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6B2" w:rsidRPr="00423114" w:rsidRDefault="007026B2" w:rsidP="007026B2">
      <w:pPr>
        <w:spacing w:line="276" w:lineRule="auto"/>
        <w:jc w:val="both"/>
        <w:rPr>
          <w:b/>
        </w:rPr>
      </w:pPr>
      <w:r w:rsidRPr="00423114">
        <w:rPr>
          <w:b/>
        </w:rPr>
        <w:t xml:space="preserve">Why the prevalence of obesity in Ugandan </w:t>
      </w:r>
      <w:r>
        <w:rPr>
          <w:b/>
        </w:rPr>
        <w:t>f</w:t>
      </w:r>
      <w:r w:rsidRPr="00423114">
        <w:rPr>
          <w:b/>
        </w:rPr>
        <w:t>emales and males is of great public health concern</w:t>
      </w:r>
    </w:p>
    <w:p w:rsidR="007026B2" w:rsidRDefault="007026B2" w:rsidP="007026B2">
      <w:pPr>
        <w:spacing w:line="276" w:lineRule="auto"/>
        <w:jc w:val="both"/>
      </w:pPr>
      <w:r>
        <w:t>By Rachael Nagaddya, 18</w:t>
      </w:r>
      <w:r w:rsidRPr="00423114">
        <w:rPr>
          <w:vertAlign w:val="superscript"/>
        </w:rPr>
        <w:t>th</w:t>
      </w:r>
      <w:r>
        <w:t xml:space="preserve"> August 2025.</w:t>
      </w:r>
    </w:p>
    <w:p w:rsidR="007026B2" w:rsidRDefault="007026B2" w:rsidP="007026B2">
      <w:pPr>
        <w:spacing w:line="276" w:lineRule="auto"/>
        <w:jc w:val="both"/>
        <w:rPr>
          <w:rFonts w:cs="Times New Roman"/>
          <w:shd w:val="clear" w:color="auto" w:fill="FFFFFF"/>
          <w:lang w:val="en-US"/>
        </w:rPr>
      </w:pPr>
      <w:r w:rsidRPr="00423114">
        <w:rPr>
          <w:rFonts w:cs="Times New Roman"/>
          <w:shd w:val="clear" w:color="auto" w:fill="FFFFFF"/>
          <w:lang w:val="en-US"/>
        </w:rPr>
        <w:t xml:space="preserve">Diagnosis of obesity is made by </w:t>
      </w:r>
      <w:r w:rsidRPr="00423114">
        <w:rPr>
          <w:rFonts w:cs="Times New Roman"/>
          <w:shd w:val="clear" w:color="auto" w:fill="FFFFFF"/>
        </w:rPr>
        <w:t xml:space="preserve">measuring </w:t>
      </w:r>
      <w:r w:rsidRPr="00423114">
        <w:rPr>
          <w:rFonts w:cs="Times New Roman"/>
          <w:shd w:val="clear" w:color="auto" w:fill="FFFFFF"/>
          <w:lang w:val="en-US"/>
        </w:rPr>
        <w:t xml:space="preserve">one’s </w:t>
      </w:r>
      <w:r w:rsidRPr="00423114">
        <w:rPr>
          <w:rFonts w:cs="Times New Roman"/>
          <w:shd w:val="clear" w:color="auto" w:fill="FFFFFF"/>
        </w:rPr>
        <w:t>weight and height</w:t>
      </w:r>
      <w:r>
        <w:rPr>
          <w:rFonts w:cs="Times New Roman"/>
          <w:shd w:val="clear" w:color="auto" w:fill="FFFFFF"/>
        </w:rPr>
        <w:t>,</w:t>
      </w:r>
      <w:r w:rsidRPr="00423114">
        <w:rPr>
          <w:rFonts w:cs="Times New Roman"/>
          <w:shd w:val="clear" w:color="auto" w:fill="FFFFFF"/>
        </w:rPr>
        <w:t xml:space="preserve"> </w:t>
      </w:r>
      <w:r w:rsidRPr="00423114">
        <w:rPr>
          <w:rFonts w:cs="Times New Roman"/>
          <w:shd w:val="clear" w:color="auto" w:fill="FFFFFF"/>
          <w:lang w:val="en-US"/>
        </w:rPr>
        <w:t>then</w:t>
      </w:r>
      <w:r w:rsidRPr="00423114">
        <w:rPr>
          <w:rFonts w:cs="Times New Roman"/>
          <w:shd w:val="clear" w:color="auto" w:fill="FFFFFF"/>
        </w:rPr>
        <w:t xml:space="preserve"> </w:t>
      </w:r>
      <w:r w:rsidRPr="00423114">
        <w:rPr>
          <w:rFonts w:cs="Times New Roman"/>
          <w:shd w:val="clear" w:color="auto" w:fill="FFFFFF"/>
          <w:lang w:val="en-US"/>
        </w:rPr>
        <w:t>using these to calculate</w:t>
      </w:r>
      <w:r w:rsidRPr="00423114">
        <w:rPr>
          <w:rFonts w:cs="Times New Roman"/>
          <w:shd w:val="clear" w:color="auto" w:fill="FFFFFF"/>
        </w:rPr>
        <w:t xml:space="preserve"> the Body Mass Index (BMI)</w:t>
      </w:r>
      <w:r>
        <w:rPr>
          <w:rFonts w:cs="Times New Roman"/>
          <w:shd w:val="clear" w:color="auto" w:fill="FFFFFF"/>
          <w:lang w:val="en-US"/>
        </w:rPr>
        <w:t xml:space="preserve">. </w:t>
      </w:r>
      <w:r w:rsidRPr="00423114">
        <w:rPr>
          <w:rFonts w:cs="Times New Roman"/>
          <w:shd w:val="clear" w:color="auto" w:fill="FFFFFF"/>
          <w:lang w:val="en-US"/>
        </w:rPr>
        <w:t xml:space="preserve">WHO defines a BMI ≥30 in adults as being obese and in 2022, </w:t>
      </w:r>
      <w:hyperlink r:id="rId4" w:anchor=":~:text=About%2016%25%20of%20adults%20aged%2018%20years%20and,under%20the%20age%20of%205%20years%20were%20overweight." w:history="1">
        <w:r w:rsidRPr="001A7683">
          <w:rPr>
            <w:rStyle w:val="Hyperlink"/>
            <w:rFonts w:cs="Times New Roman"/>
            <w:shd w:val="clear" w:color="auto" w:fill="FFFFFF"/>
            <w:lang w:val="en-US"/>
          </w:rPr>
          <w:t>globally</w:t>
        </w:r>
      </w:hyperlink>
      <w:r>
        <w:rPr>
          <w:rFonts w:cs="Times New Roman"/>
          <w:shd w:val="clear" w:color="auto" w:fill="FFFFFF"/>
          <w:lang w:val="en-US"/>
        </w:rPr>
        <w:t xml:space="preserve">, </w:t>
      </w:r>
      <w:r w:rsidRPr="00423114">
        <w:rPr>
          <w:rFonts w:cs="Times New Roman"/>
          <w:shd w:val="clear" w:color="auto" w:fill="FFFFFF"/>
          <w:lang w:val="en-US"/>
        </w:rPr>
        <w:t xml:space="preserve">16 percent of adults (18 years and older) were living with </w:t>
      </w:r>
      <w:r>
        <w:rPr>
          <w:rFonts w:cs="Times New Roman"/>
          <w:shd w:val="clear" w:color="auto" w:fill="FFFFFF"/>
          <w:lang w:val="en-US"/>
        </w:rPr>
        <w:t>this heterogeneous condition</w:t>
      </w:r>
      <w:r w:rsidRPr="00423114">
        <w:rPr>
          <w:rFonts w:cs="Times New Roman"/>
          <w:shd w:val="clear" w:color="auto" w:fill="FFFFFF"/>
          <w:lang w:val="en-US"/>
        </w:rPr>
        <w:t>. The significant drivers of obesity</w:t>
      </w:r>
      <w:r>
        <w:rPr>
          <w:rFonts w:cs="Times New Roman"/>
          <w:shd w:val="clear" w:color="auto" w:fill="FFFFFF"/>
          <w:lang w:val="en-US"/>
        </w:rPr>
        <w:t xml:space="preserve"> are categorized as genetic, lifestyle, environmental and medical factors which can be broken down as:</w:t>
      </w:r>
      <w:r w:rsidRPr="00423114">
        <w:rPr>
          <w:rFonts w:cs="Times New Roman"/>
          <w:shd w:val="clear" w:color="auto" w:fill="FFFFFF"/>
          <w:lang w:val="en-US"/>
        </w:rPr>
        <w:t xml:space="preserve"> </w:t>
      </w:r>
      <w:r w:rsidRPr="00423114">
        <w:rPr>
          <w:rFonts w:cs="Times New Roman"/>
          <w:shd w:val="clear" w:color="auto" w:fill="FFFFFF"/>
        </w:rPr>
        <w:t>consuming energy-dense foods</w:t>
      </w:r>
      <w:r>
        <w:rPr>
          <w:rFonts w:cs="Times New Roman"/>
          <w:shd w:val="clear" w:color="auto" w:fill="FFFFFF"/>
          <w:lang w:val="en-US"/>
        </w:rPr>
        <w:t xml:space="preserve">, </w:t>
      </w:r>
      <w:r w:rsidRPr="00423114">
        <w:rPr>
          <w:rFonts w:cs="Times New Roman"/>
          <w:shd w:val="clear" w:color="auto" w:fill="FFFFFF"/>
        </w:rPr>
        <w:t>sedentary lifestyles</w:t>
      </w:r>
      <w:r>
        <w:rPr>
          <w:rFonts w:cs="Times New Roman"/>
          <w:shd w:val="clear" w:color="auto" w:fill="FFFFFF"/>
        </w:rPr>
        <w:t>, some medications, hormonal imbalances among others.</w:t>
      </w:r>
      <w:r>
        <w:rPr>
          <w:rFonts w:cs="Times New Roman"/>
          <w:shd w:val="clear" w:color="auto" w:fill="FFFFFF"/>
          <w:lang w:val="en-US"/>
        </w:rPr>
        <w:t xml:space="preserve"> Obesity is notorious for being a predisposing factor of the rapid upsurge of several non-communicable diseases (NCDs) including diabetes and cardiovascular diseases which result in increased health care costs and a reduced quality of life. </w:t>
      </w:r>
    </w:p>
    <w:p w:rsidR="007026B2" w:rsidRDefault="007026B2" w:rsidP="007026B2">
      <w:pPr>
        <w:spacing w:line="276" w:lineRule="auto"/>
        <w:jc w:val="both"/>
        <w:rPr>
          <w:rFonts w:cs="Times New Roman"/>
          <w:shd w:val="clear" w:color="auto" w:fill="FFFFFF"/>
          <w:lang w:val="en-US"/>
        </w:rPr>
      </w:pPr>
      <w:r w:rsidRPr="00833BBF">
        <w:rPr>
          <w:rFonts w:cs="Arial"/>
          <w:shd w:val="clear" w:color="auto" w:fill="FFFFFF"/>
        </w:rPr>
        <w:t xml:space="preserve">Addressing obesity in Uganda where the country </w:t>
      </w:r>
      <w:r w:rsidRPr="00833BBF">
        <w:rPr>
          <w:rFonts w:cs="Times New Roman"/>
          <w:shd w:val="clear" w:color="auto" w:fill="FFFFFF"/>
          <w:lang w:val="en-US"/>
        </w:rPr>
        <w:t>faces a double burden of malnutrition (over and under nutrition) and the</w:t>
      </w:r>
      <w:r w:rsidRPr="00833BBF">
        <w:rPr>
          <w:rFonts w:cs="Arial"/>
          <w:shd w:val="clear" w:color="auto" w:fill="FFFFFF"/>
        </w:rPr>
        <w:t xml:space="preserve"> population is</w:t>
      </w:r>
      <w:r>
        <w:rPr>
          <w:rFonts w:cs="Arial"/>
          <w:shd w:val="clear" w:color="auto" w:fill="FFFFFF"/>
        </w:rPr>
        <w:t xml:space="preserve"> </w:t>
      </w:r>
      <w:r w:rsidRPr="00833BBF">
        <w:rPr>
          <w:rFonts w:cs="Arial"/>
          <w:shd w:val="clear" w:color="auto" w:fill="FFFFFF"/>
        </w:rPr>
        <w:t>characterized by widespread poverty, undernutrition and hunger is particularly challenging</w:t>
      </w:r>
      <w:r>
        <w:rPr>
          <w:rFonts w:cs="Arial"/>
          <w:shd w:val="clear" w:color="auto" w:fill="FFFFFF"/>
        </w:rPr>
        <w:t>. This is</w:t>
      </w:r>
      <w:r w:rsidRPr="00833BBF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 xml:space="preserve">because </w:t>
      </w:r>
      <w:r w:rsidRPr="00833BBF">
        <w:rPr>
          <w:rFonts w:cs="Arial"/>
          <w:shd w:val="clear" w:color="auto" w:fill="FFFFFF"/>
        </w:rPr>
        <w:t>the underlying pathways may not be the same among people at either end of</w:t>
      </w:r>
      <w:r>
        <w:rPr>
          <w:rFonts w:cs="Arial"/>
          <w:shd w:val="clear" w:color="auto" w:fill="FFFFFF"/>
        </w:rPr>
        <w:t xml:space="preserve"> the</w:t>
      </w:r>
      <w:r w:rsidRPr="00833BBF">
        <w:rPr>
          <w:rFonts w:cs="Arial"/>
          <w:shd w:val="clear" w:color="auto" w:fill="FFFFFF"/>
        </w:rPr>
        <w:t xml:space="preserve"> socioeconomic spectrum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cs="Times New Roman"/>
          <w:shd w:val="clear" w:color="auto" w:fill="FFFFFF"/>
          <w:lang w:val="en-US"/>
        </w:rPr>
        <w:t>Notably, there is a wider</w:t>
      </w:r>
      <w:r w:rsidRPr="00423114">
        <w:rPr>
          <w:rFonts w:cs="Times New Roman"/>
          <w:shd w:val="clear" w:color="auto" w:fill="FFFFFF"/>
          <w:lang w:val="en-US"/>
        </w:rPr>
        <w:t xml:space="preserve"> prevalence of obesity </w:t>
      </w:r>
      <w:r>
        <w:rPr>
          <w:rFonts w:cs="Times New Roman"/>
          <w:shd w:val="clear" w:color="auto" w:fill="FFFFFF"/>
          <w:lang w:val="en-US"/>
        </w:rPr>
        <w:t>among women than men in Uganda which in addition to the aforementioned predisposition to NCDs is also a likely cause of reproductive health issues such as menstrual irregularities, infer</w:t>
      </w:r>
      <w:bookmarkStart w:id="0" w:name="_GoBack"/>
      <w:bookmarkEnd w:id="0"/>
      <w:r>
        <w:rPr>
          <w:rFonts w:cs="Times New Roman"/>
          <w:shd w:val="clear" w:color="auto" w:fill="FFFFFF"/>
          <w:lang w:val="en-US"/>
        </w:rPr>
        <w:t xml:space="preserve">tility obesity and pregnancy complications. </w:t>
      </w:r>
    </w:p>
    <w:p w:rsidR="007026B2" w:rsidRDefault="007026B2"/>
    <w:sectPr w:rsidR="00702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B2"/>
    <w:rsid w:val="0070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95BC0-7BBC-41A2-B306-58953F96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26B2"/>
    <w:pPr>
      <w:spacing w:line="278" w:lineRule="auto"/>
    </w:pPr>
    <w:rPr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6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ho.int/news-room/fact-sheets/detail/obesity-and-overwe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2025-08-28T10:37:00Z</dcterms:created>
  <dcterms:modified xsi:type="dcterms:W3CDTF">2025-08-28T10:48:00Z</dcterms:modified>
</cp:coreProperties>
</file>