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15F" w:rsidRPr="0070345F" w:rsidRDefault="00E4315F" w:rsidP="00E4315F">
      <w:pPr>
        <w:spacing w:line="276" w:lineRule="auto"/>
        <w:jc w:val="both"/>
        <w:rPr>
          <w:rFonts w:cs="Times New Roman"/>
          <w:b/>
          <w:lang w:val="en-US"/>
        </w:rPr>
      </w:pPr>
      <w:bookmarkStart w:id="0" w:name="_Hlk207281912"/>
      <w:r w:rsidRPr="0070345F">
        <w:rPr>
          <w:rFonts w:cs="Times New Roman"/>
          <w:b/>
          <w:lang w:val="en-US"/>
        </w:rPr>
        <w:t>Physical or sexual violence against women</w:t>
      </w:r>
      <w:r>
        <w:rPr>
          <w:rFonts w:cs="Times New Roman"/>
          <w:b/>
          <w:lang w:val="en-US"/>
        </w:rPr>
        <w:t xml:space="preserve"> by an intimate partner/husband</w:t>
      </w:r>
      <w:r w:rsidRPr="0070345F">
        <w:rPr>
          <w:rFonts w:cs="Times New Roman"/>
          <w:b/>
          <w:lang w:val="en-US"/>
        </w:rPr>
        <w:t xml:space="preserve"> in </w:t>
      </w:r>
      <w:r>
        <w:rPr>
          <w:rFonts w:cs="Times New Roman"/>
          <w:b/>
          <w:lang w:val="en-US"/>
        </w:rPr>
        <w:t xml:space="preserve">the </w:t>
      </w:r>
      <w:r w:rsidRPr="0070345F">
        <w:rPr>
          <w:rFonts w:cs="Times New Roman"/>
          <w:b/>
          <w:lang w:val="en-US"/>
        </w:rPr>
        <w:t xml:space="preserve">rural and urban residences </w:t>
      </w:r>
      <w:r>
        <w:rPr>
          <w:rFonts w:cs="Times New Roman"/>
          <w:b/>
          <w:lang w:val="en-US"/>
        </w:rPr>
        <w:t>of</w:t>
      </w:r>
      <w:r w:rsidRPr="0070345F">
        <w:rPr>
          <w:rFonts w:cs="Times New Roman"/>
          <w:b/>
          <w:lang w:val="en-US"/>
        </w:rPr>
        <w:t xml:space="preserve"> Uganda</w:t>
      </w:r>
    </w:p>
    <w:p w:rsidR="00E4315F" w:rsidRPr="007E3AC2" w:rsidRDefault="00E4315F" w:rsidP="00E4315F">
      <w:pPr>
        <w:spacing w:line="276" w:lineRule="auto"/>
        <w:jc w:val="both"/>
        <w:rPr>
          <w:rFonts w:cs="Times New Roman"/>
          <w:lang w:val="en-US"/>
        </w:rPr>
      </w:pPr>
      <w:r w:rsidRPr="007E3AC2">
        <w:rPr>
          <w:rFonts w:cs="Times New Roman"/>
          <w:lang w:val="en-US"/>
        </w:rPr>
        <w:t>By Rachael Nagaddya, 21</w:t>
      </w:r>
      <w:r w:rsidRPr="007E3AC2">
        <w:rPr>
          <w:rFonts w:cs="Times New Roman"/>
          <w:vertAlign w:val="superscript"/>
          <w:lang w:val="en-US"/>
        </w:rPr>
        <w:t>st</w:t>
      </w:r>
      <w:r w:rsidRPr="007E3AC2">
        <w:rPr>
          <w:rFonts w:cs="Times New Roman"/>
          <w:lang w:val="en-US"/>
        </w:rPr>
        <w:t xml:space="preserve"> August 2025.</w:t>
      </w:r>
    </w:p>
    <w:p w:rsidR="00E4315F" w:rsidRDefault="00E4315F" w:rsidP="00E4315F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B0653E">
        <w:rPr>
          <w:rFonts w:cs="Arial"/>
          <w:shd w:val="clear" w:color="auto" w:fill="FFFFFF"/>
        </w:rPr>
        <w:t xml:space="preserve">Any behaviour by an intimate partner or ex-partner that causes physical, sexual or psychological harm, including physical aggression, sexual coercion, psychological abuse and controlling behaviours is violence. </w:t>
      </w:r>
      <w:r w:rsidRPr="00B0653E">
        <w:rPr>
          <w:rFonts w:cs="Times New Roman"/>
          <w:bCs/>
          <w:shd w:val="clear" w:color="auto" w:fill="FFFFFF"/>
          <w:lang w:val="en-US"/>
        </w:rPr>
        <w:t xml:space="preserve">Intimate partner abuse is mostly done against women </w:t>
      </w:r>
      <w:r w:rsidRPr="00B0653E">
        <w:rPr>
          <w:rFonts w:cs="Times New Roman"/>
          <w:shd w:val="clear" w:color="auto" w:fill="FFFFFF"/>
        </w:rPr>
        <w:t xml:space="preserve">with risk factors including: </w:t>
      </w:r>
      <w:r w:rsidRPr="00B0653E">
        <w:rPr>
          <w:rFonts w:cs="Arial"/>
          <w:shd w:val="clear" w:color="auto" w:fill="FFFFFF"/>
        </w:rPr>
        <w:t>marital discord and dissatisfaction, male controlling behaviours towards their partners, difficulties in communicating between partners and past history of exposure to violence</w:t>
      </w:r>
      <w:r w:rsidRPr="00B0653E">
        <w:rPr>
          <w:rFonts w:ascii="Arial" w:hAnsi="Arial" w:cs="Arial"/>
          <w:shd w:val="clear" w:color="auto" w:fill="FFFFFF"/>
        </w:rPr>
        <w:t>.</w:t>
      </w:r>
      <w:r w:rsidRPr="00B0653E">
        <w:rPr>
          <w:rFonts w:cs="Times New Roman"/>
          <w:shd w:val="clear" w:color="auto" w:fill="FFFFFF"/>
          <w:lang w:val="en-US"/>
        </w:rPr>
        <w:t xml:space="preserve"> </w:t>
      </w:r>
      <w:r w:rsidRPr="007E3AC2">
        <w:rPr>
          <w:rFonts w:cs="Times New Roman"/>
          <w:shd w:val="clear" w:color="auto" w:fill="FFFFFF"/>
          <w:lang w:val="en-US"/>
        </w:rPr>
        <w:t>The effects thereof include</w:t>
      </w:r>
      <w:r w:rsidRPr="007E3AC2">
        <w:rPr>
          <w:rFonts w:cs="Times New Roman"/>
          <w:bCs/>
          <w:shd w:val="clear" w:color="auto" w:fill="FFFFFF"/>
        </w:rPr>
        <w:t xml:space="preserve"> physical, mental, sexual, and reproductive health</w:t>
      </w:r>
      <w:r>
        <w:rPr>
          <w:rFonts w:cs="Times New Roman"/>
          <w:bCs/>
          <w:shd w:val="clear" w:color="auto" w:fill="FFFFFF"/>
        </w:rPr>
        <w:t xml:space="preserve"> problems</w:t>
      </w:r>
      <w:r w:rsidRPr="007E3AC2">
        <w:rPr>
          <w:rFonts w:cs="Times New Roman"/>
          <w:bCs/>
          <w:shd w:val="clear" w:color="auto" w:fill="FFFFFF"/>
        </w:rPr>
        <w:t>, may increase the risk of acquiring HIV in some settings</w:t>
      </w:r>
      <w:r>
        <w:rPr>
          <w:rFonts w:cs="Times New Roman"/>
          <w:bCs/>
          <w:shd w:val="clear" w:color="auto" w:fill="FFFFFF"/>
          <w:lang w:val="en-US"/>
        </w:rPr>
        <w:t xml:space="preserve"> and traumatic experiences for the victim’s children.</w:t>
      </w:r>
    </w:p>
    <w:p w:rsidR="00E4315F" w:rsidRPr="00DA297E" w:rsidRDefault="00E4315F" w:rsidP="00E4315F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lang w:val="en-US"/>
        </w:rPr>
        <w:t>The</w:t>
      </w:r>
      <w:r w:rsidRPr="00017E0D">
        <w:rPr>
          <w:rFonts w:cs="Times New Roman"/>
          <w:lang w:val="en-US"/>
        </w:rPr>
        <w:t xml:space="preserve"> </w:t>
      </w:r>
      <w:hyperlink r:id="rId4" w:anchor=":~:text=Estimates%20published%20by%20WHO%20indicate%20that%20globally%20about,Most%20of%20this%20violence%20is%20intimate%20partner%20violence." w:history="1">
        <w:r w:rsidRPr="00372BB4">
          <w:rPr>
            <w:rStyle w:val="Hyperlink"/>
            <w:rFonts w:cs="Times New Roman"/>
            <w:lang w:val="en-US"/>
          </w:rPr>
          <w:t>WHO</w:t>
        </w:r>
      </w:hyperlink>
      <w:r w:rsidRPr="00017E0D">
        <w:rPr>
          <w:rFonts w:cs="Times New Roman"/>
          <w:lang w:val="en-US"/>
        </w:rPr>
        <w:t xml:space="preserve"> estimated</w:t>
      </w:r>
      <w:r>
        <w:rPr>
          <w:rFonts w:cs="Times New Roman"/>
          <w:lang w:val="en-US"/>
        </w:rPr>
        <w:t xml:space="preserve"> in 2024</w:t>
      </w:r>
      <w:r w:rsidRPr="00017E0D">
        <w:rPr>
          <w:rFonts w:cs="Times New Roman"/>
          <w:lang w:val="en-US"/>
        </w:rPr>
        <w:t xml:space="preserve"> that 1 in every 3 women word wide has been subjected to sexual or physical abuse from an intimate partner. </w:t>
      </w:r>
      <w:r w:rsidR="00F33212">
        <w:rPr>
          <w:rFonts w:cs="Times New Roman"/>
          <w:lang w:val="en-US"/>
        </w:rPr>
        <w:t>The latest data in</w:t>
      </w:r>
      <w:r w:rsidRPr="00017E0D">
        <w:rPr>
          <w:rFonts w:cs="Times New Roman"/>
          <w:lang w:val="en-US"/>
        </w:rPr>
        <w:t xml:space="preserve"> Uganda</w:t>
      </w:r>
      <w:r w:rsidR="00F33212">
        <w:rPr>
          <w:rFonts w:cs="Times New Roman"/>
          <w:lang w:val="en-US"/>
        </w:rPr>
        <w:t xml:space="preserve"> shows the</w:t>
      </w:r>
      <w:bookmarkStart w:id="1" w:name="_GoBack"/>
      <w:bookmarkEnd w:id="1"/>
      <w:r>
        <w:rPr>
          <w:rFonts w:cs="Times New Roman"/>
          <w:lang w:val="en-US"/>
        </w:rPr>
        <w:t xml:space="preserve"> higher prevalence of this</w:t>
      </w:r>
      <w:r w:rsidRPr="00017E0D">
        <w:rPr>
          <w:rFonts w:cs="Times New Roman"/>
          <w:lang w:val="en-US"/>
        </w:rPr>
        <w:t xml:space="preserve"> violence</w:t>
      </w:r>
      <w:r w:rsidRPr="00017E0D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  <w:lang w:val="en-US"/>
        </w:rPr>
        <w:t>against</w:t>
      </w:r>
      <w:r w:rsidRPr="00017E0D">
        <w:rPr>
          <w:rFonts w:cs="Times New Roman"/>
          <w:shd w:val="clear" w:color="auto" w:fill="FFFFFF"/>
          <w:lang w:val="en-US"/>
        </w:rPr>
        <w:t xml:space="preserve"> women in rural residences</w:t>
      </w:r>
      <w:r w:rsidRPr="00017E0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is linked to </w:t>
      </w:r>
      <w:r w:rsidRPr="00017E0D">
        <w:rPr>
          <w:color w:val="202020"/>
          <w:shd w:val="clear" w:color="auto" w:fill="FFFFFF"/>
        </w:rPr>
        <w:t>some either justify</w:t>
      </w:r>
      <w:r>
        <w:rPr>
          <w:color w:val="202020"/>
          <w:shd w:val="clear" w:color="auto" w:fill="FFFFFF"/>
        </w:rPr>
        <w:t>ing</w:t>
      </w:r>
      <w:r w:rsidRPr="00017E0D">
        <w:rPr>
          <w:color w:val="202020"/>
          <w:shd w:val="clear" w:color="auto" w:fill="FFFFFF"/>
        </w:rPr>
        <w:t xml:space="preserve"> or tolerat</w:t>
      </w:r>
      <w:r>
        <w:rPr>
          <w:color w:val="202020"/>
          <w:shd w:val="clear" w:color="auto" w:fill="FFFFFF"/>
        </w:rPr>
        <w:t>ing</w:t>
      </w:r>
      <w:r w:rsidRPr="00017E0D">
        <w:rPr>
          <w:color w:val="202020"/>
          <w:shd w:val="clear" w:color="auto" w:fill="FFFFFF"/>
        </w:rPr>
        <w:t xml:space="preserve"> it,</w:t>
      </w:r>
      <w:r>
        <w:rPr>
          <w:color w:val="202020"/>
          <w:shd w:val="clear" w:color="auto" w:fill="FFFFFF"/>
        </w:rPr>
        <w:t xml:space="preserve"> and</w:t>
      </w:r>
      <w:r w:rsidRPr="00017E0D">
        <w:rPr>
          <w:color w:val="202020"/>
          <w:shd w:val="clear" w:color="auto" w:fill="FFFFFF"/>
        </w:rPr>
        <w:t xml:space="preserve"> </w:t>
      </w:r>
      <w:r w:rsidRPr="00017E0D">
        <w:t xml:space="preserve">lower education levels and wealth index compared with urban women. </w:t>
      </w:r>
      <w:bookmarkEnd w:id="0"/>
    </w:p>
    <w:p w:rsidR="00E4315F" w:rsidRDefault="00E4315F"/>
    <w:sectPr w:rsidR="00E4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5F"/>
    <w:rsid w:val="00E4315F"/>
    <w:rsid w:val="00F3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00D3"/>
  <w15:chartTrackingRefBased/>
  <w15:docId w15:val="{F24A54A1-3E23-45EE-B603-0FF08E08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15F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news-room/fact-sheets/detail/violence-against-wo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2025-08-28T10:58:00Z</dcterms:created>
  <dcterms:modified xsi:type="dcterms:W3CDTF">2025-08-29T08:57:00Z</dcterms:modified>
</cp:coreProperties>
</file>