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0492c44430f93a16e92696981712407e32791f"/>
    <w:p>
      <w:pPr>
        <w:pStyle w:val="Heading1"/>
      </w:pPr>
      <w:r>
        <w:t xml:space="preserve">Community Rule Debate Categories &amp; Audit Signals (Living Catalog)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This document records</w:t>
      </w:r>
      <w:r>
        <w:t xml:space="preserve"> </w:t>
      </w:r>
      <w:r>
        <w:rPr>
          <w:b/>
          <w:bCs/>
        </w:rPr>
        <w:t xml:space="preserve">classes of rules issues</w:t>
      </w:r>
      <w:r>
        <w:t xml:space="preserve"> </w:t>
      </w:r>
      <w:r>
        <w:t xml:space="preserve">that players and Dungeon Masters repeatedly debate in real play and online discussion (forums, Q&amp;A sites, anecdotes). These are</w:t>
      </w:r>
      <w:r>
        <w:t xml:space="preserve"> </w:t>
      </w:r>
      <w:r>
        <w:rPr>
          <w:i/>
          <w:iCs/>
        </w:rPr>
        <w:t xml:space="preserve">structural ambiguity patterns</w:t>
      </w:r>
      <w:r>
        <w:t xml:space="preserve">, not individual mechanics.</w:t>
      </w:r>
    </w:p>
    <w:p>
      <w:pPr>
        <w:pStyle w:val="BodyText"/>
      </w:pPr>
      <w:r>
        <w:t xml:space="preserve">This catalog exists to:</w:t>
      </w:r>
      <w:r>
        <w:t xml:space="preserve"> </w:t>
      </w:r>
      <w:r>
        <w:t xml:space="preserve">- identify systemic audit risk areas</w:t>
      </w:r>
      <w:r>
        <w:t xml:space="preserve"> </w:t>
      </w:r>
      <w:r>
        <w:t xml:space="preserve">- inform kernel boundaries and gate placement</w:t>
      </w:r>
      <w:r>
        <w:t xml:space="preserve"> </w:t>
      </w:r>
      <w:r>
        <w:t xml:space="preserve">- ensure the engine addresses ambiguity intentionally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living audit artifact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category-c-01-timing-order-of-resolution"/>
    <w:p>
      <w:pPr>
        <w:pStyle w:val="Heading2"/>
      </w:pPr>
      <w:r>
        <w:t xml:space="preserve">Category C-01 — Timing &amp; Order of Resolution</w:t>
      </w:r>
    </w:p>
    <w:p>
      <w:pPr>
        <w:pStyle w:val="FirstParagraph"/>
      </w:pPr>
      <w:r>
        <w:rPr>
          <w:b/>
          <w:bCs/>
        </w:rPr>
        <w:t xml:space="preserve">What People Argue About</w:t>
      </w:r>
      <w:r>
        <w:t xml:space="preserve"> </w:t>
      </w:r>
      <w:r>
        <w:t xml:space="preserve">- Whether effects resolve sequentially or simultaneously</w:t>
      </w:r>
      <w:r>
        <w:t xml:space="preserve"> </w:t>
      </w:r>
      <w:r>
        <w:t xml:space="preserve">- Which trigger fires first when multiple conditions occur</w:t>
      </w:r>
      <w:r>
        <w:t xml:space="preserve"> </w:t>
      </w:r>
      <w:r>
        <w:t xml:space="preserve">- Whether interrupts override ongoing actions</w:t>
      </w:r>
    </w:p>
    <w:p>
      <w:pPr>
        <w:pStyle w:val="BodyText"/>
      </w:pPr>
      <w:r>
        <w:rPr>
          <w:b/>
          <w:bCs/>
        </w:rPr>
        <w:t xml:space="preserve">Why This Causes Debate</w:t>
      </w:r>
      <w:r>
        <w:t xml:space="preserve"> </w:t>
      </w:r>
      <w:r>
        <w:t xml:space="preserve">Rules often describe effects independently without specifying global ordering rules.</w:t>
      </w:r>
    </w:p>
    <w:p>
      <w:pPr>
        <w:pStyle w:val="BodyText"/>
      </w:pPr>
      <w:r>
        <w:rPr>
          <w:b/>
          <w:bCs/>
        </w:rPr>
        <w:t xml:space="preserve">Audit Risk</w:t>
      </w:r>
      <w:r>
        <w:t xml:space="preserve"> </w:t>
      </w:r>
      <w:r>
        <w:t xml:space="preserve">- Non-deterministic outcomes</w:t>
      </w:r>
      <w:r>
        <w:t xml:space="preserve"> </w:t>
      </w:r>
      <w:r>
        <w:t xml:space="preserve">- Replay divergence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 </w:t>
      </w:r>
      <w:r>
        <w:t xml:space="preserve">🟡 Partially Addressed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Deterministic ordering must be globally enforced per kernel.</w:t>
      </w:r>
    </w:p>
    <w:p>
      <w:r>
        <w:pict>
          <v:rect style="width:0;height:1.5pt" o:hralign="center" o:hrstd="t" o:hr="t"/>
        </w:pict>
      </w:r>
    </w:p>
    <w:bookmarkEnd w:id="20"/>
    <w:bookmarkStart w:id="21" w:name="X0718bd004d55c5384cb0732fff572debf220dee"/>
    <w:p>
      <w:pPr>
        <w:pStyle w:val="Heading2"/>
      </w:pPr>
      <w:r>
        <w:t xml:space="preserve">Category C-02 — Stacking &amp; Bonus Interaction Rules</w:t>
      </w:r>
    </w:p>
    <w:p>
      <w:pPr>
        <w:pStyle w:val="FirstParagraph"/>
      </w:pPr>
      <w:r>
        <w:rPr>
          <w:b/>
          <w:bCs/>
        </w:rPr>
        <w:t xml:space="preserve">What People Argue About</w:t>
      </w:r>
      <w:r>
        <w:t xml:space="preserve"> </w:t>
      </w:r>
      <w:r>
        <w:t xml:space="preserve">- What bonuses stack and which do not</w:t>
      </w:r>
      <w:r>
        <w:t xml:space="preserve"> </w:t>
      </w:r>
      <w:r>
        <w:t xml:space="preserve">- Same source vs different source ambiguity</w:t>
      </w:r>
      <w:r>
        <w:t xml:space="preserve"> </w:t>
      </w:r>
      <w:r>
        <w:t xml:space="preserve">- Unnamed or conditional bonuses</w:t>
      </w:r>
    </w:p>
    <w:p>
      <w:pPr>
        <w:pStyle w:val="BodyText"/>
      </w:pPr>
      <w:r>
        <w:rPr>
          <w:b/>
          <w:bCs/>
        </w:rPr>
        <w:t xml:space="preserve">Why This Causes Debate</w:t>
      </w:r>
      <w:r>
        <w:t xml:space="preserve"> </w:t>
      </w:r>
      <w:r>
        <w:t xml:space="preserve">Stacking rules are scattered and exception-heavy.</w:t>
      </w:r>
    </w:p>
    <w:p>
      <w:pPr>
        <w:pStyle w:val="BodyText"/>
      </w:pPr>
      <w:r>
        <w:rPr>
          <w:b/>
          <w:bCs/>
        </w:rPr>
        <w:t xml:space="preserve">Audit Risk</w:t>
      </w:r>
      <w:r>
        <w:t xml:space="preserve"> </w:t>
      </w:r>
      <w:r>
        <w:t xml:space="preserve">- Silent stat inflation</w:t>
      </w:r>
      <w:r>
        <w:t xml:space="preserve"> </w:t>
      </w:r>
      <w:r>
        <w:t xml:space="preserve">- Late-stage balance failures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 </w:t>
      </w:r>
      <w:r>
        <w:t xml:space="preserve">🟡 Partially Addressed</w:t>
      </w:r>
    </w:p>
    <w:p>
      <w:r>
        <w:pict>
          <v:rect style="width:0;height:1.5pt" o:hralign="center" o:hrstd="t" o:hr="t"/>
        </w:pict>
      </w:r>
    </w:p>
    <w:bookmarkEnd w:id="21"/>
    <w:bookmarkStart w:id="22" w:name="category-c-03-cascading-state-changes"/>
    <w:p>
      <w:pPr>
        <w:pStyle w:val="Heading2"/>
      </w:pPr>
      <w:r>
        <w:t xml:space="preserve">Category C-03 — Cascading State Changes</w:t>
      </w:r>
    </w:p>
    <w:p>
      <w:pPr>
        <w:pStyle w:val="FirstParagraph"/>
      </w:pPr>
      <w:r>
        <w:rPr>
          <w:b/>
          <w:bCs/>
        </w:rPr>
        <w:t xml:space="preserve">What People Argue About</w:t>
      </w:r>
      <w:r>
        <w:t xml:space="preserve"> </w:t>
      </w:r>
      <w:r>
        <w:t xml:space="preserve">- One change forcing many recalculations</w:t>
      </w:r>
      <w:r>
        <w:t xml:space="preserve"> </w:t>
      </w:r>
      <w:r>
        <w:t xml:space="preserve">- Whether all downstream effects are applied</w:t>
      </w:r>
    </w:p>
    <w:p>
      <w:pPr>
        <w:pStyle w:val="BodyText"/>
      </w:pPr>
      <w:r>
        <w:rPr>
          <w:b/>
          <w:bCs/>
        </w:rPr>
        <w:t xml:space="preserve">Why This Causes Debate</w:t>
      </w:r>
      <w:r>
        <w:t xml:space="preserve"> </w:t>
      </w:r>
      <w:r>
        <w:t xml:space="preserve">Consequences are spread across multiple rule sections.</w:t>
      </w:r>
    </w:p>
    <w:p>
      <w:pPr>
        <w:pStyle w:val="BodyText"/>
      </w:pPr>
      <w:r>
        <w:rPr>
          <w:b/>
          <w:bCs/>
        </w:rPr>
        <w:t xml:space="preserve">Audit Risk</w:t>
      </w:r>
      <w:r>
        <w:t xml:space="preserve"> </w:t>
      </w:r>
      <w:r>
        <w:t xml:space="preserve">- Incomplete recalculation</w:t>
      </w:r>
      <w:r>
        <w:t xml:space="preserve"> </w:t>
      </w:r>
      <w:r>
        <w:t xml:space="preserve">- Hidden state drift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 </w:t>
      </w:r>
      <w:r>
        <w:t xml:space="preserve">🟡 Partially Addressed</w:t>
      </w:r>
    </w:p>
    <w:p>
      <w:r>
        <w:pict>
          <v:rect style="width:0;height:1.5pt" o:hralign="center" o:hrstd="t" o:hr="t"/>
        </w:pict>
      </w:r>
    </w:p>
    <w:bookmarkEnd w:id="22"/>
    <w:bookmarkStart w:id="23" w:name="X5224000668af2afa567e955f158ef552d6fbda1"/>
    <w:p>
      <w:pPr>
        <w:pStyle w:val="Heading2"/>
      </w:pPr>
      <w:r>
        <w:t xml:space="preserve">Category C-04 — Undefined Behavior (</w:t>
      </w:r>
      <w:r>
        <w:t xml:space="preserve">“The Rules Don’t Say”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What People Argue About</w:t>
      </w:r>
      <w:r>
        <w:t xml:space="preserve"> </w:t>
      </w:r>
      <w:r>
        <w:t xml:space="preserve">- Missing defaults</w:t>
      </w:r>
      <w:r>
        <w:t xml:space="preserve"> </w:t>
      </w:r>
      <w:r>
        <w:t xml:space="preserve">- Edge transitions without explicit rules</w:t>
      </w:r>
    </w:p>
    <w:p>
      <w:pPr>
        <w:pStyle w:val="BodyText"/>
      </w:pPr>
      <w:r>
        <w:rPr>
          <w:b/>
          <w:bCs/>
        </w:rPr>
        <w:t xml:space="preserve">Why This Causes Debate</w:t>
      </w:r>
      <w:r>
        <w:t xml:space="preserve"> </w:t>
      </w:r>
      <w:r>
        <w:t xml:space="preserve">RAW is silent in many transition cases.</w:t>
      </w:r>
    </w:p>
    <w:p>
      <w:pPr>
        <w:pStyle w:val="BodyText"/>
      </w:pPr>
      <w:r>
        <w:rPr>
          <w:b/>
          <w:bCs/>
        </w:rPr>
        <w:t xml:space="preserve">Audit Risk</w:t>
      </w:r>
      <w:r>
        <w:t xml:space="preserve"> </w:t>
      </w:r>
      <w:r>
        <w:t xml:space="preserve">- DM fiat inconsistency</w:t>
      </w:r>
      <w:r>
        <w:t xml:space="preserve"> </w:t>
      </w:r>
      <w:r>
        <w:t xml:space="preserve">- Engine undefined states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 </w:t>
      </w:r>
      <w:r>
        <w:t xml:space="preserve">❌ Not Addressed</w:t>
      </w:r>
    </w:p>
    <w:p>
      <w:r>
        <w:pict>
          <v:rect style="width:0;height:1.5pt" o:hralign="center" o:hrstd="t" o:hr="t"/>
        </w:pict>
      </w:r>
    </w:p>
    <w:bookmarkEnd w:id="23"/>
    <w:bookmarkStart w:id="24" w:name="X0c0d869276eb0993e37c4119a2becc7f3c80678"/>
    <w:p>
      <w:pPr>
        <w:pStyle w:val="Heading2"/>
      </w:pPr>
      <w:r>
        <w:t xml:space="preserve">Category C-05 — Cross-Subsystem Interactions</w:t>
      </w:r>
    </w:p>
    <w:p>
      <w:pPr>
        <w:pStyle w:val="FirstParagraph"/>
      </w:pPr>
      <w:r>
        <w:rPr>
          <w:b/>
          <w:bCs/>
        </w:rPr>
        <w:t xml:space="preserve">What People Argue About</w:t>
      </w:r>
      <w:r>
        <w:t xml:space="preserve"> </w:t>
      </w:r>
      <w:r>
        <w:t xml:space="preserve">- Spells vs combat rules</w:t>
      </w:r>
      <w:r>
        <w:t xml:space="preserve"> </w:t>
      </w:r>
      <w:r>
        <w:t xml:space="preserve">- Conditions vs actions</w:t>
      </w:r>
      <w:r>
        <w:t xml:space="preserve"> </w:t>
      </w:r>
      <w:r>
        <w:t xml:space="preserve">- Items vs abilities</w:t>
      </w:r>
    </w:p>
    <w:p>
      <w:pPr>
        <w:pStyle w:val="BodyText"/>
      </w:pPr>
      <w:r>
        <w:rPr>
          <w:b/>
          <w:bCs/>
        </w:rPr>
        <w:t xml:space="preserve">Why This Causes Debate</w:t>
      </w:r>
      <w:r>
        <w:t xml:space="preserve"> </w:t>
      </w:r>
      <w:r>
        <w:t xml:space="preserve">Subsystems are designed independently.</w:t>
      </w:r>
    </w:p>
    <w:p>
      <w:pPr>
        <w:pStyle w:val="BodyText"/>
      </w:pPr>
      <w:r>
        <w:rPr>
          <w:b/>
          <w:bCs/>
        </w:rPr>
        <w:t xml:space="preserve">Audit Risk</w:t>
      </w:r>
      <w:r>
        <w:t xml:space="preserve"> </w:t>
      </w:r>
      <w:r>
        <w:t xml:space="preserve">- Boundary violations</w:t>
      </w:r>
      <w:r>
        <w:t xml:space="preserve"> </w:t>
      </w:r>
      <w:r>
        <w:t xml:space="preserve">- Circular dependencies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 </w:t>
      </w:r>
      <w:r>
        <w:t xml:space="preserve">🟡 Partially Addressed</w:t>
      </w:r>
    </w:p>
    <w:p>
      <w:r>
        <w:pict>
          <v:rect style="width:0;height:1.5pt" o:hralign="center" o:hrstd="t" o:hr="t"/>
        </w:pict>
      </w:r>
    </w:p>
    <w:bookmarkEnd w:id="24"/>
    <w:bookmarkStart w:id="25" w:name="X286807fff8865a985b4544073a675499ba5caae"/>
    <w:p>
      <w:pPr>
        <w:pStyle w:val="Heading2"/>
      </w:pPr>
      <w:r>
        <w:t xml:space="preserve">Category C-06 — Resource Consumption &amp; Permanence</w:t>
      </w:r>
    </w:p>
    <w:p>
      <w:pPr>
        <w:pStyle w:val="FirstParagraph"/>
      </w:pPr>
      <w:r>
        <w:rPr>
          <w:b/>
          <w:bCs/>
        </w:rPr>
        <w:t xml:space="preserve">What People Argue About</w:t>
      </w:r>
      <w:r>
        <w:t xml:space="preserve"> </w:t>
      </w:r>
      <w:r>
        <w:t xml:space="preserve">- When resources are spent</w:t>
      </w:r>
      <w:r>
        <w:t xml:space="preserve"> </w:t>
      </w:r>
      <w:r>
        <w:t xml:space="preserve">- Whether costs are recoverable</w:t>
      </w:r>
    </w:p>
    <w:p>
      <w:pPr>
        <w:pStyle w:val="BodyText"/>
      </w:pPr>
      <w:r>
        <w:rPr>
          <w:b/>
          <w:bCs/>
        </w:rPr>
        <w:t xml:space="preserve">Why This Causes Debate</w:t>
      </w:r>
      <w:r>
        <w:t xml:space="preserve"> </w:t>
      </w:r>
      <w:r>
        <w:t xml:space="preserve">Costs and permanence are often implicit.</w:t>
      </w:r>
    </w:p>
    <w:p>
      <w:pPr>
        <w:pStyle w:val="BodyText"/>
      </w:pPr>
      <w:r>
        <w:rPr>
          <w:b/>
          <w:bCs/>
        </w:rPr>
        <w:t xml:space="preserve">Audit Risk</w:t>
      </w:r>
      <w:r>
        <w:t xml:space="preserve"> </w:t>
      </w:r>
      <w:r>
        <w:t xml:space="preserve">- Irreversible state corruption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 </w:t>
      </w:r>
      <w:r>
        <w:t xml:space="preserve">🟡 Partially Addressed</w:t>
      </w:r>
    </w:p>
    <w:p>
      <w:r>
        <w:pict>
          <v:rect style="width:0;height:1.5pt" o:hralign="center" o:hrstd="t" o:hr="t"/>
        </w:pict>
      </w:r>
    </w:p>
    <w:bookmarkEnd w:id="25"/>
    <w:bookmarkStart w:id="26" w:name="category-c-07-agency-control"/>
    <w:p>
      <w:pPr>
        <w:pStyle w:val="Heading2"/>
      </w:pPr>
      <w:r>
        <w:t xml:space="preserve">Category C-07 — Agency &amp; Control</w:t>
      </w:r>
    </w:p>
    <w:p>
      <w:pPr>
        <w:pStyle w:val="FirstParagraph"/>
      </w:pPr>
      <w:r>
        <w:rPr>
          <w:b/>
          <w:bCs/>
        </w:rPr>
        <w:t xml:space="preserve">What People Argue About</w:t>
      </w:r>
      <w:r>
        <w:t xml:space="preserve"> </w:t>
      </w:r>
      <w:r>
        <w:t xml:space="preserve">- Forced actions</w:t>
      </w:r>
      <w:r>
        <w:t xml:space="preserve"> </w:t>
      </w:r>
      <w:r>
        <w:t xml:space="preserve">- Mind control</w:t>
      </w:r>
      <w:r>
        <w:t xml:space="preserve"> </w:t>
      </w:r>
      <w:r>
        <w:t xml:space="preserve">- Delegated decision-making</w:t>
      </w:r>
    </w:p>
    <w:p>
      <w:pPr>
        <w:pStyle w:val="BodyText"/>
      </w:pPr>
      <w:r>
        <w:rPr>
          <w:b/>
          <w:bCs/>
        </w:rPr>
        <w:t xml:space="preserve">Why This Causes Debate</w:t>
      </w:r>
      <w:r>
        <w:t xml:space="preserve"> </w:t>
      </w:r>
      <w:r>
        <w:t xml:space="preserve">Agency rules vary widely by effect.</w:t>
      </w:r>
    </w:p>
    <w:p>
      <w:pPr>
        <w:pStyle w:val="BodyText"/>
      </w:pPr>
      <w:r>
        <w:rPr>
          <w:b/>
          <w:bCs/>
        </w:rPr>
        <w:t xml:space="preserve">Audit Risk</w:t>
      </w:r>
      <w:r>
        <w:t xml:space="preserve"> </w:t>
      </w:r>
      <w:r>
        <w:t xml:space="preserve">- Intent ambiguity</w:t>
      </w:r>
      <w:r>
        <w:t xml:space="preserve"> </w:t>
      </w:r>
      <w:r>
        <w:t xml:space="preserve">- Replay invalidation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 </w:t>
      </w:r>
      <w:r>
        <w:t xml:space="preserve">❌ Not Addressed</w:t>
      </w:r>
    </w:p>
    <w:p>
      <w:r>
        <w:pict>
          <v:rect style="width:0;height:1.5pt" o:hralign="center" o:hrstd="t" o:hr="t"/>
        </w:pict>
      </w:r>
    </w:p>
    <w:bookmarkEnd w:id="26"/>
    <w:bookmarkStart w:id="27" w:name="category-c-08-identity-continuity"/>
    <w:p>
      <w:pPr>
        <w:pStyle w:val="Heading2"/>
      </w:pPr>
      <w:r>
        <w:t xml:space="preserve">Category C-08 — Identity &amp; Continuity</w:t>
      </w:r>
    </w:p>
    <w:p>
      <w:pPr>
        <w:pStyle w:val="FirstParagraph"/>
      </w:pPr>
      <w:r>
        <w:rPr>
          <w:b/>
          <w:bCs/>
        </w:rPr>
        <w:t xml:space="preserve">What People Argue About</w:t>
      </w:r>
      <w:r>
        <w:t xml:space="preserve"> </w:t>
      </w:r>
      <w:r>
        <w:t xml:space="preserve">- Transformation</w:t>
      </w:r>
      <w:r>
        <w:t xml:space="preserve"> </w:t>
      </w:r>
      <w:r>
        <w:t xml:space="preserve">- Death and resurrection</w:t>
      </w:r>
      <w:r>
        <w:t xml:space="preserve"> </w:t>
      </w:r>
      <w:r>
        <w:t xml:space="preserve">- Replacement or duplication</w:t>
      </w:r>
    </w:p>
    <w:p>
      <w:pPr>
        <w:pStyle w:val="BodyText"/>
      </w:pPr>
      <w:r>
        <w:rPr>
          <w:b/>
          <w:bCs/>
        </w:rPr>
        <w:t xml:space="preserve">Why This Causes Debate</w:t>
      </w:r>
      <w:r>
        <w:t xml:space="preserve"> </w:t>
      </w:r>
      <w:r>
        <w:t xml:space="preserve">Identity rules are scattered and implicit.</w:t>
      </w:r>
    </w:p>
    <w:p>
      <w:pPr>
        <w:pStyle w:val="BodyText"/>
      </w:pPr>
      <w:r>
        <w:rPr>
          <w:b/>
          <w:bCs/>
        </w:rPr>
        <w:t xml:space="preserve">Audit Risk</w:t>
      </w:r>
      <w:r>
        <w:t xml:space="preserve"> </w:t>
      </w:r>
      <w:r>
        <w:t xml:space="preserve">- Entity mismatch</w:t>
      </w:r>
      <w:r>
        <w:t xml:space="preserve"> </w:t>
      </w:r>
      <w:r>
        <w:t xml:space="preserve">- Broken persistence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 </w:t>
      </w:r>
      <w:r>
        <w:t xml:space="preserve">❌ Not Addressed</w:t>
      </w:r>
    </w:p>
    <w:p>
      <w:r>
        <w:pict>
          <v:rect style="width:0;height:1.5pt" o:hralign="center" o:hrstd="t" o:hr="t"/>
        </w:pict>
      </w:r>
    </w:p>
    <w:bookmarkEnd w:id="27"/>
    <w:bookmarkStart w:id="28" w:name="Xba841a6d97c169f8c33caa0ce713945f086f4c6"/>
    <w:p>
      <w:pPr>
        <w:pStyle w:val="Heading2"/>
      </w:pPr>
      <w:r>
        <w:t xml:space="preserve">Category C-09 — Information, Knowledge, and Visibility</w:t>
      </w:r>
    </w:p>
    <w:p>
      <w:pPr>
        <w:pStyle w:val="FirstParagraph"/>
      </w:pPr>
      <w:r>
        <w:rPr>
          <w:b/>
          <w:bCs/>
        </w:rPr>
        <w:t xml:space="preserve">What People Argue About</w:t>
      </w:r>
      <w:r>
        <w:t xml:space="preserve"> </w:t>
      </w:r>
      <w:r>
        <w:t xml:space="preserve">- What characters know vs players</w:t>
      </w:r>
      <w:r>
        <w:t xml:space="preserve"> </w:t>
      </w:r>
      <w:r>
        <w:t xml:space="preserve">- Hidden states</w:t>
      </w:r>
    </w:p>
    <w:p>
      <w:pPr>
        <w:pStyle w:val="BodyText"/>
      </w:pPr>
      <w:r>
        <w:rPr>
          <w:b/>
          <w:bCs/>
        </w:rPr>
        <w:t xml:space="preserve">Why This Causes Debate</w:t>
      </w:r>
      <w:r>
        <w:t xml:space="preserve"> </w:t>
      </w:r>
      <w:r>
        <w:t xml:space="preserve">Rules rarely formalize knowledge state.</w:t>
      </w:r>
    </w:p>
    <w:p>
      <w:pPr>
        <w:pStyle w:val="BodyText"/>
      </w:pPr>
      <w:r>
        <w:rPr>
          <w:b/>
          <w:bCs/>
        </w:rPr>
        <w:t xml:space="preserve">Audit Risk</w:t>
      </w:r>
      <w:r>
        <w:t xml:space="preserve"> </w:t>
      </w:r>
      <w:r>
        <w:t xml:space="preserve">- Invalid AI decisions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 </w:t>
      </w:r>
      <w:r>
        <w:t xml:space="preserve">❌ Not Addressed</w:t>
      </w:r>
    </w:p>
    <w:p>
      <w:r>
        <w:pict>
          <v:rect style="width:0;height:1.5pt" o:hralign="center" o:hrstd="t" o:hr="t"/>
        </w:pict>
      </w:r>
    </w:p>
    <w:bookmarkEnd w:id="28"/>
    <w:bookmarkStart w:id="29" w:name="category-c-10-dm-fiat-vs-raw-boundaries"/>
    <w:p>
      <w:pPr>
        <w:pStyle w:val="Heading2"/>
      </w:pPr>
      <w:r>
        <w:t xml:space="preserve">Category C-10 — DM Fiat vs RAW Boundaries</w:t>
      </w:r>
    </w:p>
    <w:p>
      <w:pPr>
        <w:pStyle w:val="FirstParagraph"/>
      </w:pPr>
      <w:r>
        <w:rPr>
          <w:b/>
          <w:bCs/>
        </w:rPr>
        <w:t xml:space="preserve">What People Argue About</w:t>
      </w:r>
      <w:r>
        <w:t xml:space="preserve"> </w:t>
      </w:r>
      <w:r>
        <w:t xml:space="preserve">- When DM rulings override rules</w:t>
      </w:r>
      <w:r>
        <w:t xml:space="preserve"> </w:t>
      </w:r>
      <w:r>
        <w:t xml:space="preserve">- RAW vs RAI disputes</w:t>
      </w:r>
    </w:p>
    <w:p>
      <w:pPr>
        <w:pStyle w:val="BodyText"/>
      </w:pPr>
      <w:r>
        <w:rPr>
          <w:b/>
          <w:bCs/>
        </w:rPr>
        <w:t xml:space="preserve">Why This Causes Debate</w:t>
      </w:r>
      <w:r>
        <w:t xml:space="preserve"> </w:t>
      </w:r>
      <w:r>
        <w:t xml:space="preserve">Rules delegate authority implicitly.</w:t>
      </w:r>
    </w:p>
    <w:p>
      <w:pPr>
        <w:pStyle w:val="BodyText"/>
      </w:pPr>
      <w:r>
        <w:rPr>
          <w:b/>
          <w:bCs/>
        </w:rPr>
        <w:t xml:space="preserve">Audit Risk</w:t>
      </w:r>
      <w:r>
        <w:t xml:space="preserve"> </w:t>
      </w:r>
      <w:r>
        <w:t xml:space="preserve">- Inconsistent adjudication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 </w:t>
      </w:r>
      <w:r>
        <w:t xml:space="preserve">❌ Not Addressed</w:t>
      </w:r>
    </w:p>
    <w:p>
      <w:r>
        <w:pict>
          <v:rect style="width:0;height:1.5pt" o:hralign="center" o:hrstd="t" o:hr="t"/>
        </w:pict>
      </w:r>
    </w:p>
    <w:bookmarkEnd w:id="29"/>
    <w:bookmarkStart w:id="30" w:name="catalog-status-summary"/>
    <w:p>
      <w:pPr>
        <w:pStyle w:val="Heading2"/>
      </w:pPr>
      <w:r>
        <w:t xml:space="preserve">Catalog Status Summary</w:t>
      </w:r>
    </w:p>
    <w:p>
      <w:pPr>
        <w:pStyle w:val="Compact"/>
        <w:numPr>
          <w:ilvl w:val="0"/>
          <w:numId w:val="1001"/>
        </w:numPr>
      </w:pPr>
      <w:r>
        <w:t xml:space="preserve">Total categories: 10</w:t>
      </w:r>
    </w:p>
    <w:p>
      <w:pPr>
        <w:pStyle w:val="Compact"/>
        <w:numPr>
          <w:ilvl w:val="0"/>
          <w:numId w:val="1001"/>
        </w:numPr>
      </w:pPr>
      <w:r>
        <w:t xml:space="preserve">Partially addressed: 5</w:t>
      </w:r>
    </w:p>
    <w:p>
      <w:pPr>
        <w:pStyle w:val="Compact"/>
        <w:numPr>
          <w:ilvl w:val="0"/>
          <w:numId w:val="1001"/>
        </w:numPr>
      </w:pPr>
      <w:r>
        <w:t xml:space="preserve">Not addressed: 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Process Rule</w:t>
      </w:r>
      <w:r>
        <w:t xml:space="preserve"> </w:t>
      </w:r>
      <w:r>
        <w:t xml:space="preserve">Each category should accumulate concrete examples as evidence, not replace them.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2026-02-08T11:03:40Z</dcterms:created>
  <dcterms:modified xsi:type="dcterms:W3CDTF">2026-02-08T11:03:40Z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