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ed422116d34de31a1424541cd030d657a7f952"/>
    <w:p>
      <w:pPr>
        <w:pStyle w:val="Heading1"/>
      </w:pPr>
      <w:r>
        <w:t xml:space="preserve">Grapple System Amendment — RAW Fidelity &amp; Phased Implementation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</w:p>
    <w:p>
      <w:pPr>
        <w:pStyle w:val="BodyText"/>
      </w:pPr>
      <w:r>
        <w:rPr>
          <w:b/>
          <w:bCs/>
        </w:rPr>
        <w:t xml:space="preserve">Applies To:</w:t>
      </w:r>
      <w:r>
        <w:t xml:space="preserve"> </w:t>
      </w:r>
      <w:r>
        <w:t xml:space="preserve">CP-14 and all subsequent instruction packets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formalizes the project’s handling of the</w:t>
      </w:r>
      <w:r>
        <w:t xml:space="preserve"> </w:t>
      </w:r>
      <w:r>
        <w:rPr>
          <w:b/>
          <w:bCs/>
        </w:rPr>
        <w:t xml:space="preserve">grapple subsystem (PHB 3.5e, pp. 155–157)</w:t>
      </w:r>
      <w:r>
        <w:t xml:space="preserve"> </w:t>
      </w:r>
      <w:r>
        <w:t xml:space="preserve">to ensure:</w:t>
      </w:r>
    </w:p>
    <w:p>
      <w:pPr>
        <w:pStyle w:val="Compact"/>
        <w:numPr>
          <w:ilvl w:val="0"/>
          <w:numId w:val="1001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rules-as-written (RAW) fidelity</w:t>
      </w:r>
      <w:r>
        <w:t xml:space="preserve"> </w:t>
      </w:r>
      <w:r>
        <w:t xml:space="preserve">when implemented</w:t>
      </w:r>
    </w:p>
    <w:p>
      <w:pPr>
        <w:pStyle w:val="Compact"/>
        <w:numPr>
          <w:ilvl w:val="0"/>
          <w:numId w:val="1001"/>
        </w:numPr>
      </w:pPr>
      <w:r>
        <w:t xml:space="preserve">Protection of</w:t>
      </w:r>
      <w:r>
        <w:t xml:space="preserve"> </w:t>
      </w:r>
      <w:r>
        <w:rPr>
          <w:b/>
          <w:bCs/>
        </w:rPr>
        <w:t xml:space="preserve">determinism, replayability, and event ordering</w:t>
      </w:r>
    </w:p>
    <w:p>
      <w:pPr>
        <w:pStyle w:val="Compact"/>
        <w:numPr>
          <w:ilvl w:val="0"/>
          <w:numId w:val="1001"/>
        </w:numPr>
      </w:pPr>
      <w:r>
        <w:t xml:space="preserve">Prevention of accidental partial or premature implementations during earlier packets</w:t>
      </w:r>
    </w:p>
    <w:p>
      <w:pPr>
        <w:pStyle w:val="FirstParagraph"/>
      </w:pPr>
      <w:r>
        <w:t xml:space="preserve">This document exists to ensure grapple is not misinterpreted as a</w:t>
      </w:r>
      <w:r>
        <w:t xml:space="preserve"> </w:t>
      </w:r>
      <w:r>
        <w:t xml:space="preserve">“simple combat maneuver”</w:t>
      </w:r>
      <w:r>
        <w:t xml:space="preserve"> </w:t>
      </w:r>
      <w:r>
        <w:t xml:space="preserve">and is treated as the</w:t>
      </w:r>
      <w:r>
        <w:t xml:space="preserve"> </w:t>
      </w:r>
      <w:r>
        <w:rPr>
          <w:b/>
          <w:bCs/>
        </w:rPr>
        <w:t xml:space="preserve">stateful combat system</w:t>
      </w:r>
      <w:r>
        <w:t xml:space="preserve"> </w:t>
      </w:r>
      <w:r>
        <w:t xml:space="preserve">it is under RAW.</w:t>
      </w:r>
    </w:p>
    <w:p>
      <w:r>
        <w:pict>
          <v:rect style="width:0;height:1.5pt" o:hralign="center" o:hrstd="t" o:hr="t"/>
        </w:pict>
      </w:r>
    </w:p>
    <w:bookmarkEnd w:id="20"/>
    <w:bookmarkStart w:id="21" w:name="raw-characterization-of-grapple"/>
    <w:p>
      <w:pPr>
        <w:pStyle w:val="Heading2"/>
      </w:pPr>
      <w:r>
        <w:t xml:space="preserve">2. RAW Characterization of Grapple</w:t>
      </w:r>
    </w:p>
    <w:p>
      <w:pPr>
        <w:pStyle w:val="FirstParagraph"/>
      </w:pPr>
      <w:r>
        <w:t xml:space="preserve">Under RAW, grapple is a</w:t>
      </w:r>
      <w:r>
        <w:t xml:space="preserve"> </w:t>
      </w:r>
      <w:r>
        <w:rPr>
          <w:b/>
          <w:bCs/>
        </w:rPr>
        <w:t xml:space="preserve">multi-phase, multi-round state machine</w:t>
      </w:r>
      <w:r>
        <w:t xml:space="preserve">, not a single action.</w:t>
      </w:r>
    </w:p>
    <w:p>
      <w:pPr>
        <w:pStyle w:val="BodyText"/>
      </w:pPr>
      <w:r>
        <w:t xml:space="preserve">A complete grapple sequence includes, but is not limited to:</w:t>
      </w:r>
    </w:p>
    <w:p>
      <w:pPr>
        <w:pStyle w:val="Compact"/>
        <w:numPr>
          <w:ilvl w:val="0"/>
          <w:numId w:val="1002"/>
        </w:numPr>
      </w:pPr>
      <w:r>
        <w:t xml:space="preserve">Melee touch attack to initiate grapple</w:t>
      </w:r>
    </w:p>
    <w:p>
      <w:pPr>
        <w:pStyle w:val="Compact"/>
        <w:numPr>
          <w:ilvl w:val="0"/>
          <w:numId w:val="1002"/>
        </w:numPr>
      </w:pPr>
      <w:r>
        <w:t xml:space="preserve">Opposed grapple check to establish grapple</w:t>
      </w:r>
    </w:p>
    <w:p>
      <w:pPr>
        <w:pStyle w:val="Compact"/>
        <w:numPr>
          <w:ilvl w:val="0"/>
          <w:numId w:val="1002"/>
        </w:numPr>
      </w:pPr>
      <w:r>
        <w:t xml:space="preserve">Application of the</w:t>
      </w:r>
      <w:r>
        <w:t xml:space="preserve"> </w:t>
      </w:r>
      <w:r>
        <w:rPr>
          <w:i/>
          <w:iCs/>
        </w:rPr>
        <w:t xml:space="preserve">grappled</w:t>
      </w:r>
      <w:r>
        <w:t xml:space="preserve"> </w:t>
      </w:r>
      <w:r>
        <w:t xml:space="preserve">condition to involved creatures</w:t>
      </w:r>
    </w:p>
    <w:p>
      <w:pPr>
        <w:pStyle w:val="Compact"/>
        <w:numPr>
          <w:ilvl w:val="0"/>
          <w:numId w:val="1002"/>
        </w:numPr>
      </w:pPr>
      <w:r>
        <w:t xml:space="preserve">Per-round grapple options resolved via opposed checks, including:</w:t>
      </w:r>
    </w:p>
    <w:p>
      <w:pPr>
        <w:pStyle w:val="Compact"/>
        <w:numPr>
          <w:ilvl w:val="1"/>
          <w:numId w:val="1003"/>
        </w:numPr>
      </w:pPr>
      <w:r>
        <w:t xml:space="preserve">Damage</w:t>
      </w:r>
    </w:p>
    <w:p>
      <w:pPr>
        <w:pStyle w:val="Compact"/>
        <w:numPr>
          <w:ilvl w:val="1"/>
          <w:numId w:val="1003"/>
        </w:numPr>
      </w:pPr>
      <w:r>
        <w:t xml:space="preserve">Pin</w:t>
      </w:r>
    </w:p>
    <w:p>
      <w:pPr>
        <w:pStyle w:val="Compact"/>
        <w:numPr>
          <w:ilvl w:val="1"/>
          <w:numId w:val="1003"/>
        </w:numPr>
      </w:pPr>
      <w:r>
        <w:t xml:space="preserve">Escape</w:t>
      </w:r>
    </w:p>
    <w:p>
      <w:pPr>
        <w:pStyle w:val="Compact"/>
        <w:numPr>
          <w:ilvl w:val="1"/>
          <w:numId w:val="1003"/>
        </w:numPr>
      </w:pPr>
      <w:r>
        <w:t xml:space="preserve">Movement</w:t>
      </w:r>
    </w:p>
    <w:p>
      <w:pPr>
        <w:pStyle w:val="Compact"/>
        <w:numPr>
          <w:ilvl w:val="1"/>
          <w:numId w:val="1003"/>
        </w:numPr>
      </w:pPr>
      <w:r>
        <w:t xml:space="preserve">Weapon usage</w:t>
      </w:r>
    </w:p>
    <w:p>
      <w:pPr>
        <w:pStyle w:val="Compact"/>
        <w:numPr>
          <w:ilvl w:val="1"/>
          <w:numId w:val="1003"/>
        </w:numPr>
      </w:pPr>
      <w:r>
        <w:t xml:space="preserve">Restricted spellcasting</w:t>
      </w:r>
    </w:p>
    <w:p>
      <w:pPr>
        <w:pStyle w:val="Compact"/>
        <w:numPr>
          <w:ilvl w:val="0"/>
          <w:numId w:val="1002"/>
        </w:numPr>
      </w:pPr>
      <w:r>
        <w:t xml:space="preserve">Sub-state transitions (</w:t>
      </w:r>
      <w:r>
        <w:rPr>
          <w:i/>
          <w:iCs/>
        </w:rPr>
        <w:t xml:space="preserve">pinned</w:t>
      </w:r>
      <w:r>
        <w:t xml:space="preserve">,</w:t>
      </w:r>
      <w:r>
        <w:t xml:space="preserve"> </w:t>
      </w:r>
      <w:r>
        <w:rPr>
          <w:i/>
          <w:iCs/>
        </w:rPr>
        <w:t xml:space="preserve">escaped</w:t>
      </w:r>
      <w:r>
        <w:t xml:space="preserve">) that change legal actions mid-combat</w:t>
      </w:r>
    </w:p>
    <w:p>
      <w:pPr>
        <w:pStyle w:val="Compact"/>
        <w:numPr>
          <w:ilvl w:val="0"/>
          <w:numId w:val="1002"/>
        </w:numPr>
      </w:pPr>
      <w:r>
        <w:t xml:space="preserve">Size, strength, BAB, and special ability modifiers that affect checks</w:t>
      </w:r>
    </w:p>
    <w:p>
      <w:pPr>
        <w:pStyle w:val="Compact"/>
        <w:numPr>
          <w:ilvl w:val="0"/>
          <w:numId w:val="1002"/>
        </w:numPr>
      </w:pPr>
      <w:r>
        <w:t xml:space="preserve">Multi-attacker grapple rules that alter check resolution</w:t>
      </w:r>
    </w:p>
    <w:p>
      <w:pPr>
        <w:pStyle w:val="FirstParagraph"/>
      </w:pPr>
      <w:r>
        <w:t xml:space="preserve">RAW grapple therefore:</w:t>
      </w:r>
      <w:r>
        <w:t xml:space="preserve"> </w:t>
      </w:r>
      <w:r>
        <w:t xml:space="preserve">- Persists across rounds</w:t>
      </w:r>
      <w:r>
        <w:t xml:space="preserve"> </w:t>
      </w:r>
      <w:r>
        <w:t xml:space="preserve">- Redefines the action economy for affected actors</w:t>
      </w:r>
      <w:r>
        <w:t xml:space="preserve"> </w:t>
      </w:r>
      <w:r>
        <w:t xml:space="preserve">- Introduces conditional legality and sub-state transitions</w:t>
      </w:r>
    </w:p>
    <w:p>
      <w:r>
        <w:pict>
          <v:rect style="width:0;height:1.5pt" o:hralign="center" o:hrstd="t" o:hr="t"/>
        </w:pict>
      </w:r>
    </w:p>
    <w:bookmarkEnd w:id="21"/>
    <w:bookmarkStart w:id="22" w:name="determinism-risk-assessment"/>
    <w:p>
      <w:pPr>
        <w:pStyle w:val="Heading2"/>
      </w:pPr>
      <w:r>
        <w:t xml:space="preserve">3. Determinism Risk Assessment</w:t>
      </w:r>
    </w:p>
    <w:p>
      <w:pPr>
        <w:pStyle w:val="FirstParagraph"/>
      </w:pPr>
      <w:r>
        <w:t xml:space="preserve">The grapple system introduces several determinism-critical properties: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explosion:</w:t>
      </w:r>
      <w:r>
        <w:t xml:space="preserve"> </w:t>
      </w:r>
      <w:r>
        <w:t xml:space="preserve">bilateral and multi-actor state with nested sub-states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replacement:</w:t>
      </w:r>
      <w:r>
        <w:t xml:space="preserve"> </w:t>
      </w:r>
      <w:r>
        <w:t xml:space="preserve">normal actions are replaced by grapple-specific options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Mid-turn invalidation:</w:t>
      </w:r>
      <w:r>
        <w:t xml:space="preserve"> </w:t>
      </w:r>
      <w:r>
        <w:t xml:space="preserve">escape or pin resolution can invalidate later action legality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Implicit interrupt semantics:</w:t>
      </w:r>
      <w:r>
        <w:t xml:space="preserve"> </w:t>
      </w:r>
      <w:r>
        <w:t xml:space="preserve">state transitions can occur mid-round</w:t>
      </w:r>
    </w:p>
    <w:p>
      <w:pPr>
        <w:pStyle w:val="FirstParagraph"/>
      </w:pPr>
      <w:r>
        <w:t xml:space="preserve">These properties require a mature, explicit turn controller, condition system, and event-ordering contract to be implemented correctly.</w:t>
      </w:r>
    </w:p>
    <w:p>
      <w:r>
        <w:pict>
          <v:rect style="width:0;height:1.5pt" o:hralign="center" o:hrstd="t" o:hr="t"/>
        </w:pict>
      </w:r>
    </w:p>
    <w:bookmarkEnd w:id="22"/>
    <w:bookmarkStart w:id="25" w:name="Xe4e70d433bbe54882be22b825106cc4de80b0b5"/>
    <w:p>
      <w:pPr>
        <w:pStyle w:val="Heading2"/>
      </w:pPr>
      <w:r>
        <w:t xml:space="preserve">4. Project Policy: Phased Implementation (No Deviation from RAW)</w:t>
      </w:r>
    </w:p>
    <w:bookmarkStart w:id="23" w:name="deferral-policy"/>
    <w:p>
      <w:pPr>
        <w:pStyle w:val="Heading3"/>
      </w:pPr>
      <w:r>
        <w:t xml:space="preserve">4.1 Deferral Policy</w:t>
      </w:r>
    </w:p>
    <w:p>
      <w:pPr>
        <w:pStyle w:val="Compact"/>
        <w:numPr>
          <w:ilvl w:val="0"/>
          <w:numId w:val="1005"/>
        </w:numPr>
      </w:pPr>
      <w:r>
        <w:t xml:space="preserve">Grapple mechanics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implemented prior to</w:t>
      </w:r>
      <w:r>
        <w:t xml:space="preserve"> </w:t>
      </w:r>
      <w:r>
        <w:rPr>
          <w:b/>
          <w:bCs/>
        </w:rPr>
        <w:t xml:space="preserve">CP-18: Combat Maneuvers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packet before CP-18 may:</w:t>
      </w:r>
    </w:p>
    <w:p>
      <w:pPr>
        <w:pStyle w:val="Compact"/>
        <w:numPr>
          <w:ilvl w:val="1"/>
          <w:numId w:val="1006"/>
        </w:numPr>
      </w:pPr>
      <w:r>
        <w:t xml:space="preserve">Resolve grapple checks</w:t>
      </w:r>
    </w:p>
    <w:p>
      <w:pPr>
        <w:pStyle w:val="Compact"/>
        <w:numPr>
          <w:ilvl w:val="1"/>
          <w:numId w:val="1006"/>
        </w:numPr>
      </w:pPr>
      <w:r>
        <w:t xml:space="preserve">Apply grappled or pinned conditions as a result of player or monster actions</w:t>
      </w:r>
    </w:p>
    <w:p>
      <w:pPr>
        <w:pStyle w:val="Compact"/>
        <w:numPr>
          <w:ilvl w:val="1"/>
          <w:numId w:val="1006"/>
        </w:numPr>
      </w:pPr>
      <w:r>
        <w:t xml:space="preserve">Introduce grapple-specific action options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temporal deferral</w:t>
      </w:r>
      <w:r>
        <w:t xml:space="preserve">, not a rule change.</w:t>
      </w:r>
    </w:p>
    <w:bookmarkEnd w:id="23"/>
    <w:bookmarkStart w:id="24" w:name="required-substrate-before-implementation"/>
    <w:p>
      <w:pPr>
        <w:pStyle w:val="Heading3"/>
      </w:pPr>
      <w:r>
        <w:t xml:space="preserve">4.2 Required Substrate Before Implementation</w:t>
      </w:r>
    </w:p>
    <w:p>
      <w:pPr>
        <w:pStyle w:val="FirstParagraph"/>
      </w:pPr>
      <w:r>
        <w:t xml:space="preserve">Grapple may only be implemented after the following packets are complete and frozen:</w:t>
      </w:r>
    </w:p>
    <w:p>
      <w:pPr>
        <w:pStyle w:val="Compact"/>
        <w:numPr>
          <w:ilvl w:val="0"/>
          <w:numId w:val="1007"/>
        </w:numPr>
      </w:pPr>
      <w:r>
        <w:t xml:space="preserve">CP-14: Initiative &amp; Action Economy</w:t>
      </w:r>
    </w:p>
    <w:p>
      <w:pPr>
        <w:pStyle w:val="Compact"/>
        <w:numPr>
          <w:ilvl w:val="0"/>
          <w:numId w:val="1007"/>
        </w:numPr>
      </w:pPr>
      <w:r>
        <w:t xml:space="preserve">CP-15: Attacks of Opportunity</w:t>
      </w:r>
    </w:p>
    <w:p>
      <w:pPr>
        <w:pStyle w:val="Compact"/>
        <w:numPr>
          <w:ilvl w:val="0"/>
          <w:numId w:val="1007"/>
        </w:numPr>
      </w:pPr>
      <w:r>
        <w:t xml:space="preserve">CP-16: Conditions &amp; Status Effects</w:t>
      </w:r>
    </w:p>
    <w:p>
      <w:pPr>
        <w:pStyle w:val="Compact"/>
        <w:numPr>
          <w:ilvl w:val="0"/>
          <w:numId w:val="1007"/>
        </w:numPr>
      </w:pPr>
      <w:r>
        <w:t xml:space="preserve">CP-17: Saving Throws &amp; Defensive Mechanics</w:t>
      </w:r>
    </w:p>
    <w:p>
      <w:pPr>
        <w:pStyle w:val="FirstParagraph"/>
      </w:pPr>
      <w:r>
        <w:t xml:space="preserve">These packets provide the minimum stable substrate required for RAW-correct grapple behavior.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13e6c5516f7ff06bd19cda706532331e93d740"/>
    <w:p>
      <w:pPr>
        <w:pStyle w:val="Heading2"/>
      </w:pPr>
      <w:r>
        <w:t xml:space="preserve">5. Implementation Requirements (When CP-18 Begins)</w:t>
      </w:r>
    </w:p>
    <w:p>
      <w:pPr>
        <w:pStyle w:val="FirstParagraph"/>
      </w:pPr>
      <w:r>
        <w:t xml:space="preserve">When grapple is implemented, the following constraints are mandatory: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Dedicated state machine</w:t>
      </w:r>
    </w:p>
    <w:p>
      <w:pPr>
        <w:pStyle w:val="Compact"/>
        <w:numPr>
          <w:ilvl w:val="1"/>
          <w:numId w:val="1009"/>
        </w:numPr>
      </w:pPr>
      <w:r>
        <w:t xml:space="preserve">Grapple must be implemented as an explicit state machine with defined transitions.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Explicit event model</w:t>
      </w:r>
    </w:p>
    <w:p>
      <w:pPr>
        <w:pStyle w:val="Compact"/>
        <w:numPr>
          <w:ilvl w:val="1"/>
          <w:numId w:val="1010"/>
        </w:numPr>
      </w:pPr>
      <w:r>
        <w:t xml:space="preserve">Events must include (non-exhaustive):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grapple_initiated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grapple_established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grapple_check_resolved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pinned_applied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grapple_escaped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Condition-driven legality</w:t>
      </w:r>
    </w:p>
    <w:p>
      <w:pPr>
        <w:pStyle w:val="Compact"/>
        <w:numPr>
          <w:ilvl w:val="1"/>
          <w:numId w:val="1012"/>
        </w:numPr>
      </w:pPr>
      <w:r>
        <w:t xml:space="preserve">Grappled and pinned states must restrict actions via the condition system, not ad hoc checks.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Turn-boundary discipline</w:t>
      </w:r>
    </w:p>
    <w:p>
      <w:pPr>
        <w:pStyle w:val="Compact"/>
        <w:numPr>
          <w:ilvl w:val="1"/>
          <w:numId w:val="1013"/>
        </w:numPr>
      </w:pPr>
      <w:r>
        <w:t xml:space="preserve">No implicit interrupts; all state transitions must be ordered and replayable.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RAW coverage</w:t>
      </w:r>
    </w:p>
    <w:p>
      <w:pPr>
        <w:pStyle w:val="Compact"/>
        <w:numPr>
          <w:ilvl w:val="1"/>
          <w:numId w:val="1014"/>
        </w:numPr>
      </w:pPr>
      <w:r>
        <w:t xml:space="preserve">All options listed in PHB 3.5e (pp. 155–157) must be implemented or explicitly documented as future work.</w:t>
      </w:r>
    </w:p>
    <w:p>
      <w:pPr>
        <w:pStyle w:val="Compact"/>
        <w:numPr>
          <w:ilvl w:val="1"/>
          <w:numId w:val="1014"/>
        </w:numPr>
      </w:pPr>
      <w:r>
        <w:t xml:space="preserve">Partial or</w:t>
      </w:r>
      <w:r>
        <w:t xml:space="preserve"> </w:t>
      </w:r>
      <w:r>
        <w:t xml:space="preserve">“lite”</w:t>
      </w:r>
      <w:r>
        <w:t xml:space="preserve"> </w:t>
      </w:r>
      <w:r>
        <w:t xml:space="preserve">grapple implementations are forbidden.</w:t>
      </w:r>
    </w:p>
    <w:p>
      <w:r>
        <w:pict>
          <v:rect style="width:0;height:1.5pt" o:hralign="center" o:hrstd="t" o:hr="t"/>
        </w:pict>
      </w:r>
    </w:p>
    <w:bookmarkEnd w:id="26"/>
    <w:bookmarkStart w:id="27" w:name="prohibited-shortcuts"/>
    <w:p>
      <w:pPr>
        <w:pStyle w:val="Heading2"/>
      </w:pPr>
      <w:r>
        <w:t xml:space="preserve">6. Prohibited Shortcuts</w:t>
      </w:r>
    </w:p>
    <w:p>
      <w:pPr>
        <w:pStyle w:val="FirstParagraph"/>
      </w:pPr>
      <w:r>
        <w:t xml:space="preserve">The following are explicitly disallowed:</w:t>
      </w:r>
    </w:p>
    <w:p>
      <w:pPr>
        <w:pStyle w:val="Compact"/>
        <w:numPr>
          <w:ilvl w:val="0"/>
          <w:numId w:val="1015"/>
        </w:numPr>
      </w:pPr>
      <w:r>
        <w:t xml:space="preserve">Treating grapple as a standard attack variant</w:t>
      </w:r>
    </w:p>
    <w:p>
      <w:pPr>
        <w:pStyle w:val="Compact"/>
        <w:numPr>
          <w:ilvl w:val="0"/>
          <w:numId w:val="1015"/>
        </w:numPr>
      </w:pPr>
      <w:r>
        <w:t xml:space="preserve">Applying grappled/pinned as narrative-only flags</w:t>
      </w:r>
    </w:p>
    <w:p>
      <w:pPr>
        <w:pStyle w:val="Compact"/>
        <w:numPr>
          <w:ilvl w:val="0"/>
          <w:numId w:val="1015"/>
        </w:numPr>
      </w:pPr>
      <w:r>
        <w:t xml:space="preserve">Implementing only damage or escape options</w:t>
      </w:r>
    </w:p>
    <w:p>
      <w:pPr>
        <w:pStyle w:val="Compact"/>
        <w:numPr>
          <w:ilvl w:val="0"/>
          <w:numId w:val="1015"/>
        </w:numPr>
      </w:pPr>
      <w:r>
        <w:t xml:space="preserve">Folding grapple logic into generic combat maneuver handlers</w:t>
      </w:r>
    </w:p>
    <w:p>
      <w:pPr>
        <w:pStyle w:val="FirstParagraph"/>
      </w:pPr>
      <w:r>
        <w:t xml:space="preserve">Any such implementation would constitute a deviation from RAW and violate determinism guarantees.</w:t>
      </w:r>
    </w:p>
    <w:p>
      <w:r>
        <w:pict>
          <v:rect style="width:0;height:1.5pt" o:hralign="center" o:hrstd="t" o:hr="t"/>
        </w:pict>
      </w:r>
    </w:p>
    <w:bookmarkEnd w:id="27"/>
    <w:bookmarkStart w:id="28" w:name="documentation-review-requirements"/>
    <w:p>
      <w:pPr>
        <w:pStyle w:val="Heading2"/>
      </w:pPr>
      <w:r>
        <w:t xml:space="preserve">7. Documentation &amp; Review Requirements</w:t>
      </w:r>
    </w:p>
    <w:p>
      <w:pPr>
        <w:pStyle w:val="Compact"/>
        <w:numPr>
          <w:ilvl w:val="0"/>
          <w:numId w:val="1016"/>
        </w:numPr>
      </w:pPr>
      <w:r>
        <w:t xml:space="preserve">CP-18 must explicitly reference this amendment.</w:t>
      </w:r>
    </w:p>
    <w:p>
      <w:pPr>
        <w:pStyle w:val="Compact"/>
        <w:numPr>
          <w:ilvl w:val="0"/>
          <w:numId w:val="1016"/>
        </w:numPr>
      </w:pPr>
      <w:r>
        <w:t xml:space="preserve">Any future audit touching combat maneuvers must confirm compliance with this document.</w:t>
      </w:r>
    </w:p>
    <w:p>
      <w:pPr>
        <w:pStyle w:val="Compact"/>
        <w:numPr>
          <w:ilvl w:val="0"/>
          <w:numId w:val="1016"/>
        </w:numPr>
      </w:pPr>
      <w:r>
        <w:t xml:space="preserve">No PR may introduce grapple-related logic prior to CP-18.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This amendment ensures that grapple is:</w:t>
      </w:r>
    </w:p>
    <w:p>
      <w:pPr>
        <w:pStyle w:val="Compact"/>
        <w:numPr>
          <w:ilvl w:val="0"/>
          <w:numId w:val="1017"/>
        </w:numPr>
      </w:pPr>
      <w:r>
        <w:t xml:space="preserve">Not forgotten</w:t>
      </w:r>
    </w:p>
    <w:p>
      <w:pPr>
        <w:pStyle w:val="Compact"/>
        <w:numPr>
          <w:ilvl w:val="0"/>
          <w:numId w:val="1017"/>
        </w:numPr>
      </w:pPr>
      <w:r>
        <w:t xml:space="preserve">Not partially implemented</w:t>
      </w:r>
    </w:p>
    <w:p>
      <w:pPr>
        <w:pStyle w:val="Compact"/>
        <w:numPr>
          <w:ilvl w:val="0"/>
          <w:numId w:val="1017"/>
        </w:numPr>
      </w:pPr>
      <w:r>
        <w:t xml:space="preserve">Not simplified</w:t>
      </w:r>
    </w:p>
    <w:p>
      <w:pPr>
        <w:pStyle w:val="Compact"/>
        <w:numPr>
          <w:ilvl w:val="0"/>
          <w:numId w:val="1017"/>
        </w:numPr>
      </w:pPr>
      <w:r>
        <w:t xml:space="preserve">Not destabilizing to the combat engine</w:t>
      </w:r>
    </w:p>
    <w:p>
      <w:pPr>
        <w:pStyle w:val="FirstParagraph"/>
      </w:pPr>
      <w:r>
        <w:t xml:space="preserve">Grapple will be implemented</w:t>
      </w:r>
      <w:r>
        <w:t xml:space="preserve"> </w:t>
      </w:r>
      <w:r>
        <w:rPr>
          <w:b/>
          <w:bCs/>
        </w:rPr>
        <w:t xml:space="preserve">fully, faithfully, and safely</w:t>
      </w:r>
      <w:r>
        <w:t xml:space="preserve">, or not at 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Effective Upon Merge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2026-02-08T01:59:18Z</dcterms:created>
  <dcterms:modified xsi:type="dcterms:W3CDTF">2026-02-08T01:59:18Z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