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E92C" w14:textId="77777777" w:rsidR="00D02476" w:rsidRDefault="00D02476" w:rsidP="00D02476">
      <w:pPr>
        <w:rPr>
          <w:b/>
          <w:bCs/>
        </w:rPr>
      </w:pPr>
    </w:p>
    <w:p w14:paraId="04A02D61" w14:textId="77777777" w:rsidR="00D02476" w:rsidRDefault="00D02476" w:rsidP="00D02476">
      <w:pPr>
        <w:jc w:val="center"/>
        <w:rPr>
          <w:b/>
          <w:bCs/>
        </w:rPr>
      </w:pPr>
    </w:p>
    <w:p w14:paraId="0FF9A766" w14:textId="77777777" w:rsidR="00D02476" w:rsidRDefault="00D02476" w:rsidP="00D02476">
      <w:pPr>
        <w:jc w:val="center"/>
        <w:rPr>
          <w:b/>
          <w:bCs/>
        </w:rPr>
      </w:pPr>
    </w:p>
    <w:p w14:paraId="590E8CF4" w14:textId="689E5E2D" w:rsidR="00255FD1" w:rsidRPr="00255FD1" w:rsidRDefault="00255FD1" w:rsidP="00D02476">
      <w:pPr>
        <w:jc w:val="center"/>
        <w:rPr>
          <w:b/>
          <w:bCs/>
        </w:rPr>
      </w:pPr>
      <w:r w:rsidRPr="00255FD1">
        <w:rPr>
          <w:b/>
          <w:bCs/>
        </w:rPr>
        <w:t xml:space="preserve">Playing to Win: </w:t>
      </w:r>
      <w:r w:rsidR="008A694C">
        <w:rPr>
          <w:b/>
          <w:bCs/>
        </w:rPr>
        <w:t>Exploring</w:t>
      </w:r>
      <w:r w:rsidRPr="00255FD1">
        <w:rPr>
          <w:b/>
          <w:bCs/>
        </w:rPr>
        <w:t xml:space="preserve"> the Causal Relationship between Game Features and Positive User Feedback in the Steam Marketplace</w:t>
      </w:r>
    </w:p>
    <w:p w14:paraId="2CD574F2" w14:textId="3A88E0CE" w:rsidR="004C76A5" w:rsidRDefault="004C76A5" w:rsidP="004C76A5">
      <w:pPr>
        <w:jc w:val="center"/>
      </w:pPr>
      <w:r>
        <w:t>Timothy Toth</w:t>
      </w:r>
    </w:p>
    <w:p w14:paraId="19BF9AFD" w14:textId="7FF02358" w:rsidR="004C76A5" w:rsidRPr="004C76A5" w:rsidRDefault="004C76A5" w:rsidP="00D02476">
      <w:pPr>
        <w:jc w:val="center"/>
        <w:rPr>
          <w:rFonts w:cs="Times New Roman"/>
          <w:b/>
          <w:bCs/>
          <w:szCs w:val="24"/>
        </w:rPr>
      </w:pPr>
      <w:r w:rsidRPr="004C76A5">
        <w:rPr>
          <w:b/>
          <w:bCs/>
        </w:rPr>
        <w:t>Abstract</w:t>
      </w:r>
    </w:p>
    <w:p w14:paraId="2733101B" w14:textId="77777777" w:rsidR="00D02476" w:rsidRPr="008923BD" w:rsidRDefault="00D02476" w:rsidP="00D02476">
      <w:pPr>
        <w:jc w:val="center"/>
      </w:pPr>
    </w:p>
    <w:p w14:paraId="2FFFA796" w14:textId="77777777" w:rsidR="00D02476" w:rsidRDefault="00D02476" w:rsidP="00D02476">
      <w:pPr>
        <w:rPr>
          <w:b/>
          <w:bCs/>
        </w:rPr>
      </w:pPr>
    </w:p>
    <w:p w14:paraId="7DCCF9A2" w14:textId="77777777" w:rsidR="00D02476" w:rsidRDefault="00D02476" w:rsidP="00D02476">
      <w:pPr>
        <w:rPr>
          <w:b/>
          <w:bCs/>
        </w:rPr>
      </w:pPr>
    </w:p>
    <w:p w14:paraId="3B91BB61" w14:textId="77777777" w:rsidR="00D02476" w:rsidRDefault="00D02476" w:rsidP="00D02476">
      <w:pPr>
        <w:rPr>
          <w:b/>
          <w:bCs/>
        </w:rPr>
      </w:pPr>
    </w:p>
    <w:p w14:paraId="60CE5812" w14:textId="77777777" w:rsidR="00D02476" w:rsidRDefault="00D02476" w:rsidP="00D02476">
      <w:pPr>
        <w:rPr>
          <w:b/>
          <w:bCs/>
        </w:rPr>
      </w:pPr>
    </w:p>
    <w:p w14:paraId="67159097" w14:textId="77777777" w:rsidR="00D02476" w:rsidRDefault="00D02476" w:rsidP="00D02476">
      <w:pPr>
        <w:rPr>
          <w:b/>
          <w:bCs/>
        </w:rPr>
        <w:sectPr w:rsidR="00D02476" w:rsidSect="00136F55">
          <w:footerReference w:type="default" r:id="rId7"/>
          <w:pgSz w:w="12240" w:h="15840"/>
          <w:pgMar w:top="1440" w:right="1440" w:bottom="1440" w:left="1440" w:header="720" w:footer="720" w:gutter="0"/>
          <w:pgNumType w:start="1"/>
          <w:cols w:space="720"/>
          <w:docGrid w:linePitch="360"/>
        </w:sectPr>
      </w:pPr>
    </w:p>
    <w:sdt>
      <w:sdtPr>
        <w:rPr>
          <w:rFonts w:ascii="Times New Roman" w:eastAsiaTheme="minorHAnsi" w:hAnsi="Times New Roman" w:cstheme="minorBidi"/>
          <w:color w:val="auto"/>
          <w:sz w:val="24"/>
          <w:szCs w:val="22"/>
        </w:rPr>
        <w:id w:val="1513137949"/>
        <w:docPartObj>
          <w:docPartGallery w:val="Table of Contents"/>
          <w:docPartUnique/>
        </w:docPartObj>
      </w:sdtPr>
      <w:sdtContent>
        <w:p w14:paraId="4158D9D5" w14:textId="77777777" w:rsidR="00D02476" w:rsidRPr="00BE5552" w:rsidRDefault="00D02476" w:rsidP="00D02476">
          <w:pPr>
            <w:pStyle w:val="TOCHeading"/>
            <w:jc w:val="center"/>
            <w:rPr>
              <w:rFonts w:ascii="Times New Roman" w:hAnsi="Times New Roman" w:cs="Times New Roman"/>
              <w:color w:val="000000" w:themeColor="text1"/>
              <w:sz w:val="24"/>
              <w:szCs w:val="24"/>
              <w:u w:val="single"/>
            </w:rPr>
          </w:pPr>
          <w:r w:rsidRPr="068F1DBF">
            <w:rPr>
              <w:rFonts w:ascii="Times New Roman" w:hAnsi="Times New Roman" w:cs="Times New Roman"/>
              <w:color w:val="000000" w:themeColor="text1"/>
              <w:sz w:val="24"/>
              <w:szCs w:val="24"/>
              <w:u w:val="single"/>
            </w:rPr>
            <w:t>Table of Contents</w:t>
          </w:r>
        </w:p>
        <w:p w14:paraId="053CD796" w14:textId="6A5E0888" w:rsidR="0023580D" w:rsidRPr="0023580D" w:rsidRDefault="00D02476" w:rsidP="0023580D">
          <w:pPr>
            <w:pStyle w:val="TOC1"/>
            <w:tabs>
              <w:tab w:val="right" w:leader="dot" w:pos="9350"/>
            </w:tabs>
            <w:rPr>
              <w:noProof/>
            </w:rPr>
          </w:pPr>
          <w:r>
            <w:fldChar w:fldCharType="begin"/>
          </w:r>
          <w:r>
            <w:instrText>TOC \o "1-3" \h \z \u</w:instrText>
          </w:r>
          <w:r>
            <w:fldChar w:fldCharType="separate"/>
          </w:r>
          <w:hyperlink w:anchor="_Toc122440602" w:history="1">
            <w:r w:rsidR="004C76A5">
              <w:rPr>
                <w:rStyle w:val="Hyperlink"/>
                <w:noProof/>
              </w:rPr>
              <w:t>Introduction</w:t>
            </w:r>
            <w:r>
              <w:rPr>
                <w:noProof/>
                <w:webHidden/>
              </w:rPr>
              <w:tab/>
            </w:r>
            <w:r>
              <w:rPr>
                <w:noProof/>
                <w:webHidden/>
              </w:rPr>
              <w:fldChar w:fldCharType="begin"/>
            </w:r>
            <w:r>
              <w:rPr>
                <w:noProof/>
                <w:webHidden/>
              </w:rPr>
              <w:instrText xml:space="preserve"> PAGEREF _Toc122440602 \h </w:instrText>
            </w:r>
            <w:r>
              <w:rPr>
                <w:noProof/>
                <w:webHidden/>
              </w:rPr>
            </w:r>
            <w:r>
              <w:rPr>
                <w:noProof/>
                <w:webHidden/>
              </w:rPr>
              <w:fldChar w:fldCharType="separate"/>
            </w:r>
            <w:r>
              <w:rPr>
                <w:noProof/>
                <w:webHidden/>
              </w:rPr>
              <w:t>3</w:t>
            </w:r>
            <w:r>
              <w:rPr>
                <w:noProof/>
                <w:webHidden/>
              </w:rPr>
              <w:fldChar w:fldCharType="end"/>
            </w:r>
          </w:hyperlink>
        </w:p>
        <w:p w14:paraId="6A8EAA8B" w14:textId="79070377" w:rsidR="00D02476" w:rsidRDefault="00000000" w:rsidP="00D02476">
          <w:pPr>
            <w:pStyle w:val="TOC1"/>
            <w:tabs>
              <w:tab w:val="right" w:leader="dot" w:pos="9350"/>
            </w:tabs>
            <w:rPr>
              <w:rFonts w:asciiTheme="minorHAnsi" w:eastAsiaTheme="minorEastAsia" w:hAnsiTheme="minorHAnsi"/>
              <w:noProof/>
              <w:sz w:val="22"/>
            </w:rPr>
          </w:pPr>
          <w:hyperlink w:anchor="_Toc122440603" w:history="1">
            <w:r w:rsidR="004C76A5">
              <w:rPr>
                <w:rStyle w:val="Hyperlink"/>
                <w:noProof/>
              </w:rPr>
              <w:t>Pre-estimation Discussion</w:t>
            </w:r>
            <w:r w:rsidR="00D02476">
              <w:rPr>
                <w:noProof/>
                <w:webHidden/>
              </w:rPr>
              <w:tab/>
            </w:r>
            <w:r w:rsidR="00D02476">
              <w:rPr>
                <w:noProof/>
                <w:webHidden/>
              </w:rPr>
              <w:fldChar w:fldCharType="begin"/>
            </w:r>
            <w:r w:rsidR="00D02476">
              <w:rPr>
                <w:noProof/>
                <w:webHidden/>
              </w:rPr>
              <w:instrText xml:space="preserve"> PAGEREF _Toc122440603 \h </w:instrText>
            </w:r>
            <w:r w:rsidR="00D02476">
              <w:rPr>
                <w:noProof/>
                <w:webHidden/>
              </w:rPr>
            </w:r>
            <w:r w:rsidR="00D02476">
              <w:rPr>
                <w:noProof/>
                <w:webHidden/>
              </w:rPr>
              <w:fldChar w:fldCharType="separate"/>
            </w:r>
            <w:r w:rsidR="00D02476">
              <w:rPr>
                <w:noProof/>
                <w:webHidden/>
              </w:rPr>
              <w:t>4</w:t>
            </w:r>
            <w:r w:rsidR="00D02476">
              <w:rPr>
                <w:noProof/>
                <w:webHidden/>
              </w:rPr>
              <w:fldChar w:fldCharType="end"/>
            </w:r>
          </w:hyperlink>
        </w:p>
        <w:p w14:paraId="1656A658" w14:textId="54FEF539" w:rsidR="00DA7EA3" w:rsidRPr="00DA7EA3" w:rsidRDefault="00000000" w:rsidP="00DA7EA3">
          <w:pPr>
            <w:pStyle w:val="TOC1"/>
            <w:tabs>
              <w:tab w:val="right" w:leader="dot" w:pos="9350"/>
            </w:tabs>
            <w:rPr>
              <w:noProof/>
            </w:rPr>
          </w:pPr>
          <w:hyperlink w:anchor="_Toc122440604" w:history="1">
            <w:r w:rsidR="004C76A5">
              <w:rPr>
                <w:rStyle w:val="Hyperlink"/>
                <w:noProof/>
              </w:rPr>
              <w:t>Data and Methodology</w:t>
            </w:r>
            <w:r w:rsidR="00D02476">
              <w:rPr>
                <w:noProof/>
                <w:webHidden/>
              </w:rPr>
              <w:tab/>
            </w:r>
            <w:r w:rsidR="00D02476">
              <w:rPr>
                <w:noProof/>
                <w:webHidden/>
              </w:rPr>
              <w:fldChar w:fldCharType="begin"/>
            </w:r>
            <w:r w:rsidR="00D02476">
              <w:rPr>
                <w:noProof/>
                <w:webHidden/>
              </w:rPr>
              <w:instrText xml:space="preserve"> PAGEREF _Toc122440604 \h </w:instrText>
            </w:r>
            <w:r w:rsidR="00D02476">
              <w:rPr>
                <w:noProof/>
                <w:webHidden/>
              </w:rPr>
            </w:r>
            <w:r w:rsidR="00D02476">
              <w:rPr>
                <w:noProof/>
                <w:webHidden/>
              </w:rPr>
              <w:fldChar w:fldCharType="separate"/>
            </w:r>
            <w:r w:rsidR="00D02476">
              <w:rPr>
                <w:noProof/>
                <w:webHidden/>
              </w:rPr>
              <w:t>5</w:t>
            </w:r>
            <w:r w:rsidR="00D02476">
              <w:rPr>
                <w:noProof/>
                <w:webHidden/>
              </w:rPr>
              <w:fldChar w:fldCharType="end"/>
            </w:r>
          </w:hyperlink>
        </w:p>
        <w:p w14:paraId="4D89588E" w14:textId="06C6D1EF" w:rsidR="00D02476" w:rsidRDefault="00000000" w:rsidP="00D02476">
          <w:pPr>
            <w:pStyle w:val="TOC1"/>
            <w:tabs>
              <w:tab w:val="right" w:leader="dot" w:pos="9350"/>
            </w:tabs>
            <w:rPr>
              <w:rFonts w:asciiTheme="minorHAnsi" w:eastAsiaTheme="minorEastAsia" w:hAnsiTheme="minorHAnsi"/>
              <w:noProof/>
              <w:sz w:val="22"/>
            </w:rPr>
          </w:pPr>
          <w:hyperlink w:anchor="_Toc122440605" w:history="1">
            <w:r w:rsidR="004C76A5">
              <w:rPr>
                <w:rStyle w:val="Hyperlink"/>
                <w:bCs/>
                <w:noProof/>
              </w:rPr>
              <w:t>Post-estimation Discussion</w:t>
            </w:r>
            <w:r w:rsidR="00D02476">
              <w:rPr>
                <w:noProof/>
                <w:webHidden/>
              </w:rPr>
              <w:tab/>
            </w:r>
            <w:r w:rsidR="00D02476">
              <w:rPr>
                <w:noProof/>
                <w:webHidden/>
              </w:rPr>
              <w:fldChar w:fldCharType="begin"/>
            </w:r>
            <w:r w:rsidR="00D02476">
              <w:rPr>
                <w:noProof/>
                <w:webHidden/>
              </w:rPr>
              <w:instrText xml:space="preserve"> PAGEREF _Toc122440605 \h </w:instrText>
            </w:r>
            <w:r w:rsidR="00D02476">
              <w:rPr>
                <w:noProof/>
                <w:webHidden/>
              </w:rPr>
            </w:r>
            <w:r w:rsidR="00D02476">
              <w:rPr>
                <w:noProof/>
                <w:webHidden/>
              </w:rPr>
              <w:fldChar w:fldCharType="separate"/>
            </w:r>
            <w:r w:rsidR="00D02476">
              <w:rPr>
                <w:noProof/>
                <w:webHidden/>
              </w:rPr>
              <w:t>6</w:t>
            </w:r>
            <w:r w:rsidR="00D02476">
              <w:rPr>
                <w:noProof/>
                <w:webHidden/>
              </w:rPr>
              <w:fldChar w:fldCharType="end"/>
            </w:r>
          </w:hyperlink>
        </w:p>
        <w:p w14:paraId="29171EF9" w14:textId="56FB8388" w:rsidR="00D02476" w:rsidRDefault="00000000" w:rsidP="00D02476">
          <w:pPr>
            <w:pStyle w:val="TOC1"/>
            <w:tabs>
              <w:tab w:val="right" w:leader="dot" w:pos="9350"/>
            </w:tabs>
            <w:rPr>
              <w:rFonts w:asciiTheme="minorHAnsi" w:eastAsiaTheme="minorEastAsia" w:hAnsiTheme="minorHAnsi"/>
              <w:noProof/>
              <w:sz w:val="22"/>
            </w:rPr>
          </w:pPr>
          <w:hyperlink w:anchor="_Toc122440606" w:history="1">
            <w:r w:rsidR="004C76A5">
              <w:rPr>
                <w:rStyle w:val="Hyperlink"/>
                <w:noProof/>
              </w:rPr>
              <w:t>Conclusion</w:t>
            </w:r>
            <w:r w:rsidR="00D02476">
              <w:rPr>
                <w:noProof/>
                <w:webHidden/>
              </w:rPr>
              <w:tab/>
            </w:r>
            <w:r w:rsidR="00D02476">
              <w:rPr>
                <w:noProof/>
                <w:webHidden/>
              </w:rPr>
              <w:fldChar w:fldCharType="begin"/>
            </w:r>
            <w:r w:rsidR="00D02476">
              <w:rPr>
                <w:noProof/>
                <w:webHidden/>
              </w:rPr>
              <w:instrText xml:space="preserve"> PAGEREF _Toc122440606 \h </w:instrText>
            </w:r>
            <w:r w:rsidR="00D02476">
              <w:rPr>
                <w:noProof/>
                <w:webHidden/>
              </w:rPr>
            </w:r>
            <w:r w:rsidR="00D02476">
              <w:rPr>
                <w:noProof/>
                <w:webHidden/>
              </w:rPr>
              <w:fldChar w:fldCharType="separate"/>
            </w:r>
            <w:r w:rsidR="00D02476">
              <w:rPr>
                <w:noProof/>
                <w:webHidden/>
              </w:rPr>
              <w:t>8</w:t>
            </w:r>
            <w:r w:rsidR="00D02476">
              <w:rPr>
                <w:noProof/>
                <w:webHidden/>
              </w:rPr>
              <w:fldChar w:fldCharType="end"/>
            </w:r>
          </w:hyperlink>
        </w:p>
        <w:p w14:paraId="770BF2B2" w14:textId="5630F525" w:rsidR="00D02476" w:rsidRDefault="00000000" w:rsidP="00D02476">
          <w:pPr>
            <w:pStyle w:val="TOC1"/>
            <w:tabs>
              <w:tab w:val="right" w:leader="dot" w:pos="9350"/>
            </w:tabs>
            <w:rPr>
              <w:rFonts w:asciiTheme="minorHAnsi" w:eastAsiaTheme="minorEastAsia" w:hAnsiTheme="minorHAnsi"/>
              <w:noProof/>
              <w:sz w:val="22"/>
            </w:rPr>
          </w:pPr>
          <w:hyperlink w:anchor="_Toc122440607" w:history="1">
            <w:r w:rsidR="004C76A5">
              <w:rPr>
                <w:rStyle w:val="Hyperlink"/>
                <w:noProof/>
              </w:rPr>
              <w:t>References</w:t>
            </w:r>
            <w:r w:rsidR="00D02476">
              <w:rPr>
                <w:noProof/>
                <w:webHidden/>
              </w:rPr>
              <w:tab/>
            </w:r>
            <w:r w:rsidR="00D02476">
              <w:rPr>
                <w:noProof/>
                <w:webHidden/>
              </w:rPr>
              <w:fldChar w:fldCharType="begin"/>
            </w:r>
            <w:r w:rsidR="00D02476">
              <w:rPr>
                <w:noProof/>
                <w:webHidden/>
              </w:rPr>
              <w:instrText xml:space="preserve"> PAGEREF _Toc122440607 \h </w:instrText>
            </w:r>
            <w:r w:rsidR="00D02476">
              <w:rPr>
                <w:noProof/>
                <w:webHidden/>
              </w:rPr>
            </w:r>
            <w:r w:rsidR="00D02476">
              <w:rPr>
                <w:noProof/>
                <w:webHidden/>
              </w:rPr>
              <w:fldChar w:fldCharType="separate"/>
            </w:r>
            <w:r w:rsidR="00D02476">
              <w:rPr>
                <w:noProof/>
                <w:webHidden/>
              </w:rPr>
              <w:t>8</w:t>
            </w:r>
            <w:r w:rsidR="00D02476">
              <w:rPr>
                <w:noProof/>
                <w:webHidden/>
              </w:rPr>
              <w:fldChar w:fldCharType="end"/>
            </w:r>
          </w:hyperlink>
        </w:p>
        <w:p w14:paraId="7E0C0CDC" w14:textId="1642AD93" w:rsidR="00D02476" w:rsidRPr="004C76A5" w:rsidRDefault="00000000" w:rsidP="00D02476">
          <w:pPr>
            <w:pStyle w:val="TOC1"/>
            <w:tabs>
              <w:tab w:val="right" w:leader="dot" w:pos="9360"/>
            </w:tabs>
            <w:rPr>
              <w:rStyle w:val="Hyperlink"/>
              <w:rFonts w:asciiTheme="minorHAnsi" w:eastAsiaTheme="minorEastAsia" w:hAnsiTheme="minorHAnsi"/>
              <w:noProof/>
              <w:color w:val="auto"/>
              <w:sz w:val="22"/>
              <w:u w:val="none"/>
            </w:rPr>
          </w:pPr>
          <w:hyperlink w:anchor="_Toc122440608" w:history="1">
            <w:r w:rsidR="004C76A5">
              <w:rPr>
                <w:rStyle w:val="Hyperlink"/>
                <w:noProof/>
              </w:rPr>
              <w:t>Appendix</w:t>
            </w:r>
            <w:r w:rsidR="00D02476">
              <w:rPr>
                <w:noProof/>
                <w:webHidden/>
              </w:rPr>
              <w:tab/>
            </w:r>
            <w:r w:rsidR="00D02476">
              <w:rPr>
                <w:noProof/>
                <w:webHidden/>
              </w:rPr>
              <w:fldChar w:fldCharType="begin"/>
            </w:r>
            <w:r w:rsidR="00D02476">
              <w:rPr>
                <w:noProof/>
                <w:webHidden/>
              </w:rPr>
              <w:instrText xml:space="preserve"> PAGEREF _Toc122440608 \h </w:instrText>
            </w:r>
            <w:r w:rsidR="00D02476">
              <w:rPr>
                <w:noProof/>
                <w:webHidden/>
              </w:rPr>
            </w:r>
            <w:r w:rsidR="00D02476">
              <w:rPr>
                <w:noProof/>
                <w:webHidden/>
              </w:rPr>
              <w:fldChar w:fldCharType="separate"/>
            </w:r>
            <w:r w:rsidR="00D02476">
              <w:rPr>
                <w:noProof/>
                <w:webHidden/>
              </w:rPr>
              <w:t>10</w:t>
            </w:r>
            <w:r w:rsidR="00D02476">
              <w:rPr>
                <w:noProof/>
                <w:webHidden/>
              </w:rPr>
              <w:fldChar w:fldCharType="end"/>
            </w:r>
          </w:hyperlink>
          <w:r w:rsidR="00D02476">
            <w:fldChar w:fldCharType="end"/>
          </w:r>
        </w:p>
      </w:sdtContent>
    </w:sdt>
    <w:p w14:paraId="2F564BE2" w14:textId="77777777" w:rsidR="00D02476" w:rsidRDefault="00D02476" w:rsidP="00D02476"/>
    <w:p w14:paraId="1CA9EF9A" w14:textId="77777777" w:rsidR="00D02476" w:rsidRDefault="00D02476" w:rsidP="00D02476">
      <w:pPr>
        <w:rPr>
          <w:b/>
          <w:u w:val="single"/>
        </w:rPr>
        <w:sectPr w:rsidR="00D02476" w:rsidSect="00845369">
          <w:pgSz w:w="12240" w:h="15840"/>
          <w:pgMar w:top="1440" w:right="1440" w:bottom="1440" w:left="1440" w:header="720" w:footer="720" w:gutter="0"/>
          <w:cols w:space="720"/>
          <w:docGrid w:linePitch="360"/>
        </w:sectPr>
      </w:pPr>
    </w:p>
    <w:p w14:paraId="3E5999E6" w14:textId="77777777" w:rsidR="00D02476" w:rsidRPr="0009308B" w:rsidRDefault="00D02476" w:rsidP="00D02476">
      <w:pPr>
        <w:pStyle w:val="Heading1"/>
      </w:pPr>
      <w:bookmarkStart w:id="0" w:name="_Toc122440602"/>
      <w:r>
        <w:lastRenderedPageBreak/>
        <w:t>Abstract</w:t>
      </w:r>
      <w:bookmarkEnd w:id="0"/>
    </w:p>
    <w:p w14:paraId="281242E2" w14:textId="77777777" w:rsidR="00BC5F70" w:rsidRDefault="00BC5F70" w:rsidP="00D02476">
      <w:r w:rsidRPr="00BC5F70">
        <w:rPr>
          <w:highlight w:val="yellow"/>
        </w:rPr>
        <w:t>86% of players report paying attention to review scores</w:t>
      </w:r>
    </w:p>
    <w:p w14:paraId="749D827E" w14:textId="7EA8AD6E" w:rsidR="0023580D" w:rsidRDefault="0023580D" w:rsidP="00D02476">
      <w:r>
        <w:t xml:space="preserve">Introduction </w:t>
      </w:r>
      <w:r w:rsidR="001E68DC">
        <w:t>:</w:t>
      </w:r>
    </w:p>
    <w:p w14:paraId="4404AE5D" w14:textId="77777777" w:rsidR="006503F6" w:rsidRDefault="00253F83" w:rsidP="006503F6">
      <w:pPr>
        <w:ind w:firstLine="720"/>
      </w:pPr>
      <w:r>
        <w:t xml:space="preserve">  </w:t>
      </w:r>
      <w:r w:rsidR="00082135" w:rsidRPr="00082135">
        <w:t xml:space="preserve">Steam Marketplace is an online platform that provides gamers with access to a vast library of digital games, ranging from classic titles to new releases. It also includes social networking features, allowing users to connect with other players </w:t>
      </w:r>
      <w:r w:rsidR="00082135">
        <w:t>to</w:t>
      </w:r>
      <w:r w:rsidR="00082135" w:rsidRPr="00082135">
        <w:t xml:space="preserve"> share content</w:t>
      </w:r>
      <w:r w:rsidR="00082135">
        <w:t xml:space="preserve"> and reviews</w:t>
      </w:r>
      <w:r w:rsidR="00082135" w:rsidRPr="00082135">
        <w:t xml:space="preserve">. </w:t>
      </w:r>
      <w:r w:rsidR="00BC5F70">
        <w:t xml:space="preserve">Video games have become a significant aspect of modern entertainment, with the industry generating </w:t>
      </w:r>
      <w:r w:rsidR="00082135">
        <w:t>$</w:t>
      </w:r>
      <w:r w:rsidR="00BC5F70">
        <w:t xml:space="preserve">60.4 billion </w:t>
      </w:r>
      <w:r w:rsidR="00082135">
        <w:t xml:space="preserve">in </w:t>
      </w:r>
      <w:r w:rsidR="00BC5F70">
        <w:t xml:space="preserve">revenue globally </w:t>
      </w:r>
      <w:r w:rsidR="00082135">
        <w:t xml:space="preserve">within </w:t>
      </w:r>
      <w:r w:rsidR="00BC5F70">
        <w:t>2021</w:t>
      </w:r>
      <w:r w:rsidR="00C53CDF">
        <w:t xml:space="preserve"> </w:t>
      </w:r>
      <w:r w:rsidR="00082135">
        <w:t>alone (</w:t>
      </w:r>
      <w:proofErr w:type="spellStart"/>
      <w:r w:rsidR="00C53CDF">
        <w:t>Urbanemujoe</w:t>
      </w:r>
      <w:proofErr w:type="spellEnd"/>
      <w:r w:rsidR="00C53CDF">
        <w:t>, 2022)</w:t>
      </w:r>
      <w:r w:rsidR="00BC5F70">
        <w:t>.</w:t>
      </w:r>
      <w:r w:rsidR="006503F6">
        <w:t xml:space="preserve"> </w:t>
      </w:r>
    </w:p>
    <w:p w14:paraId="7ECE0402" w14:textId="63BBF096" w:rsidR="00253F83" w:rsidRDefault="00092A2C" w:rsidP="006503F6">
      <w:pPr>
        <w:ind w:firstLine="720"/>
      </w:pPr>
      <w:r w:rsidRPr="00092A2C">
        <w:t>Understanding the factors that influence the success of video games is therefore of great importance to video game developers, investors, and</w:t>
      </w:r>
      <w:r w:rsidR="00960C20" w:rsidRPr="00960C20">
        <w:t xml:space="preserve"> policymakers</w:t>
      </w:r>
      <w:r w:rsidRPr="00092A2C">
        <w:t>.</w:t>
      </w:r>
      <w:r>
        <w:t xml:space="preserve"> </w:t>
      </w:r>
      <w:r w:rsidR="000B0D9F">
        <w:t>A</w:t>
      </w:r>
      <w:r w:rsidR="00C53CDF">
        <w:t xml:space="preserve"> recent survey by the Entertainment Software Association found that there are 215.5 million active video game players across all ages in the U.</w:t>
      </w:r>
      <w:r w:rsidR="006503F6">
        <w:t>S, indicating</w:t>
      </w:r>
      <w:r w:rsidR="00C53CDF" w:rsidRPr="00C53CDF">
        <w:t xml:space="preserve"> a wide audience for this form of entertainment. The success of video games can be attributed to various factors, including their interactivity, storyline, and immersive experiences.</w:t>
      </w:r>
    </w:p>
    <w:p w14:paraId="4A076656" w14:textId="15FE4881" w:rsidR="00092A2C" w:rsidRDefault="00092A2C" w:rsidP="006503F6">
      <w:pPr>
        <w:ind w:firstLine="720"/>
      </w:pPr>
      <w:r w:rsidRPr="00092A2C">
        <w:t xml:space="preserve">In this paper, </w:t>
      </w:r>
      <w:r w:rsidR="000B0D9F">
        <w:t>I</w:t>
      </w:r>
      <w:r w:rsidRPr="00092A2C">
        <w:t xml:space="preserve"> aim to investigate the factors that impact a video game's positive rating. </w:t>
      </w:r>
      <w:r w:rsidR="000B0D9F">
        <w:t>I</w:t>
      </w:r>
      <w:r w:rsidRPr="00092A2C">
        <w:t xml:space="preserve"> use a dataset obtained from Kaggle, which contains information on various video games available on the Steam platform, including </w:t>
      </w:r>
      <w:r w:rsidR="00960C20">
        <w:t xml:space="preserve">but not limited to </w:t>
      </w:r>
      <w:r w:rsidRPr="00092A2C">
        <w:t xml:space="preserve">positive ratings, negative ratings, average playtime, median playtime, price, rating, number of platforms, genres, free to play, early access, </w:t>
      </w:r>
      <w:proofErr w:type="spellStart"/>
      <w:r w:rsidRPr="00092A2C">
        <w:t>lnpr</w:t>
      </w:r>
      <w:proofErr w:type="spellEnd"/>
      <w:r w:rsidRPr="00092A2C">
        <w:t xml:space="preserve">, </w:t>
      </w:r>
      <w:proofErr w:type="spellStart"/>
      <w:r w:rsidRPr="00092A2C">
        <w:t>lnrating</w:t>
      </w:r>
      <w:proofErr w:type="spellEnd"/>
      <w:r w:rsidRPr="00092A2C">
        <w:t xml:space="preserve">, and other variables. </w:t>
      </w:r>
      <w:r w:rsidR="000B0D9F">
        <w:t>I</w:t>
      </w:r>
      <w:r w:rsidRPr="00092A2C">
        <w:t xml:space="preserve"> focus on positive ratings as the dependent variable for </w:t>
      </w:r>
      <w:r w:rsidR="000B0D9F">
        <w:t>the</w:t>
      </w:r>
      <w:r w:rsidRPr="00092A2C">
        <w:t xml:space="preserve"> linear regression analysis.</w:t>
      </w:r>
    </w:p>
    <w:p w14:paraId="1B7D4C59" w14:textId="5CC50A84" w:rsidR="00656933" w:rsidRDefault="00656933" w:rsidP="0023580D">
      <w:pPr>
        <w:ind w:firstLine="720"/>
      </w:pPr>
      <w:r>
        <w:t xml:space="preserve">The main questions that I seek to answer are: </w:t>
      </w:r>
    </w:p>
    <w:p w14:paraId="1241FD16" w14:textId="2F436FF5" w:rsidR="00656933" w:rsidRDefault="00960C20" w:rsidP="00656933">
      <w:pPr>
        <w:pStyle w:val="ListParagraph"/>
        <w:numPr>
          <w:ilvl w:val="0"/>
          <w:numId w:val="1"/>
        </w:numPr>
      </w:pPr>
      <w:r>
        <w:lastRenderedPageBreak/>
        <w:t>What</w:t>
      </w:r>
      <w:r w:rsidR="00656933">
        <w:t xml:space="preserve"> game design factors influence positive ratings for a video game that is listed on the steam marketplace</w:t>
      </w:r>
    </w:p>
    <w:p w14:paraId="32D77FDF" w14:textId="1FD41BC4" w:rsidR="00656933" w:rsidRDefault="00960C20" w:rsidP="00656933">
      <w:pPr>
        <w:pStyle w:val="ListParagraph"/>
        <w:numPr>
          <w:ilvl w:val="0"/>
          <w:numId w:val="1"/>
        </w:numPr>
      </w:pPr>
      <w:r>
        <w:t xml:space="preserve">What is the linear </w:t>
      </w:r>
      <w:proofErr w:type="spellStart"/>
      <w:r>
        <w:t>proabability</w:t>
      </w:r>
      <w:proofErr w:type="spellEnd"/>
      <w:r>
        <w:t xml:space="preserve"> function for early access/ free to play</w:t>
      </w:r>
    </w:p>
    <w:p w14:paraId="431F5900" w14:textId="7254BF75" w:rsidR="00960C20" w:rsidRDefault="00960C20" w:rsidP="00960C20">
      <w:pPr>
        <w:ind w:firstLine="720"/>
      </w:pPr>
      <w:r w:rsidRPr="00960C20">
        <w:t>The policy implications of this research are significant. Understanding what factors drive positive ratings for video games can help video game developers improve their products, potentially leading to higher sales</w:t>
      </w:r>
      <w:r>
        <w:t xml:space="preserve">, </w:t>
      </w:r>
      <w:r w:rsidRPr="00960C20">
        <w:t>revenues</w:t>
      </w:r>
      <w:r>
        <w:t>, and sponsorships</w:t>
      </w:r>
      <w:r w:rsidRPr="00960C20">
        <w:t>. Additionally, policymakers can use this information to create policies that support the video game industry and promote economic growth.</w:t>
      </w:r>
    </w:p>
    <w:p w14:paraId="0C59F3D1" w14:textId="5D345231" w:rsidR="00960C20" w:rsidRDefault="00960C20" w:rsidP="00960C20">
      <w:pPr>
        <w:ind w:firstLine="720"/>
      </w:pPr>
      <w:r w:rsidRPr="00960C20">
        <w:t xml:space="preserve">Previous studies have investigated factors that impact video game success, including user reviews, game genres, and marketing strategies. However, few studies have focused specifically on the impact of positive ratings on a video game's success. </w:t>
      </w:r>
      <w:r w:rsidR="000334C0">
        <w:t>My</w:t>
      </w:r>
      <w:r w:rsidRPr="00960C20">
        <w:t xml:space="preserve"> study contributes to the existing literature by providing a more comprehensive understanding of the factors that drive positive ratings for video games.</w:t>
      </w:r>
    </w:p>
    <w:p w14:paraId="20435B17" w14:textId="2590ECD9" w:rsidR="00960C20" w:rsidRDefault="000334C0" w:rsidP="00960C20">
      <w:pPr>
        <w:ind w:firstLine="720"/>
      </w:pPr>
      <w:r>
        <w:t>The</w:t>
      </w:r>
      <w:r w:rsidR="00960C20">
        <w:t xml:space="preserve"> main results indicate that certain variables, such as price and average playtime, have a significant impact on positive ratings. Other variables, such as the number of platforms, free to play, and early access, are less significant. By analyzing these results, we aim to provide insights that can inform the decision-making processes of video game developers and policymakers.</w:t>
      </w:r>
    </w:p>
    <w:p w14:paraId="0154EEF4" w14:textId="1E8FC130" w:rsidR="00092A2C" w:rsidRDefault="00960C20" w:rsidP="008A694C">
      <w:pPr>
        <w:ind w:firstLine="720"/>
      </w:pPr>
      <w:r>
        <w:t>(The rest of the paper is structured as follows: Section 2 provides a review of the relevant literature, Section 3 outlines our methodology, Section 4 presents our results, and Section 5 concludes with a discussion of the policy implications of our findings.) to be changed</w:t>
      </w:r>
    </w:p>
    <w:p w14:paraId="04EADC31" w14:textId="77777777" w:rsidR="008A694C" w:rsidRDefault="008A694C" w:rsidP="001E68DC"/>
    <w:p w14:paraId="4A826921" w14:textId="0BF303F1" w:rsidR="001E68DC" w:rsidRDefault="001E68DC" w:rsidP="001E68DC">
      <w:r>
        <w:lastRenderedPageBreak/>
        <w:t xml:space="preserve">Literature Review: </w:t>
      </w:r>
    </w:p>
    <w:p w14:paraId="54C2744F" w14:textId="42F4EED7" w:rsidR="00BC5F70" w:rsidRDefault="00BC5F70" w:rsidP="001E68DC"/>
    <w:p w14:paraId="50558AA5" w14:textId="77777777" w:rsidR="008A694C" w:rsidRDefault="008A694C" w:rsidP="001E68DC"/>
    <w:p w14:paraId="3C91A11D" w14:textId="77777777" w:rsidR="008A694C" w:rsidRDefault="008A694C" w:rsidP="001E68DC"/>
    <w:p w14:paraId="2C20A866" w14:textId="77777777" w:rsidR="008A694C" w:rsidRDefault="008A694C" w:rsidP="001E68DC"/>
    <w:p w14:paraId="36F214F9" w14:textId="77777777" w:rsidR="008A694C" w:rsidRDefault="008A694C" w:rsidP="001E68DC"/>
    <w:p w14:paraId="371E2E63" w14:textId="77777777" w:rsidR="008A694C" w:rsidRDefault="008A694C" w:rsidP="001E68DC"/>
    <w:p w14:paraId="6E5E4C9A" w14:textId="77777777" w:rsidR="008A694C" w:rsidRDefault="008A694C" w:rsidP="001E68DC"/>
    <w:p w14:paraId="4AA206B1" w14:textId="77777777" w:rsidR="008A694C" w:rsidRDefault="008A694C" w:rsidP="001E68DC"/>
    <w:p w14:paraId="02A9683A" w14:textId="77777777" w:rsidR="008A694C" w:rsidRDefault="008A694C" w:rsidP="001E68DC"/>
    <w:p w14:paraId="60DA1967" w14:textId="77777777" w:rsidR="008A694C" w:rsidRDefault="008A694C" w:rsidP="001E68DC"/>
    <w:p w14:paraId="5E029A5B" w14:textId="77777777" w:rsidR="008A694C" w:rsidRDefault="008A694C" w:rsidP="001E68DC"/>
    <w:p w14:paraId="0374C4EC" w14:textId="77777777" w:rsidR="008A694C" w:rsidRDefault="008A694C" w:rsidP="001E68DC"/>
    <w:p w14:paraId="43CF4D2C" w14:textId="77777777" w:rsidR="008A694C" w:rsidRDefault="008A694C" w:rsidP="001E68DC"/>
    <w:p w14:paraId="0EBC080E" w14:textId="77777777" w:rsidR="008A694C" w:rsidRDefault="008A694C" w:rsidP="001E68DC"/>
    <w:p w14:paraId="7D889EA8" w14:textId="77777777" w:rsidR="008A694C" w:rsidRDefault="008A694C" w:rsidP="001E68DC"/>
    <w:p w14:paraId="7080E2A5" w14:textId="77777777" w:rsidR="008A694C" w:rsidRDefault="008A694C" w:rsidP="001E68DC"/>
    <w:p w14:paraId="0E196E16" w14:textId="77777777" w:rsidR="008A694C" w:rsidRDefault="008A694C" w:rsidP="001E68DC">
      <w:pPr>
        <w:rPr>
          <w:b/>
          <w:bCs/>
        </w:rPr>
      </w:pPr>
    </w:p>
    <w:p w14:paraId="497B7669" w14:textId="207A7EDA" w:rsidR="00BC5F70" w:rsidRDefault="00BC5F70" w:rsidP="001E68DC">
      <w:pPr>
        <w:rPr>
          <w:b/>
          <w:bCs/>
        </w:rPr>
      </w:pPr>
    </w:p>
    <w:p w14:paraId="16612978" w14:textId="2880A3E2" w:rsidR="00BC5F70" w:rsidRDefault="00BC5F70" w:rsidP="001E68DC">
      <w:pPr>
        <w:rPr>
          <w:b/>
          <w:bCs/>
        </w:rPr>
      </w:pPr>
    </w:p>
    <w:p w14:paraId="6A1BCCEC" w14:textId="47915FF0" w:rsidR="00BC5F70" w:rsidRDefault="00BC5F70" w:rsidP="001E68DC">
      <w:pPr>
        <w:rPr>
          <w:b/>
          <w:bCs/>
        </w:rPr>
      </w:pPr>
    </w:p>
    <w:p w14:paraId="2F1A4ABD" w14:textId="1EB1F241" w:rsidR="00BC5F70" w:rsidRDefault="00BC5F70" w:rsidP="001E68DC">
      <w:pPr>
        <w:rPr>
          <w:b/>
          <w:bCs/>
        </w:rPr>
      </w:pPr>
    </w:p>
    <w:p w14:paraId="231967A9" w14:textId="081DAE3E" w:rsidR="00BC5F70" w:rsidRDefault="00BC5F70" w:rsidP="001E68DC">
      <w:r>
        <w:t>Citations:</w:t>
      </w:r>
    </w:p>
    <w:p w14:paraId="0F2122CE" w14:textId="77777777" w:rsidR="00C53CDF" w:rsidRDefault="00C53CDF" w:rsidP="00C53CDF">
      <w:pPr>
        <w:pStyle w:val="NormalWeb"/>
        <w:ind w:left="567" w:hanging="567"/>
      </w:pPr>
      <w:proofErr w:type="spellStart"/>
      <w:r>
        <w:t>Urbanemujoe</w:t>
      </w:r>
      <w:proofErr w:type="spellEnd"/>
      <w:r>
        <w:t xml:space="preserve">. “2022 Essential Facts about the Video Game Industry.” </w:t>
      </w:r>
      <w:r>
        <w:rPr>
          <w:i/>
          <w:iCs/>
        </w:rPr>
        <w:t>Entertainment Software Association</w:t>
      </w:r>
      <w:r>
        <w:t xml:space="preserve">, 10 June 2022, https://www.theesa.com/resource/2022-essential-facts-about-the-video-game-industry/. </w:t>
      </w:r>
    </w:p>
    <w:p w14:paraId="566AE485" w14:textId="77777777" w:rsidR="00BC5F70" w:rsidRPr="00BC5F70" w:rsidRDefault="00BC5F70" w:rsidP="001E68DC"/>
    <w:sectPr w:rsidR="00BC5F70" w:rsidRPr="00BC5F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723EC" w14:textId="77777777" w:rsidR="001E7F43" w:rsidRDefault="001E7F43">
      <w:pPr>
        <w:spacing w:after="0" w:line="240" w:lineRule="auto"/>
      </w:pPr>
      <w:r>
        <w:separator/>
      </w:r>
    </w:p>
  </w:endnote>
  <w:endnote w:type="continuationSeparator" w:id="0">
    <w:p w14:paraId="229E1B2D" w14:textId="77777777" w:rsidR="001E7F43" w:rsidRDefault="001E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6F14A" w14:textId="6F653E46" w:rsidR="000B023B" w:rsidRDefault="00000000">
    <w:pPr>
      <w:pStyle w:val="Footer"/>
      <w:jc w:val="right"/>
    </w:pPr>
  </w:p>
  <w:p w14:paraId="4A5366A5" w14:textId="77777777" w:rsidR="000B023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E53C" w14:textId="77777777" w:rsidR="001E7F43" w:rsidRDefault="001E7F43">
      <w:pPr>
        <w:spacing w:after="0" w:line="240" w:lineRule="auto"/>
      </w:pPr>
      <w:r>
        <w:separator/>
      </w:r>
    </w:p>
  </w:footnote>
  <w:footnote w:type="continuationSeparator" w:id="0">
    <w:p w14:paraId="6C3BACC3" w14:textId="77777777" w:rsidR="001E7F43" w:rsidRDefault="001E7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F7B4B"/>
    <w:multiLevelType w:val="hybridMultilevel"/>
    <w:tmpl w:val="64F8D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575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76"/>
    <w:rsid w:val="00001062"/>
    <w:rsid w:val="000334C0"/>
    <w:rsid w:val="00082135"/>
    <w:rsid w:val="00092A2C"/>
    <w:rsid w:val="000A3A06"/>
    <w:rsid w:val="000B0D9F"/>
    <w:rsid w:val="000B5B4A"/>
    <w:rsid w:val="000C19F8"/>
    <w:rsid w:val="00141424"/>
    <w:rsid w:val="001E68DC"/>
    <w:rsid w:val="001E7F43"/>
    <w:rsid w:val="00224182"/>
    <w:rsid w:val="0023580D"/>
    <w:rsid w:val="002379B4"/>
    <w:rsid w:val="00253F83"/>
    <w:rsid w:val="00255FD1"/>
    <w:rsid w:val="002E335C"/>
    <w:rsid w:val="00390923"/>
    <w:rsid w:val="00462A61"/>
    <w:rsid w:val="00482AB6"/>
    <w:rsid w:val="004C76A5"/>
    <w:rsid w:val="0056569A"/>
    <w:rsid w:val="006503F6"/>
    <w:rsid w:val="00656933"/>
    <w:rsid w:val="007B7BA7"/>
    <w:rsid w:val="008933EB"/>
    <w:rsid w:val="008A694C"/>
    <w:rsid w:val="009056C6"/>
    <w:rsid w:val="00960C20"/>
    <w:rsid w:val="009E0391"/>
    <w:rsid w:val="00A645AE"/>
    <w:rsid w:val="00BC5F70"/>
    <w:rsid w:val="00C53CDF"/>
    <w:rsid w:val="00CC174A"/>
    <w:rsid w:val="00D02476"/>
    <w:rsid w:val="00DA7EA3"/>
    <w:rsid w:val="00EC7915"/>
    <w:rsid w:val="00F924D2"/>
    <w:rsid w:val="00FA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7E20"/>
  <w15:chartTrackingRefBased/>
  <w15:docId w15:val="{00152155-B7AD-437C-8F14-4CDEE14F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76"/>
    <w:pPr>
      <w:spacing w:after="200" w:line="48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D02476"/>
    <w:pPr>
      <w:keepNext/>
      <w:keepLines/>
      <w:spacing w:before="240" w:after="0"/>
      <w:outlineLvl w:val="0"/>
    </w:pPr>
    <w:rPr>
      <w:rFonts w:eastAsiaTheme="majorEastAsia" w:cstheme="majorBidi"/>
      <w:b/>
      <w:color w:val="000000" w:themeColor="text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76"/>
    <w:rPr>
      <w:rFonts w:ascii="Times New Roman" w:eastAsiaTheme="majorEastAsia" w:hAnsi="Times New Roman" w:cstheme="majorBidi"/>
      <w:b/>
      <w:color w:val="000000" w:themeColor="text1"/>
      <w:kern w:val="0"/>
      <w:sz w:val="24"/>
      <w:szCs w:val="32"/>
      <w:u w:val="single"/>
      <w14:ligatures w14:val="none"/>
    </w:rPr>
  </w:style>
  <w:style w:type="paragraph" w:styleId="TOCHeading">
    <w:name w:val="TOC Heading"/>
    <w:basedOn w:val="Heading1"/>
    <w:next w:val="Normal"/>
    <w:uiPriority w:val="39"/>
    <w:unhideWhenUsed/>
    <w:qFormat/>
    <w:rsid w:val="00D02476"/>
    <w:pPr>
      <w:spacing w:line="259" w:lineRule="auto"/>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D02476"/>
    <w:pPr>
      <w:spacing w:after="100"/>
    </w:pPr>
  </w:style>
  <w:style w:type="character" w:styleId="Hyperlink">
    <w:name w:val="Hyperlink"/>
    <w:basedOn w:val="DefaultParagraphFont"/>
    <w:uiPriority w:val="99"/>
    <w:unhideWhenUsed/>
    <w:rsid w:val="00D02476"/>
    <w:rPr>
      <w:color w:val="0563C1" w:themeColor="hyperlink"/>
      <w:u w:val="single"/>
    </w:rPr>
  </w:style>
  <w:style w:type="paragraph" w:styleId="Footer">
    <w:name w:val="footer"/>
    <w:basedOn w:val="Normal"/>
    <w:link w:val="FooterChar"/>
    <w:uiPriority w:val="99"/>
    <w:unhideWhenUsed/>
    <w:rsid w:val="00D0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476"/>
    <w:rPr>
      <w:rFonts w:ascii="Times New Roman" w:hAnsi="Times New Roman"/>
      <w:kern w:val="0"/>
      <w:sz w:val="24"/>
      <w14:ligatures w14:val="none"/>
    </w:rPr>
  </w:style>
  <w:style w:type="character" w:styleId="UnresolvedMention">
    <w:name w:val="Unresolved Mention"/>
    <w:basedOn w:val="DefaultParagraphFont"/>
    <w:uiPriority w:val="99"/>
    <w:semiHidden/>
    <w:unhideWhenUsed/>
    <w:rsid w:val="00BC5F70"/>
    <w:rPr>
      <w:color w:val="605E5C"/>
      <w:shd w:val="clear" w:color="auto" w:fill="E1DFDD"/>
    </w:rPr>
  </w:style>
  <w:style w:type="paragraph" w:styleId="NormalWeb">
    <w:name w:val="Normal (Web)"/>
    <w:basedOn w:val="Normal"/>
    <w:uiPriority w:val="99"/>
    <w:semiHidden/>
    <w:unhideWhenUsed/>
    <w:rsid w:val="00C53CD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893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3EB"/>
    <w:rPr>
      <w:rFonts w:ascii="Times New Roman" w:hAnsi="Times New Roman"/>
      <w:kern w:val="0"/>
      <w:sz w:val="24"/>
      <w14:ligatures w14:val="none"/>
    </w:rPr>
  </w:style>
  <w:style w:type="paragraph" w:styleId="ListParagraph">
    <w:name w:val="List Paragraph"/>
    <w:basedOn w:val="Normal"/>
    <w:uiPriority w:val="34"/>
    <w:qFormat/>
    <w:rsid w:val="0065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56951">
      <w:bodyDiv w:val="1"/>
      <w:marLeft w:val="0"/>
      <w:marRight w:val="0"/>
      <w:marTop w:val="0"/>
      <w:marBottom w:val="0"/>
      <w:divBdr>
        <w:top w:val="none" w:sz="0" w:space="0" w:color="auto"/>
        <w:left w:val="none" w:sz="0" w:space="0" w:color="auto"/>
        <w:bottom w:val="none" w:sz="0" w:space="0" w:color="auto"/>
        <w:right w:val="none" w:sz="0" w:space="0" w:color="auto"/>
      </w:divBdr>
    </w:div>
    <w:div w:id="17485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Toth, Mr. Tim P.</dc:creator>
  <cp:keywords/>
  <dc:description/>
  <cp:lastModifiedBy>Toth, Mr. Tim P.</cp:lastModifiedBy>
  <cp:revision>15</cp:revision>
  <dcterms:created xsi:type="dcterms:W3CDTF">2023-04-04T21:22:00Z</dcterms:created>
  <dcterms:modified xsi:type="dcterms:W3CDTF">2023-04-17T00:28:00Z</dcterms:modified>
</cp:coreProperties>
</file>