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End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C516B1" w:rsidRDefault="0031138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16B1">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C516B1" w:rsidRDefault="00C516B1">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C516B1" w:rsidRDefault="00C516B1">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C516B1" w:rsidRDefault="0031138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516B1">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C516B1" w:rsidRDefault="00C516B1">
                              <w:pPr>
                                <w:pStyle w:val="NoSpacing"/>
                                <w:spacing w:before="40" w:after="40"/>
                                <w:rPr>
                                  <w:caps/>
                                  <w:color w:val="1F4E79" w:themeColor="accent5" w:themeShade="80"/>
                                  <w:sz w:val="28"/>
                                  <w:szCs w:val="28"/>
                                </w:rPr>
                              </w:pPr>
                              <w:r>
                                <w:rPr>
                                  <w:caps/>
                                  <w:color w:val="1F4E79" w:themeColor="accent5" w:themeShade="80"/>
                                  <w:sz w:val="28"/>
                                  <w:szCs w:val="28"/>
                                </w:rPr>
                                <w:t>BNA 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C516B1" w:rsidRDefault="00C516B1">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C516B1" w:rsidRDefault="00C516B1">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C516B1" w:rsidRDefault="00C516B1">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5636097D" w14:textId="37502789" w:rsidR="00D65659" w:rsidRDefault="00124325">
          <w:pPr>
            <w:pStyle w:val="TOC1"/>
            <w:tabs>
              <w:tab w:val="right" w:leader="dot" w:pos="9350"/>
            </w:tabs>
            <w:rPr>
              <w:rFonts w:eastAsiaTheme="minorEastAsia" w:cstheme="minorBid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546113" w:history="1">
            <w:r w:rsidR="00D65659" w:rsidRPr="00A34D80">
              <w:rPr>
                <w:rStyle w:val="Hyperlink"/>
                <w:rFonts w:ascii="Calibri" w:hAnsi="Calibri" w:cs="Calibri"/>
                <w:noProof/>
              </w:rPr>
              <w:t>Abstract</w:t>
            </w:r>
            <w:r w:rsidR="00D65659">
              <w:rPr>
                <w:noProof/>
                <w:webHidden/>
              </w:rPr>
              <w:tab/>
            </w:r>
            <w:r w:rsidR="00D65659">
              <w:rPr>
                <w:noProof/>
                <w:webHidden/>
              </w:rPr>
              <w:fldChar w:fldCharType="begin"/>
            </w:r>
            <w:r w:rsidR="00D65659">
              <w:rPr>
                <w:noProof/>
                <w:webHidden/>
              </w:rPr>
              <w:instrText xml:space="preserve"> PAGEREF _Toc45546113 \h </w:instrText>
            </w:r>
            <w:r w:rsidR="00D65659">
              <w:rPr>
                <w:noProof/>
                <w:webHidden/>
              </w:rPr>
            </w:r>
            <w:r w:rsidR="00D65659">
              <w:rPr>
                <w:noProof/>
                <w:webHidden/>
              </w:rPr>
              <w:fldChar w:fldCharType="separate"/>
            </w:r>
            <w:r w:rsidR="00D65659">
              <w:rPr>
                <w:noProof/>
                <w:webHidden/>
              </w:rPr>
              <w:t>2</w:t>
            </w:r>
            <w:r w:rsidR="00D65659">
              <w:rPr>
                <w:noProof/>
                <w:webHidden/>
              </w:rPr>
              <w:fldChar w:fldCharType="end"/>
            </w:r>
          </w:hyperlink>
        </w:p>
        <w:p w14:paraId="7216E3C3" w14:textId="5BC2C222" w:rsidR="00D65659" w:rsidRDefault="00311381">
          <w:pPr>
            <w:pStyle w:val="TOC1"/>
            <w:tabs>
              <w:tab w:val="right" w:leader="dot" w:pos="9350"/>
            </w:tabs>
            <w:rPr>
              <w:rFonts w:eastAsiaTheme="minorEastAsia" w:cstheme="minorBidi"/>
              <w:b w:val="0"/>
              <w:bCs w:val="0"/>
              <w:i w:val="0"/>
              <w:iCs w:val="0"/>
              <w:noProof/>
            </w:rPr>
          </w:pPr>
          <w:hyperlink w:anchor="_Toc45546114" w:history="1">
            <w:r w:rsidR="00D65659" w:rsidRPr="00A34D80">
              <w:rPr>
                <w:rStyle w:val="Hyperlink"/>
                <w:rFonts w:ascii="Calibri" w:hAnsi="Calibri" w:cs="Calibri"/>
                <w:noProof/>
              </w:rPr>
              <w:t>Introduction</w:t>
            </w:r>
            <w:r w:rsidR="00D65659">
              <w:rPr>
                <w:noProof/>
                <w:webHidden/>
              </w:rPr>
              <w:tab/>
            </w:r>
            <w:r w:rsidR="00D65659">
              <w:rPr>
                <w:noProof/>
                <w:webHidden/>
              </w:rPr>
              <w:fldChar w:fldCharType="begin"/>
            </w:r>
            <w:r w:rsidR="00D65659">
              <w:rPr>
                <w:noProof/>
                <w:webHidden/>
              </w:rPr>
              <w:instrText xml:space="preserve"> PAGEREF _Toc45546114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32CAA7F" w14:textId="7029D813" w:rsidR="00D65659" w:rsidRDefault="00311381">
          <w:pPr>
            <w:pStyle w:val="TOC2"/>
            <w:tabs>
              <w:tab w:val="right" w:leader="dot" w:pos="9350"/>
            </w:tabs>
            <w:rPr>
              <w:rFonts w:eastAsiaTheme="minorEastAsia" w:cstheme="minorBidi"/>
              <w:b w:val="0"/>
              <w:bCs w:val="0"/>
              <w:noProof/>
              <w:sz w:val="24"/>
              <w:szCs w:val="24"/>
            </w:rPr>
          </w:pPr>
          <w:hyperlink w:anchor="_Toc45546115" w:history="1">
            <w:r w:rsidR="00D65659" w:rsidRPr="00A34D80">
              <w:rPr>
                <w:rStyle w:val="Hyperlink"/>
                <w:rFonts w:ascii="Calibri" w:hAnsi="Calibri" w:cs="Calibri"/>
                <w:noProof/>
              </w:rPr>
              <w:t>DNA Methylation</w:t>
            </w:r>
            <w:r w:rsidR="00D65659">
              <w:rPr>
                <w:noProof/>
                <w:webHidden/>
              </w:rPr>
              <w:tab/>
            </w:r>
            <w:r w:rsidR="00D65659">
              <w:rPr>
                <w:noProof/>
                <w:webHidden/>
              </w:rPr>
              <w:fldChar w:fldCharType="begin"/>
            </w:r>
            <w:r w:rsidR="00D65659">
              <w:rPr>
                <w:noProof/>
                <w:webHidden/>
              </w:rPr>
              <w:instrText xml:space="preserve"> PAGEREF _Toc45546115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395B151" w14:textId="4C74F273" w:rsidR="00D65659" w:rsidRDefault="00311381">
          <w:pPr>
            <w:pStyle w:val="TOC3"/>
            <w:tabs>
              <w:tab w:val="right" w:leader="dot" w:pos="9350"/>
            </w:tabs>
            <w:rPr>
              <w:rFonts w:eastAsiaTheme="minorEastAsia" w:cstheme="minorBidi"/>
              <w:noProof/>
              <w:sz w:val="24"/>
              <w:szCs w:val="24"/>
            </w:rPr>
          </w:pPr>
          <w:hyperlink w:anchor="_Toc45546116" w:history="1">
            <w:r w:rsidR="00D65659" w:rsidRPr="00A34D80">
              <w:rPr>
                <w:rStyle w:val="Hyperlink"/>
                <w:rFonts w:ascii="Calibri" w:hAnsi="Calibri" w:cs="Calibri"/>
                <w:noProof/>
              </w:rPr>
              <w:t>Figure 1: DNA Methylation Patterns</w:t>
            </w:r>
            <w:r w:rsidR="00D65659">
              <w:rPr>
                <w:noProof/>
                <w:webHidden/>
              </w:rPr>
              <w:tab/>
            </w:r>
            <w:r w:rsidR="00D65659">
              <w:rPr>
                <w:noProof/>
                <w:webHidden/>
              </w:rPr>
              <w:fldChar w:fldCharType="begin"/>
            </w:r>
            <w:r w:rsidR="00D65659">
              <w:rPr>
                <w:noProof/>
                <w:webHidden/>
              </w:rPr>
              <w:instrText xml:space="preserve"> PAGEREF _Toc45546116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0C0288B" w14:textId="4F1280BC" w:rsidR="00D65659" w:rsidRDefault="00311381">
          <w:pPr>
            <w:pStyle w:val="TOC2"/>
            <w:tabs>
              <w:tab w:val="right" w:leader="dot" w:pos="9350"/>
            </w:tabs>
            <w:rPr>
              <w:rFonts w:eastAsiaTheme="minorEastAsia" w:cstheme="minorBidi"/>
              <w:b w:val="0"/>
              <w:bCs w:val="0"/>
              <w:noProof/>
              <w:sz w:val="24"/>
              <w:szCs w:val="24"/>
            </w:rPr>
          </w:pPr>
          <w:hyperlink w:anchor="_Toc45546117"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_Toc45546117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6E05E93" w14:textId="4DDCA8F4" w:rsidR="00D65659" w:rsidRDefault="00311381">
          <w:pPr>
            <w:pStyle w:val="TOC3"/>
            <w:tabs>
              <w:tab w:val="right" w:leader="dot" w:pos="9350"/>
            </w:tabs>
            <w:rPr>
              <w:rFonts w:eastAsiaTheme="minorEastAsia" w:cstheme="minorBidi"/>
              <w:noProof/>
              <w:sz w:val="24"/>
              <w:szCs w:val="24"/>
            </w:rPr>
          </w:pPr>
          <w:hyperlink w:anchor="_Toc45546118" w:history="1">
            <w:r w:rsidR="00D65659" w:rsidRPr="00A34D80">
              <w:rPr>
                <w:rStyle w:val="Hyperlink"/>
                <w:rFonts w:ascii="Calibri" w:hAnsi="Calibri" w:cs="Calibri"/>
                <w:noProof/>
              </w:rPr>
              <w:t>Figure 2: Micronutrients in One-Carbon Metabolism and DNA Methylation</w:t>
            </w:r>
            <w:r w:rsidR="00D65659">
              <w:rPr>
                <w:noProof/>
                <w:webHidden/>
              </w:rPr>
              <w:tab/>
            </w:r>
            <w:r w:rsidR="00D65659">
              <w:rPr>
                <w:noProof/>
                <w:webHidden/>
              </w:rPr>
              <w:fldChar w:fldCharType="begin"/>
            </w:r>
            <w:r w:rsidR="00D65659">
              <w:rPr>
                <w:noProof/>
                <w:webHidden/>
              </w:rPr>
              <w:instrText xml:space="preserve"> PAGEREF _Toc45546118 \h </w:instrText>
            </w:r>
            <w:r w:rsidR="00D65659">
              <w:rPr>
                <w:noProof/>
                <w:webHidden/>
              </w:rPr>
            </w:r>
            <w:r w:rsidR="00D65659">
              <w:rPr>
                <w:noProof/>
                <w:webHidden/>
              </w:rPr>
              <w:fldChar w:fldCharType="separate"/>
            </w:r>
            <w:r w:rsidR="00D65659">
              <w:rPr>
                <w:noProof/>
                <w:webHidden/>
              </w:rPr>
              <w:t>4</w:t>
            </w:r>
            <w:r w:rsidR="00D65659">
              <w:rPr>
                <w:noProof/>
                <w:webHidden/>
              </w:rPr>
              <w:fldChar w:fldCharType="end"/>
            </w:r>
          </w:hyperlink>
        </w:p>
        <w:p w14:paraId="3898ED78" w14:textId="6CC953B3" w:rsidR="00D65659" w:rsidRDefault="00311381">
          <w:pPr>
            <w:pStyle w:val="TOC2"/>
            <w:tabs>
              <w:tab w:val="right" w:leader="dot" w:pos="9350"/>
            </w:tabs>
            <w:rPr>
              <w:rFonts w:eastAsiaTheme="minorEastAsia" w:cstheme="minorBidi"/>
              <w:b w:val="0"/>
              <w:bCs w:val="0"/>
              <w:noProof/>
              <w:sz w:val="24"/>
              <w:szCs w:val="24"/>
            </w:rPr>
          </w:pPr>
          <w:hyperlink w:anchor="_Toc45546119" w:history="1">
            <w:r w:rsidR="00D65659" w:rsidRPr="00A34D80">
              <w:rPr>
                <w:rStyle w:val="Hyperlink"/>
                <w:rFonts w:ascii="Calibri" w:hAnsi="Calibri" w:cs="Calibri"/>
                <w:noProof/>
              </w:rPr>
              <w:t>Type 1 Diabetes</w:t>
            </w:r>
            <w:r w:rsidR="00D65659">
              <w:rPr>
                <w:noProof/>
                <w:webHidden/>
              </w:rPr>
              <w:tab/>
            </w:r>
            <w:r w:rsidR="00D65659">
              <w:rPr>
                <w:noProof/>
                <w:webHidden/>
              </w:rPr>
              <w:fldChar w:fldCharType="begin"/>
            </w:r>
            <w:r w:rsidR="00D65659">
              <w:rPr>
                <w:noProof/>
                <w:webHidden/>
              </w:rPr>
              <w:instrText xml:space="preserve"> PAGEREF _Toc45546119 \h </w:instrText>
            </w:r>
            <w:r w:rsidR="00D65659">
              <w:rPr>
                <w:noProof/>
                <w:webHidden/>
              </w:rPr>
            </w:r>
            <w:r w:rsidR="00D65659">
              <w:rPr>
                <w:noProof/>
                <w:webHidden/>
              </w:rPr>
              <w:fldChar w:fldCharType="separate"/>
            </w:r>
            <w:r w:rsidR="00D65659">
              <w:rPr>
                <w:noProof/>
                <w:webHidden/>
              </w:rPr>
              <w:t>5</w:t>
            </w:r>
            <w:r w:rsidR="00D65659">
              <w:rPr>
                <w:noProof/>
                <w:webHidden/>
              </w:rPr>
              <w:fldChar w:fldCharType="end"/>
            </w:r>
          </w:hyperlink>
        </w:p>
        <w:p w14:paraId="5DDAD3AF" w14:textId="2A1D18D3" w:rsidR="00D65659" w:rsidRDefault="00311381">
          <w:pPr>
            <w:pStyle w:val="TOC1"/>
            <w:tabs>
              <w:tab w:val="right" w:leader="dot" w:pos="9350"/>
            </w:tabs>
            <w:rPr>
              <w:rFonts w:eastAsiaTheme="minorEastAsia" w:cstheme="minorBidi"/>
              <w:b w:val="0"/>
              <w:bCs w:val="0"/>
              <w:i w:val="0"/>
              <w:iCs w:val="0"/>
              <w:noProof/>
            </w:rPr>
          </w:pPr>
          <w:hyperlink w:anchor="_Toc45546120" w:history="1">
            <w:r w:rsidR="00D65659" w:rsidRPr="00A34D80">
              <w:rPr>
                <w:rStyle w:val="Hyperlink"/>
                <w:rFonts w:ascii="Calibri" w:hAnsi="Calibri" w:cs="Calibri"/>
                <w:noProof/>
              </w:rPr>
              <w:t>Specific Aims</w:t>
            </w:r>
            <w:r w:rsidR="00D65659">
              <w:rPr>
                <w:noProof/>
                <w:webHidden/>
              </w:rPr>
              <w:tab/>
            </w:r>
            <w:r w:rsidR="00D65659">
              <w:rPr>
                <w:noProof/>
                <w:webHidden/>
              </w:rPr>
              <w:fldChar w:fldCharType="begin"/>
            </w:r>
            <w:r w:rsidR="00D65659">
              <w:rPr>
                <w:noProof/>
                <w:webHidden/>
              </w:rPr>
              <w:instrText xml:space="preserve"> PAGEREF _Toc45546120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2EF7B82B" w14:textId="4E95E894" w:rsidR="00D65659" w:rsidRDefault="00311381">
          <w:pPr>
            <w:pStyle w:val="TOC2"/>
            <w:tabs>
              <w:tab w:val="right" w:leader="dot" w:pos="9350"/>
            </w:tabs>
            <w:rPr>
              <w:rFonts w:eastAsiaTheme="minorEastAsia" w:cstheme="minorBidi"/>
              <w:b w:val="0"/>
              <w:bCs w:val="0"/>
              <w:noProof/>
              <w:sz w:val="24"/>
              <w:szCs w:val="24"/>
            </w:rPr>
          </w:pPr>
          <w:hyperlink w:anchor="_Toc45546121" w:history="1">
            <w:r w:rsidR="00D65659" w:rsidRPr="00A34D80">
              <w:rPr>
                <w:rStyle w:val="Hyperlink"/>
                <w:rFonts w:ascii="Calibri" w:hAnsi="Calibri" w:cs="Calibri"/>
                <w:noProof/>
              </w:rPr>
              <w:t>Primary Aim 1</w:t>
            </w:r>
            <w:r w:rsidR="00D65659">
              <w:rPr>
                <w:noProof/>
                <w:webHidden/>
              </w:rPr>
              <w:tab/>
            </w:r>
            <w:r w:rsidR="00D65659">
              <w:rPr>
                <w:noProof/>
                <w:webHidden/>
              </w:rPr>
              <w:fldChar w:fldCharType="begin"/>
            </w:r>
            <w:r w:rsidR="00D65659">
              <w:rPr>
                <w:noProof/>
                <w:webHidden/>
              </w:rPr>
              <w:instrText xml:space="preserve"> PAGEREF _Toc45546121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0610A0F" w14:textId="7D31E74B" w:rsidR="00D65659" w:rsidRDefault="00311381">
          <w:pPr>
            <w:pStyle w:val="TOC3"/>
            <w:tabs>
              <w:tab w:val="right" w:leader="dot" w:pos="9350"/>
            </w:tabs>
            <w:rPr>
              <w:rFonts w:eastAsiaTheme="minorEastAsia" w:cstheme="minorBidi"/>
              <w:noProof/>
              <w:sz w:val="24"/>
              <w:szCs w:val="24"/>
            </w:rPr>
          </w:pPr>
          <w:hyperlink w:anchor="_Toc45546122" w:history="1">
            <w:r w:rsidR="00D65659" w:rsidRPr="00A34D80">
              <w:rPr>
                <w:rStyle w:val="Hyperlink"/>
                <w:rFonts w:ascii="Calibri" w:hAnsi="Calibri" w:cs="Calibri"/>
                <w:noProof/>
              </w:rPr>
              <w:t>Secondary Aim 1a</w:t>
            </w:r>
            <w:r w:rsidR="00D65659">
              <w:rPr>
                <w:noProof/>
                <w:webHidden/>
              </w:rPr>
              <w:tab/>
            </w:r>
            <w:r w:rsidR="00D65659">
              <w:rPr>
                <w:noProof/>
                <w:webHidden/>
              </w:rPr>
              <w:fldChar w:fldCharType="begin"/>
            </w:r>
            <w:r w:rsidR="00D65659">
              <w:rPr>
                <w:noProof/>
                <w:webHidden/>
              </w:rPr>
              <w:instrText xml:space="preserve"> PAGEREF _Toc45546122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CBC361" w14:textId="7ABFE350" w:rsidR="00D65659" w:rsidRDefault="00311381">
          <w:pPr>
            <w:pStyle w:val="TOC3"/>
            <w:tabs>
              <w:tab w:val="right" w:leader="dot" w:pos="9350"/>
            </w:tabs>
            <w:rPr>
              <w:rFonts w:eastAsiaTheme="minorEastAsia" w:cstheme="minorBidi"/>
              <w:noProof/>
              <w:sz w:val="24"/>
              <w:szCs w:val="24"/>
            </w:rPr>
          </w:pPr>
          <w:hyperlink w:anchor="_Toc45546123" w:history="1">
            <w:r w:rsidR="00D65659" w:rsidRPr="00A34D80">
              <w:rPr>
                <w:rStyle w:val="Hyperlink"/>
                <w:rFonts w:ascii="Calibri" w:hAnsi="Calibri" w:cs="Calibri"/>
                <w:noProof/>
              </w:rPr>
              <w:t>Secondary Aim 1b</w:t>
            </w:r>
            <w:r w:rsidR="00D65659">
              <w:rPr>
                <w:noProof/>
                <w:webHidden/>
              </w:rPr>
              <w:tab/>
            </w:r>
            <w:r w:rsidR="00D65659">
              <w:rPr>
                <w:noProof/>
                <w:webHidden/>
              </w:rPr>
              <w:fldChar w:fldCharType="begin"/>
            </w:r>
            <w:r w:rsidR="00D65659">
              <w:rPr>
                <w:noProof/>
                <w:webHidden/>
              </w:rPr>
              <w:instrText xml:space="preserve"> PAGEREF _Toc45546123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51349AB" w14:textId="44D82010" w:rsidR="00D65659" w:rsidRDefault="00311381">
          <w:pPr>
            <w:pStyle w:val="TOC2"/>
            <w:tabs>
              <w:tab w:val="right" w:leader="dot" w:pos="9350"/>
            </w:tabs>
            <w:rPr>
              <w:rFonts w:eastAsiaTheme="minorEastAsia" w:cstheme="minorBidi"/>
              <w:b w:val="0"/>
              <w:bCs w:val="0"/>
              <w:noProof/>
              <w:sz w:val="24"/>
              <w:szCs w:val="24"/>
            </w:rPr>
          </w:pPr>
          <w:hyperlink w:anchor="_Toc45546124" w:history="1">
            <w:r w:rsidR="00D65659" w:rsidRPr="00A34D80">
              <w:rPr>
                <w:rStyle w:val="Hyperlink"/>
                <w:rFonts w:ascii="Calibri" w:hAnsi="Calibri" w:cs="Calibri"/>
                <w:noProof/>
              </w:rPr>
              <w:t>Primary Aim 2</w:t>
            </w:r>
            <w:r w:rsidR="00D65659">
              <w:rPr>
                <w:noProof/>
                <w:webHidden/>
              </w:rPr>
              <w:tab/>
            </w:r>
            <w:r w:rsidR="00D65659">
              <w:rPr>
                <w:noProof/>
                <w:webHidden/>
              </w:rPr>
              <w:fldChar w:fldCharType="begin"/>
            </w:r>
            <w:r w:rsidR="00D65659">
              <w:rPr>
                <w:noProof/>
                <w:webHidden/>
              </w:rPr>
              <w:instrText xml:space="preserve"> PAGEREF _Toc45546124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4FFDC809" w14:textId="6CF76052" w:rsidR="00D65659" w:rsidRDefault="00311381">
          <w:pPr>
            <w:pStyle w:val="TOC2"/>
            <w:tabs>
              <w:tab w:val="right" w:leader="dot" w:pos="9350"/>
            </w:tabs>
            <w:rPr>
              <w:rFonts w:eastAsiaTheme="minorEastAsia" w:cstheme="minorBidi"/>
              <w:b w:val="0"/>
              <w:bCs w:val="0"/>
              <w:noProof/>
              <w:sz w:val="24"/>
              <w:szCs w:val="24"/>
            </w:rPr>
          </w:pPr>
          <w:hyperlink w:anchor="_Toc45546125" w:history="1">
            <w:r w:rsidR="00D65659" w:rsidRPr="00A34D80">
              <w:rPr>
                <w:rStyle w:val="Hyperlink"/>
                <w:rFonts w:ascii="Calibri" w:hAnsi="Calibri" w:cs="Calibri"/>
                <w:noProof/>
              </w:rPr>
              <w:t>Primary Aim 3</w:t>
            </w:r>
            <w:r w:rsidR="00D65659">
              <w:rPr>
                <w:noProof/>
                <w:webHidden/>
              </w:rPr>
              <w:tab/>
            </w:r>
            <w:r w:rsidR="00D65659">
              <w:rPr>
                <w:noProof/>
                <w:webHidden/>
              </w:rPr>
              <w:fldChar w:fldCharType="begin"/>
            </w:r>
            <w:r w:rsidR="00D65659">
              <w:rPr>
                <w:noProof/>
                <w:webHidden/>
              </w:rPr>
              <w:instrText xml:space="preserve"> PAGEREF _Toc45546125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EFF3D5" w14:textId="0F4F2121" w:rsidR="00D65659" w:rsidRDefault="00311381">
          <w:pPr>
            <w:pStyle w:val="TOC1"/>
            <w:tabs>
              <w:tab w:val="right" w:leader="dot" w:pos="9350"/>
            </w:tabs>
            <w:rPr>
              <w:rFonts w:eastAsiaTheme="minorEastAsia" w:cstheme="minorBidi"/>
              <w:b w:val="0"/>
              <w:bCs w:val="0"/>
              <w:i w:val="0"/>
              <w:iCs w:val="0"/>
              <w:noProof/>
            </w:rPr>
          </w:pPr>
          <w:hyperlink w:anchor="_Toc45546126" w:history="1">
            <w:r w:rsidR="00D65659" w:rsidRPr="00A34D80">
              <w:rPr>
                <w:rStyle w:val="Hyperlink"/>
                <w:rFonts w:ascii="Calibri" w:hAnsi="Calibri" w:cs="Calibri"/>
                <w:noProof/>
              </w:rPr>
              <w:t>Methods</w:t>
            </w:r>
            <w:r w:rsidR="00D65659">
              <w:rPr>
                <w:noProof/>
                <w:webHidden/>
              </w:rPr>
              <w:tab/>
            </w:r>
            <w:r w:rsidR="00D65659">
              <w:rPr>
                <w:noProof/>
                <w:webHidden/>
              </w:rPr>
              <w:fldChar w:fldCharType="begin"/>
            </w:r>
            <w:r w:rsidR="00D65659">
              <w:rPr>
                <w:noProof/>
                <w:webHidden/>
              </w:rPr>
              <w:instrText xml:space="preserve"> PAGEREF _Toc45546126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16A282A" w14:textId="254E799D" w:rsidR="00D65659" w:rsidRDefault="00311381">
          <w:pPr>
            <w:pStyle w:val="TOC2"/>
            <w:tabs>
              <w:tab w:val="right" w:leader="dot" w:pos="9350"/>
            </w:tabs>
            <w:rPr>
              <w:rFonts w:eastAsiaTheme="minorEastAsia" w:cstheme="minorBidi"/>
              <w:b w:val="0"/>
              <w:bCs w:val="0"/>
              <w:noProof/>
              <w:sz w:val="24"/>
              <w:szCs w:val="24"/>
            </w:rPr>
          </w:pPr>
          <w:hyperlink w:anchor="_Toc45546127" w:history="1">
            <w:r w:rsidR="00D65659" w:rsidRPr="00A34D80">
              <w:rPr>
                <w:rStyle w:val="Hyperlink"/>
                <w:rFonts w:ascii="Calibri" w:hAnsi="Calibri" w:cs="Calibri"/>
                <w:noProof/>
              </w:rPr>
              <w:t>Methylation</w:t>
            </w:r>
            <w:r w:rsidR="00D65659">
              <w:rPr>
                <w:noProof/>
                <w:webHidden/>
              </w:rPr>
              <w:tab/>
            </w:r>
            <w:r w:rsidR="00D65659">
              <w:rPr>
                <w:noProof/>
                <w:webHidden/>
              </w:rPr>
              <w:fldChar w:fldCharType="begin"/>
            </w:r>
            <w:r w:rsidR="00D65659">
              <w:rPr>
                <w:noProof/>
                <w:webHidden/>
              </w:rPr>
              <w:instrText xml:space="preserve"> PAGEREF _Toc45546127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1093C1C8" w14:textId="2A7743CD" w:rsidR="00D65659" w:rsidRDefault="00311381">
          <w:pPr>
            <w:pStyle w:val="TOC2"/>
            <w:tabs>
              <w:tab w:val="right" w:leader="dot" w:pos="9350"/>
            </w:tabs>
            <w:rPr>
              <w:rFonts w:eastAsiaTheme="minorEastAsia" w:cstheme="minorBidi"/>
              <w:b w:val="0"/>
              <w:bCs w:val="0"/>
              <w:noProof/>
              <w:sz w:val="24"/>
              <w:szCs w:val="24"/>
            </w:rPr>
          </w:pPr>
          <w:hyperlink w:anchor="_Toc45546128"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_Toc45546128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F7DC623" w14:textId="354C6933" w:rsidR="00D65659" w:rsidRDefault="00311381">
          <w:pPr>
            <w:pStyle w:val="TOC2"/>
            <w:tabs>
              <w:tab w:val="right" w:leader="dot" w:pos="9350"/>
            </w:tabs>
            <w:rPr>
              <w:rFonts w:eastAsiaTheme="minorEastAsia" w:cstheme="minorBidi"/>
              <w:b w:val="0"/>
              <w:bCs w:val="0"/>
              <w:noProof/>
              <w:sz w:val="24"/>
              <w:szCs w:val="24"/>
            </w:rPr>
          </w:pPr>
          <w:hyperlink w:anchor="_Toc45546129" w:history="1">
            <w:r w:rsidR="00D65659" w:rsidRPr="00A34D80">
              <w:rPr>
                <w:rStyle w:val="Hyperlink"/>
                <w:rFonts w:ascii="Calibri" w:hAnsi="Calibri" w:cs="Calibri"/>
                <w:noProof/>
              </w:rPr>
              <w:t>Feature Reduction</w:t>
            </w:r>
            <w:r w:rsidR="00D65659">
              <w:rPr>
                <w:noProof/>
                <w:webHidden/>
              </w:rPr>
              <w:tab/>
            </w:r>
            <w:r w:rsidR="00D65659">
              <w:rPr>
                <w:noProof/>
                <w:webHidden/>
              </w:rPr>
              <w:fldChar w:fldCharType="begin"/>
            </w:r>
            <w:r w:rsidR="00D65659">
              <w:rPr>
                <w:noProof/>
                <w:webHidden/>
              </w:rPr>
              <w:instrText xml:space="preserve"> PAGEREF _Toc45546129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6726F432" w14:textId="2FA177B9" w:rsidR="00D65659" w:rsidRDefault="00311381">
          <w:pPr>
            <w:pStyle w:val="TOC2"/>
            <w:tabs>
              <w:tab w:val="right" w:leader="dot" w:pos="9350"/>
            </w:tabs>
            <w:rPr>
              <w:rFonts w:eastAsiaTheme="minorEastAsia" w:cstheme="minorBidi"/>
              <w:b w:val="0"/>
              <w:bCs w:val="0"/>
              <w:noProof/>
              <w:sz w:val="24"/>
              <w:szCs w:val="24"/>
            </w:rPr>
          </w:pPr>
          <w:hyperlink w:anchor="_Toc45546130" w:history="1">
            <w:r w:rsidR="00D65659" w:rsidRPr="00A34D80">
              <w:rPr>
                <w:rStyle w:val="Hyperlink"/>
                <w:rFonts w:ascii="Calibri" w:hAnsi="Calibri" w:cs="Calibri"/>
                <w:noProof/>
              </w:rPr>
              <w:t>Bayesian Network Analysis</w:t>
            </w:r>
            <w:r w:rsidR="00D65659">
              <w:rPr>
                <w:noProof/>
                <w:webHidden/>
              </w:rPr>
              <w:tab/>
            </w:r>
            <w:r w:rsidR="00D65659">
              <w:rPr>
                <w:noProof/>
                <w:webHidden/>
              </w:rPr>
              <w:fldChar w:fldCharType="begin"/>
            </w:r>
            <w:r w:rsidR="00D65659">
              <w:rPr>
                <w:noProof/>
                <w:webHidden/>
              </w:rPr>
              <w:instrText xml:space="preserve"> PAGEREF _Toc45546130 \h </w:instrText>
            </w:r>
            <w:r w:rsidR="00D65659">
              <w:rPr>
                <w:noProof/>
                <w:webHidden/>
              </w:rPr>
            </w:r>
            <w:r w:rsidR="00D65659">
              <w:rPr>
                <w:noProof/>
                <w:webHidden/>
              </w:rPr>
              <w:fldChar w:fldCharType="separate"/>
            </w:r>
            <w:r w:rsidR="00D65659">
              <w:rPr>
                <w:noProof/>
                <w:webHidden/>
              </w:rPr>
              <w:t>7</w:t>
            </w:r>
            <w:r w:rsidR="00D65659">
              <w:rPr>
                <w:noProof/>
                <w:webHidden/>
              </w:rPr>
              <w:fldChar w:fldCharType="end"/>
            </w:r>
          </w:hyperlink>
        </w:p>
        <w:p w14:paraId="5C7306F1" w14:textId="4A0E4DC9" w:rsidR="00D65659" w:rsidRDefault="00311381">
          <w:pPr>
            <w:pStyle w:val="TOC3"/>
            <w:tabs>
              <w:tab w:val="right" w:leader="dot" w:pos="9350"/>
            </w:tabs>
            <w:rPr>
              <w:rFonts w:eastAsiaTheme="minorEastAsia" w:cstheme="minorBidi"/>
              <w:noProof/>
              <w:sz w:val="24"/>
              <w:szCs w:val="24"/>
            </w:rPr>
          </w:pPr>
          <w:hyperlink w:anchor="_Toc45546131" w:history="1">
            <w:r w:rsidR="00D65659" w:rsidRPr="00A34D80">
              <w:rPr>
                <w:rStyle w:val="Hyperlink"/>
                <w:rFonts w:ascii="Calibri" w:hAnsi="Calibri" w:cs="Calibri"/>
                <w:noProof/>
              </w:rPr>
              <w:t>Figure 3: Graphical separation, conditional independence, and probability decomposition.</w:t>
            </w:r>
            <w:r w:rsidR="00D65659">
              <w:rPr>
                <w:noProof/>
                <w:webHidden/>
              </w:rPr>
              <w:tab/>
            </w:r>
            <w:r w:rsidR="00D65659">
              <w:rPr>
                <w:noProof/>
                <w:webHidden/>
              </w:rPr>
              <w:fldChar w:fldCharType="begin"/>
            </w:r>
            <w:r w:rsidR="00D65659">
              <w:rPr>
                <w:noProof/>
                <w:webHidden/>
              </w:rPr>
              <w:instrText xml:space="preserve"> PAGEREF _Toc45546131 \h </w:instrText>
            </w:r>
            <w:r w:rsidR="00D65659">
              <w:rPr>
                <w:noProof/>
                <w:webHidden/>
              </w:rPr>
            </w:r>
            <w:r w:rsidR="00D65659">
              <w:rPr>
                <w:noProof/>
                <w:webHidden/>
              </w:rPr>
              <w:fldChar w:fldCharType="separate"/>
            </w:r>
            <w:r w:rsidR="00D65659">
              <w:rPr>
                <w:noProof/>
                <w:webHidden/>
              </w:rPr>
              <w:t>8</w:t>
            </w:r>
            <w:r w:rsidR="00D65659">
              <w:rPr>
                <w:noProof/>
                <w:webHidden/>
              </w:rPr>
              <w:fldChar w:fldCharType="end"/>
            </w:r>
          </w:hyperlink>
        </w:p>
        <w:p w14:paraId="43DE3127" w14:textId="469AA1C8" w:rsidR="00D65659" w:rsidRDefault="00311381">
          <w:pPr>
            <w:pStyle w:val="TOC1"/>
            <w:tabs>
              <w:tab w:val="right" w:leader="dot" w:pos="9350"/>
            </w:tabs>
            <w:rPr>
              <w:rFonts w:eastAsiaTheme="minorEastAsia" w:cstheme="minorBidi"/>
              <w:b w:val="0"/>
              <w:bCs w:val="0"/>
              <w:i w:val="0"/>
              <w:iCs w:val="0"/>
              <w:noProof/>
            </w:rPr>
          </w:pPr>
          <w:hyperlink w:anchor="_Toc45546132" w:history="1">
            <w:r w:rsidR="00D65659" w:rsidRPr="00A34D80">
              <w:rPr>
                <w:rStyle w:val="Hyperlink"/>
                <w:rFonts w:ascii="Calibri" w:hAnsi="Calibri" w:cs="Calibri"/>
                <w:noProof/>
              </w:rPr>
              <w:t>Preliminary Results</w:t>
            </w:r>
            <w:r w:rsidR="00D65659">
              <w:rPr>
                <w:noProof/>
                <w:webHidden/>
              </w:rPr>
              <w:tab/>
            </w:r>
            <w:r w:rsidR="00D65659">
              <w:rPr>
                <w:noProof/>
                <w:webHidden/>
              </w:rPr>
              <w:fldChar w:fldCharType="begin"/>
            </w:r>
            <w:r w:rsidR="00D65659">
              <w:rPr>
                <w:noProof/>
                <w:webHidden/>
              </w:rPr>
              <w:instrText xml:space="preserve"> PAGEREF _Toc45546132 \h </w:instrText>
            </w:r>
            <w:r w:rsidR="00D65659">
              <w:rPr>
                <w:noProof/>
                <w:webHidden/>
              </w:rPr>
            </w:r>
            <w:r w:rsidR="00D65659">
              <w:rPr>
                <w:noProof/>
                <w:webHidden/>
              </w:rPr>
              <w:fldChar w:fldCharType="separate"/>
            </w:r>
            <w:r w:rsidR="00D65659">
              <w:rPr>
                <w:noProof/>
                <w:webHidden/>
              </w:rPr>
              <w:t>9</w:t>
            </w:r>
            <w:r w:rsidR="00D65659">
              <w:rPr>
                <w:noProof/>
                <w:webHidden/>
              </w:rPr>
              <w:fldChar w:fldCharType="end"/>
            </w:r>
          </w:hyperlink>
        </w:p>
        <w:p w14:paraId="3E108AB2" w14:textId="7861B3D5" w:rsidR="00D65659" w:rsidRDefault="00311381">
          <w:pPr>
            <w:pStyle w:val="TOC1"/>
            <w:tabs>
              <w:tab w:val="right" w:leader="dot" w:pos="9350"/>
            </w:tabs>
            <w:rPr>
              <w:rFonts w:eastAsiaTheme="minorEastAsia" w:cstheme="minorBidi"/>
              <w:b w:val="0"/>
              <w:bCs w:val="0"/>
              <w:i w:val="0"/>
              <w:iCs w:val="0"/>
              <w:noProof/>
            </w:rPr>
          </w:pPr>
          <w:hyperlink w:anchor="_Toc45546133" w:history="1">
            <w:r w:rsidR="00D65659" w:rsidRPr="00A34D80">
              <w:rPr>
                <w:rStyle w:val="Hyperlink"/>
                <w:rFonts w:ascii="Calibri" w:hAnsi="Calibri" w:cs="Calibri"/>
                <w:noProof/>
              </w:rPr>
              <w:t>References</w:t>
            </w:r>
            <w:r w:rsidR="00D65659">
              <w:rPr>
                <w:noProof/>
                <w:webHidden/>
              </w:rPr>
              <w:tab/>
            </w:r>
            <w:r w:rsidR="00D65659">
              <w:rPr>
                <w:noProof/>
                <w:webHidden/>
              </w:rPr>
              <w:fldChar w:fldCharType="begin"/>
            </w:r>
            <w:r w:rsidR="00D65659">
              <w:rPr>
                <w:noProof/>
                <w:webHidden/>
              </w:rPr>
              <w:instrText xml:space="preserve"> PAGEREF _Toc45546133 \h </w:instrText>
            </w:r>
            <w:r w:rsidR="00D65659">
              <w:rPr>
                <w:noProof/>
                <w:webHidden/>
              </w:rPr>
            </w:r>
            <w:r w:rsidR="00D65659">
              <w:rPr>
                <w:noProof/>
                <w:webHidden/>
              </w:rPr>
              <w:fldChar w:fldCharType="separate"/>
            </w:r>
            <w:r w:rsidR="00D65659">
              <w:rPr>
                <w:noProof/>
                <w:webHidden/>
              </w:rPr>
              <w:t>10</w:t>
            </w:r>
            <w:r w:rsidR="00D65659">
              <w:rPr>
                <w:noProof/>
                <w:webHidden/>
              </w:rPr>
              <w:fldChar w:fldCharType="end"/>
            </w:r>
          </w:hyperlink>
        </w:p>
        <w:p w14:paraId="2DD0EA44" w14:textId="1BA5AD3A"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54611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54611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54611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259B2D81"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del w:id="3" w:author="Tim Vigers" w:date="2020-08-05T12:01:00Z">
        <w:r w:rsidR="00EB5F68" w:rsidRPr="00255520" w:rsidDel="000D7C84">
          <w:rPr>
            <w:rFonts w:ascii="Calibri" w:hAnsi="Calibri" w:cs="Calibri"/>
          </w:rPr>
          <w:delText xml:space="preserve">The </w:delText>
        </w:r>
        <w:r w:rsidR="00F61673" w:rsidRPr="00255520" w:rsidDel="000D7C84">
          <w:rPr>
            <w:rFonts w:ascii="Calibri" w:hAnsi="Calibri" w:cs="Calibri"/>
          </w:rPr>
          <w:delText>processes</w:delText>
        </w:r>
      </w:del>
      <w:ins w:id="4" w:author="Tim Vigers" w:date="2020-08-05T12:01:00Z">
        <w:r w:rsidR="000D7C84">
          <w:rPr>
            <w:rFonts w:ascii="Calibri" w:hAnsi="Calibri" w:cs="Calibri"/>
          </w:rPr>
          <w:t xml:space="preserve">DNA </w:t>
        </w:r>
      </w:ins>
      <w:ins w:id="5" w:author="Tim Vigers" w:date="2020-08-05T12:09:00Z">
        <w:r w:rsidR="005723DD">
          <w:rPr>
            <w:rFonts w:ascii="Calibri" w:hAnsi="Calibri" w:cs="Calibri"/>
          </w:rPr>
          <w:t xml:space="preserve">and histone </w:t>
        </w:r>
      </w:ins>
      <w:ins w:id="6" w:author="Tim Vigers" w:date="2020-08-05T12:01:00Z">
        <w:r w:rsidR="000D7C84">
          <w:rPr>
            <w:rFonts w:ascii="Calibri" w:hAnsi="Calibri" w:cs="Calibri"/>
          </w:rPr>
          <w:t>modifications</w:t>
        </w:r>
      </w:ins>
      <w:r w:rsidR="00F61673" w:rsidRPr="00255520">
        <w:rPr>
          <w:rFonts w:ascii="Calibri" w:hAnsi="Calibri" w:cs="Calibri"/>
        </w:rPr>
        <w:t xml:space="preserve"> that </w:t>
      </w:r>
      <w:ins w:id="7" w:author="Tim Vigers" w:date="2020-08-05T12:01:00Z">
        <w:r w:rsidR="000D7C84">
          <w:rPr>
            <w:rFonts w:ascii="Calibri" w:hAnsi="Calibri" w:cs="Calibri"/>
          </w:rPr>
          <w:t>impact</w:t>
        </w:r>
      </w:ins>
      <w:del w:id="8" w:author="Tim Vigers" w:date="2020-08-05T12:01:00Z">
        <w:r w:rsidR="009C46C2" w:rsidRPr="00255520" w:rsidDel="000D7C84">
          <w:rPr>
            <w:rFonts w:ascii="Calibri" w:hAnsi="Calibri" w:cs="Calibri"/>
          </w:rPr>
          <w:delText>regulate</w:delText>
        </w:r>
      </w:del>
      <w:r w:rsidR="009C46C2" w:rsidRPr="00255520">
        <w:rPr>
          <w:rFonts w:ascii="Calibri" w:hAnsi="Calibri" w:cs="Calibri"/>
        </w:rPr>
        <w:t xml:space="preserve"> g</w:t>
      </w:r>
      <w:r w:rsidR="003F7399" w:rsidRPr="00255520">
        <w:rPr>
          <w:rFonts w:ascii="Calibri" w:hAnsi="Calibri" w:cs="Calibri"/>
        </w:rPr>
        <w:t>ene expression</w:t>
      </w:r>
      <w:ins w:id="9" w:author="Tim Vigers" w:date="2020-08-05T12:01:00Z">
        <w:r w:rsidR="000D7C84">
          <w:rPr>
            <w:rFonts w:ascii="Calibri" w:hAnsi="Calibri" w:cs="Calibri"/>
          </w:rPr>
          <w:t xml:space="preserve"> without altering the base pair sequence</w:t>
        </w:r>
      </w:ins>
      <w:r w:rsidR="005B5C8C" w:rsidRPr="00255520">
        <w:rPr>
          <w:rFonts w:ascii="Calibri" w:hAnsi="Calibri" w:cs="Calibri"/>
        </w:rPr>
        <w:t xml:space="preserve"> are collectively referred</w:t>
      </w:r>
      <w:commentRangeStart w:id="10"/>
      <w:r w:rsidR="005B5C8C" w:rsidRPr="00255520">
        <w:rPr>
          <w:rFonts w:ascii="Calibri" w:hAnsi="Calibri" w:cs="Calibri"/>
        </w:rPr>
        <w:t xml:space="preserve">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w:t>
      </w:r>
      <w:commentRangeEnd w:id="10"/>
      <w:r w:rsidR="00FA35AA">
        <w:rPr>
          <w:rStyle w:val="CommentReference"/>
        </w:rPr>
        <w:commentReference w:id="10"/>
      </w:r>
      <w:r w:rsidR="008A2DE7" w:rsidRPr="00255520">
        <w:rPr>
          <w:rFonts w:ascii="Calibri" w:hAnsi="Calibri" w:cs="Calibri"/>
        </w:rPr>
        <w:t xml:space="preserve">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0F31BB">
        <w:rPr>
          <w:rFonts w:ascii="Calibri" w:hAnsi="Calibri" w:cs="Calibri"/>
        </w:rPr>
        <w:fldChar w:fldCharType="begin"/>
      </w:r>
      <w:r w:rsidR="000F31BB">
        <w:rPr>
          <w:rFonts w:ascii="Calibri" w:hAnsi="Calibri" w:cs="Calibri"/>
        </w:rPr>
        <w:instrText xml:space="preserve"> ADDIN ZOTERO_ITEM CSL_CITATION {"citationID":"4YEOL8mN","properties":{"formattedCitation":"\\super 1\\nosupersub{}","plainCitation":"1","noteIndex":0},"citationItems":[{"id":"h8769NE6/DewWeX3m","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0F31BB">
        <w:rPr>
          <w:rFonts w:ascii="Calibri" w:hAnsi="Calibri" w:cs="Calibri"/>
        </w:rPr>
        <w:fldChar w:fldCharType="separate"/>
      </w:r>
      <w:r w:rsidR="000F31BB" w:rsidRPr="000F31BB">
        <w:rPr>
          <w:rFonts w:ascii="Calibri" w:hAnsi="Calibri" w:cs="Calibri"/>
          <w:vertAlign w:val="superscript"/>
        </w:rPr>
        <w:t>1</w:t>
      </w:r>
      <w:r w:rsidR="000F31BB">
        <w:rPr>
          <w:rFonts w:ascii="Calibri" w:hAnsi="Calibri" w:cs="Calibri"/>
        </w:rPr>
        <w:fldChar w:fldCharType="end"/>
      </w:r>
    </w:p>
    <w:p w14:paraId="4742496D" w14:textId="2E0098B9" w:rsidR="00D401C9" w:rsidRDefault="00B01BA3" w:rsidP="00B51CF3">
      <w:pPr>
        <w:ind w:firstLine="720"/>
        <w:rPr>
          <w:ins w:id="11" w:author="Tim Vigers" w:date="2020-08-05T12:37:00Z"/>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w:t>
      </w:r>
      <w:ins w:id="12" w:author="Tim Vigers" w:date="2020-08-05T12:30:00Z">
        <w:r w:rsidR="007E3801">
          <w:rPr>
            <w:rFonts w:ascii="Calibri" w:hAnsi="Calibri" w:cs="Calibri"/>
          </w:rPr>
          <w:t xml:space="preserve"> </w:t>
        </w:r>
      </w:ins>
      <w:ins w:id="13" w:author="Tim Vigers" w:date="2020-08-05T12:31:00Z">
        <w:r w:rsidR="007E3801">
          <w:rPr>
            <w:rFonts w:ascii="Calibri" w:hAnsi="Calibri" w:cs="Calibri"/>
          </w:rPr>
          <w:t>A cytosine followed immediatel</w:t>
        </w:r>
      </w:ins>
      <w:ins w:id="14" w:author="Tim Vigers" w:date="2020-08-05T13:17:00Z">
        <w:r w:rsidR="0044412D">
          <w:rPr>
            <w:rFonts w:ascii="Calibri" w:hAnsi="Calibri" w:cs="Calibri"/>
          </w:rPr>
          <w:t>y</w:t>
        </w:r>
      </w:ins>
      <w:ins w:id="15" w:author="Tim Vigers" w:date="2020-08-05T12:31:00Z">
        <w:r w:rsidR="007E3801">
          <w:rPr>
            <w:rFonts w:ascii="Calibri" w:hAnsi="Calibri" w:cs="Calibri"/>
          </w:rPr>
          <w:t xml:space="preserve"> by a guanine nucleotide is called a </w:t>
        </w:r>
        <w:r w:rsidR="007E3801" w:rsidRPr="00255520">
          <w:rPr>
            <w:rFonts w:ascii="Calibri" w:hAnsi="Calibri" w:cs="Calibri"/>
          </w:rPr>
          <w:t>CpG dinucleotide</w:t>
        </w:r>
        <w:r w:rsidR="007E3801">
          <w:rPr>
            <w:rFonts w:ascii="Calibri" w:hAnsi="Calibri" w:cs="Calibri"/>
          </w:rPr>
          <w:t>, and</w:t>
        </w:r>
      </w:ins>
      <w:r w:rsidR="00783D49" w:rsidRPr="00255520">
        <w:rPr>
          <w:rFonts w:ascii="Calibri" w:hAnsi="Calibri" w:cs="Calibri"/>
        </w:rPr>
        <w:t xml:space="preserve"> </w:t>
      </w:r>
      <w:ins w:id="16" w:author="Tim Vigers" w:date="2020-08-05T12:31:00Z">
        <w:r w:rsidR="007E3801">
          <w:rPr>
            <w:rFonts w:ascii="Calibri" w:hAnsi="Calibri" w:cs="Calibri"/>
          </w:rPr>
          <w:t>g</w:t>
        </w:r>
      </w:ins>
      <w:del w:id="17" w:author="Tim Vigers" w:date="2020-08-05T12:31:00Z">
        <w:r w:rsidR="00EF6752" w:rsidRPr="00255520" w:rsidDel="007E3801">
          <w:rPr>
            <w:rFonts w:ascii="Calibri" w:hAnsi="Calibri" w:cs="Calibri"/>
          </w:rPr>
          <w:delText>G</w:delText>
        </w:r>
      </w:del>
      <w:r w:rsidR="00EF6752" w:rsidRPr="00255520">
        <w:rPr>
          <w:rFonts w:ascii="Calibri" w:hAnsi="Calibri" w:cs="Calibri"/>
        </w:rPr>
        <w:t>ene silencing is associated with</w:t>
      </w:r>
      <w:ins w:id="18" w:author="Tim Vigers" w:date="2020-08-05T12:31:00Z">
        <w:r w:rsidR="007E3801">
          <w:rPr>
            <w:rFonts w:ascii="Calibri" w:hAnsi="Calibri" w:cs="Calibri"/>
          </w:rPr>
          <w:t xml:space="preserve"> regions of high CpG</w:t>
        </w:r>
      </w:ins>
      <w:ins w:id="19" w:author="Tim Vigers" w:date="2020-08-05T12:32:00Z">
        <w:r w:rsidR="007E3801">
          <w:rPr>
            <w:rFonts w:ascii="Calibri" w:hAnsi="Calibri" w:cs="Calibri"/>
          </w:rPr>
          <w:t xml:space="preserve"> </w:t>
        </w:r>
      </w:ins>
      <w:del w:id="20" w:author="Tim Vigers" w:date="2020-08-05T12:30:00Z">
        <w:r w:rsidR="00EF6752" w:rsidRPr="00255520" w:rsidDel="007E3801">
          <w:rPr>
            <w:rFonts w:ascii="Calibri" w:hAnsi="Calibri" w:cs="Calibri"/>
          </w:rPr>
          <w:delText xml:space="preserve"> </w:delText>
        </w:r>
      </w:del>
      <w:del w:id="21" w:author="Tim Vigers" w:date="2020-08-05T12:31:00Z">
        <w:r w:rsidR="00EF6752" w:rsidRPr="00255520" w:rsidDel="007E3801">
          <w:rPr>
            <w:rFonts w:ascii="Calibri" w:hAnsi="Calibri" w:cs="Calibri"/>
          </w:rPr>
          <w:delText xml:space="preserve">CpG dinucleotide </w:delText>
        </w:r>
      </w:del>
      <w:r w:rsidR="00EF6752" w:rsidRPr="00255520">
        <w:rPr>
          <w:rFonts w:ascii="Calibri" w:hAnsi="Calibri" w:cs="Calibri"/>
        </w:rPr>
        <w:t>density</w:t>
      </w:r>
      <w:del w:id="22" w:author="Tim Vigers" w:date="2020-08-05T12:32:00Z">
        <w:r w:rsidR="00544D1F" w:rsidRPr="00255520" w:rsidDel="00A839B6">
          <w:rPr>
            <w:rFonts w:ascii="Calibri" w:hAnsi="Calibri" w:cs="Calibri"/>
          </w:rPr>
          <w:delText>, and certain</w:delText>
        </w:r>
      </w:del>
      <w:ins w:id="23" w:author="Tim Vigers" w:date="2020-08-05T12:32:00Z">
        <w:r w:rsidR="00A839B6">
          <w:rPr>
            <w:rFonts w:ascii="Calibri" w:hAnsi="Calibri" w:cs="Calibri"/>
          </w:rPr>
          <w:t>. Certain</w:t>
        </w:r>
      </w:ins>
      <w:r w:rsidR="00544D1F" w:rsidRPr="00255520">
        <w:rPr>
          <w:rFonts w:ascii="Calibri" w:hAnsi="Calibri" w:cs="Calibri"/>
        </w:rPr>
        <w:t xml:space="preserve"> transcription factors have been shown to be sensitive to</w:t>
      </w:r>
      <w:ins w:id="24" w:author="Tim Vigers" w:date="2020-08-05T12:32:00Z">
        <w:r w:rsidR="001126B1">
          <w:rPr>
            <w:rFonts w:ascii="Calibri" w:hAnsi="Calibri" w:cs="Calibri"/>
          </w:rPr>
          <w:t xml:space="preserve"> DNA</w:t>
        </w:r>
      </w:ins>
      <w:r w:rsidR="00544D1F" w:rsidRPr="00255520">
        <w:rPr>
          <w:rFonts w:ascii="Calibri" w:hAnsi="Calibri" w:cs="Calibri"/>
        </w:rPr>
        <w:t xml:space="preserve">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mammalian promoters</w:t>
      </w:r>
      <w:ins w:id="25" w:author="Tim Vigers" w:date="2020-08-05T12:33:00Z">
        <w:r w:rsidR="00B03EBA">
          <w:rPr>
            <w:rFonts w:ascii="Calibri" w:hAnsi="Calibri" w:cs="Calibri"/>
          </w:rPr>
          <w:t xml:space="preserve"> contain </w:t>
        </w:r>
        <w:r w:rsidR="00D95444">
          <w:rPr>
            <w:rFonts w:ascii="Calibri" w:hAnsi="Calibri" w:cs="Calibri"/>
          </w:rPr>
          <w:t>regions</w:t>
        </w:r>
      </w:ins>
      <w:ins w:id="26" w:author="Tim Vigers" w:date="2020-08-05T12:36:00Z">
        <w:r w:rsidR="00B96A69">
          <w:rPr>
            <w:rFonts w:ascii="Calibri" w:hAnsi="Calibri" w:cs="Calibri"/>
          </w:rPr>
          <w:t>, called</w:t>
        </w:r>
        <w:r w:rsidR="00B96A69" w:rsidRPr="00B96A69">
          <w:rPr>
            <w:rFonts w:ascii="Calibri" w:hAnsi="Calibri" w:cs="Calibri"/>
          </w:rPr>
          <w:t xml:space="preserve"> </w:t>
        </w:r>
        <w:r w:rsidR="00B96A69" w:rsidRPr="00255520">
          <w:rPr>
            <w:rFonts w:ascii="Calibri" w:hAnsi="Calibri" w:cs="Calibri"/>
          </w:rPr>
          <w:t>CpG islands (CGIs),</w:t>
        </w:r>
      </w:ins>
      <w:ins w:id="27" w:author="Tim Vigers" w:date="2020-08-05T12:33:00Z">
        <w:r w:rsidR="00D95444">
          <w:rPr>
            <w:rFonts w:ascii="Calibri" w:hAnsi="Calibri" w:cs="Calibri"/>
          </w:rPr>
          <w:t xml:space="preserve"> </w:t>
        </w:r>
      </w:ins>
      <w:ins w:id="28" w:author="Tim Vigers" w:date="2020-08-05T12:35:00Z">
        <w:r w:rsidR="00C90B36">
          <w:rPr>
            <w:rFonts w:ascii="Calibri" w:hAnsi="Calibri" w:cs="Calibri"/>
          </w:rPr>
          <w:t xml:space="preserve">of 200 base pairs (bp) or more in which 50% of </w:t>
        </w:r>
      </w:ins>
      <w:ins w:id="29" w:author="Tim Vigers" w:date="2020-08-05T13:18:00Z">
        <w:r w:rsidR="00C90689">
          <w:rPr>
            <w:rFonts w:ascii="Calibri" w:hAnsi="Calibri" w:cs="Calibri"/>
          </w:rPr>
          <w:t xml:space="preserve">the </w:t>
        </w:r>
      </w:ins>
      <w:ins w:id="30" w:author="Tim Vigers" w:date="2020-08-05T12:35:00Z">
        <w:r w:rsidR="00C90B36">
          <w:rPr>
            <w:rFonts w:ascii="Calibri" w:hAnsi="Calibri" w:cs="Calibri"/>
          </w:rPr>
          <w:t>nucleotides</w:t>
        </w:r>
      </w:ins>
      <w:ins w:id="31" w:author="Tim Vigers" w:date="2020-08-05T13:18:00Z">
        <w:r w:rsidR="00C90689">
          <w:rPr>
            <w:rFonts w:ascii="Calibri" w:hAnsi="Calibri" w:cs="Calibri"/>
          </w:rPr>
          <w:t xml:space="preserve"> (or more)</w:t>
        </w:r>
      </w:ins>
      <w:ins w:id="32" w:author="Tim Vigers" w:date="2020-08-05T12:35:00Z">
        <w:r w:rsidR="00C90B36">
          <w:rPr>
            <w:rFonts w:ascii="Calibri" w:hAnsi="Calibri" w:cs="Calibri"/>
          </w:rPr>
          <w:t xml:space="preserve"> are </w:t>
        </w:r>
      </w:ins>
      <w:ins w:id="33" w:author="Tim Vigers" w:date="2020-08-05T12:36:00Z">
        <w:r w:rsidR="00A00456">
          <w:rPr>
            <w:rFonts w:ascii="Calibri" w:hAnsi="Calibri" w:cs="Calibri"/>
          </w:rPr>
          <w:t>guanine or cytosine</w:t>
        </w:r>
      </w:ins>
      <w:ins w:id="34" w:author="Tim Vigers" w:date="2020-08-05T13:18:00Z">
        <w:r w:rsidR="00E65BFD">
          <w:rPr>
            <w:rFonts w:ascii="Calibri" w:hAnsi="Calibri" w:cs="Calibri"/>
          </w:rPr>
          <w:t>.</w:t>
        </w:r>
      </w:ins>
      <w:r w:rsidR="000F31BB">
        <w:rPr>
          <w:rFonts w:ascii="Calibri" w:hAnsi="Calibri" w:cs="Calibri"/>
        </w:rPr>
        <w:fldChar w:fldCharType="begin"/>
      </w:r>
      <w:r w:rsidR="000F31BB">
        <w:rPr>
          <w:rFonts w:ascii="Calibri" w:hAnsi="Calibri" w:cs="Calibri"/>
        </w:rPr>
        <w:instrText xml:space="preserve"> ADDIN ZOTERO_ITEM CSL_CITATION {"citationID":"X8WMKFtx","properties":{"formattedCitation":"\\super 2\\nosupersub{}","plainCitation":"2","noteIndex":0},"citationItems":[{"id":"h8769NE6/TnvLmiRM","uris":["http://www.mendeley.com/documents/?uuid=85412c05-2b88-43ed-866a-c72271fd93be"],"uri":["http://www.mendeley.com/documents/?uuid=85412c05-2b88-43ed-866a-c72271fd93be"],"itemData":{"DOI":"10.1016/0022-2836(87)90689-9","ISSN":"00222836","PMID":"3656447","abstract":"Although vertebrate DNA is generally depleted in the dinucleotide CpG, it has recently been shown that some vertebrate genes contain CpG islands, regions of DNA with a high G + C content and a high frequency of CpG dinucleotides relative to the bulk genome. In this study, a large number of sequences of vertebrate genes were screened for the presence of CpG islands. Each CpG island was then analysed in terms of length, nucleotide composition, frequency of CpG dinucleotides, and location relative to the transcription unit of the associated gene. CpG islands were associated with the 5′ ends of all housekeeping genes and many tissue-specific genes, and with the 3′ ends of some tissue-specific genes. A few genes contained both 5′ and 3′ CpG islands, separated by several thousand base-pairs of CpG-depleted DNA. The 5′ CpG islands extended through 5′-flanking DNA, exons and introns, whereas most of the 3′ CpG islands appeared to be associated with exons. CpG islands were generally found in the same position relative to the transcription unit of equivalent genes in different species, with some notable exceptions. The locations of G C boxes, composed of the sequence GGGCGG or its reverse complement CCGCCC, were investigated relative to the location of CpG islands. G C boxes were found to be rare in CpG-depleted DNA and plentiful in CpG islands, where they occurred in 3′ CpG islands, as well as in 5′ CpG islands associated with tissue-specific and housekeeping genes. G C boxes were located both upstream and downstream from the transcription start site of genes with 5′ CpG islands. Thus, G C boxes appeared to be a feature of CpG islands in general, rather than a feature of the promoter region of housekeeping genes. Two theories for the maintenance of a high frequency of CpG dinucleotides in CpG islands were tested: that CpG islands in methylated genomes are maintained, despite a tendency for 5mCpG to mutate by deamination to TpG + CpA, by the structural stability of a high G + C content alone, and that CpG islands associated with exons result from some selective importance of the arginine codon CGX. Neither of these theories could account for the distribution of CpG dinucleotides in the sequences analysed. Possible functions of CpG islands in transcriptional and post-transcriptional regulation of gene expression were discussed, and were related to theories for the maintenance of CpG islands as \"methylationfree zones\" in germline DNA. © 1987.","author":[{"dropping-particle":"","family":"Gardiner-Garden","given":"M.","non-dropping-particle":"","parse-names":false,"suffix":""},{"dropping-particle":"","family":"Frommer","given":"M.","non-dropping-particle":"","parse-names":false,"suffix":""}],"container-title":"Journal of Molecular Biology","id":"h8769NE6/TnvLmiRM","issue":"2","issued":{"date-parts":[["1987"]]},"page":"261-282","title":"CpG Islands in vertebrate genomes","type":"article-journal","volume":"196"}}],"schema":"https://github.com/citation-style-language/schema/raw/master/csl-citation.json"} </w:instrText>
      </w:r>
      <w:r w:rsidR="000F31BB">
        <w:rPr>
          <w:rFonts w:ascii="Calibri" w:hAnsi="Calibri" w:cs="Calibri"/>
        </w:rPr>
        <w:fldChar w:fldCharType="separate"/>
      </w:r>
      <w:r w:rsidR="000F31BB" w:rsidRPr="000F31BB">
        <w:rPr>
          <w:rFonts w:ascii="Calibri" w:hAnsi="Calibri" w:cs="Calibri"/>
          <w:vertAlign w:val="superscript"/>
        </w:rPr>
        <w:t>2</w:t>
      </w:r>
      <w:r w:rsidR="000F31BB">
        <w:rPr>
          <w:rFonts w:ascii="Calibri" w:hAnsi="Calibri" w:cs="Calibri"/>
        </w:rPr>
        <w:fldChar w:fldCharType="end"/>
      </w:r>
      <w:ins w:id="35" w:author="Tim Vigers" w:date="2020-08-05T12:36:00Z">
        <w:r w:rsidR="00A268D1">
          <w:rPr>
            <w:rFonts w:ascii="Calibri" w:hAnsi="Calibri" w:cs="Calibri"/>
          </w:rPr>
          <w:t xml:space="preserve"> </w:t>
        </w:r>
      </w:ins>
      <w:del w:id="36" w:author="Tim Vigers" w:date="2020-08-05T12:33:00Z">
        <w:r w:rsidR="00BC2412" w:rsidRPr="00255520" w:rsidDel="00B03EBA">
          <w:rPr>
            <w:rFonts w:ascii="Calibri" w:hAnsi="Calibri" w:cs="Calibri"/>
          </w:rPr>
          <w:delText xml:space="preserve"> </w:delText>
        </w:r>
        <w:commentRangeStart w:id="37"/>
        <w:r w:rsidR="00BC2412" w:rsidRPr="00255520" w:rsidDel="00B03EBA">
          <w:rPr>
            <w:rFonts w:ascii="Calibri" w:hAnsi="Calibri" w:cs="Calibri"/>
          </w:rPr>
          <w:delText>are</w:delText>
        </w:r>
      </w:del>
      <w:del w:id="38" w:author="Tim Vigers" w:date="2020-08-05T12:36:00Z">
        <w:r w:rsidR="00BC2412" w:rsidRPr="00255520" w:rsidDel="005F6256">
          <w:rPr>
            <w:rFonts w:ascii="Calibri" w:hAnsi="Calibri" w:cs="Calibri"/>
          </w:rPr>
          <w:delText xml:space="preserve"> </w:delText>
        </w:r>
        <w:r w:rsidR="000C5BDB" w:rsidRPr="00255520" w:rsidDel="00B96A69">
          <w:rPr>
            <w:rFonts w:ascii="Calibri" w:hAnsi="Calibri" w:cs="Calibri"/>
          </w:rPr>
          <w:delText>CpG islands (CGIs)</w:delText>
        </w:r>
        <w:r w:rsidR="00693DF5" w:rsidRPr="00255520" w:rsidDel="00B96A69">
          <w:rPr>
            <w:rFonts w:ascii="Calibri" w:hAnsi="Calibri" w:cs="Calibri"/>
          </w:rPr>
          <w:delText xml:space="preserve">, </w:delText>
        </w:r>
      </w:del>
      <w:ins w:id="39" w:author="Tim Vigers" w:date="2020-08-05T12:36:00Z">
        <w:r w:rsidR="005F6256">
          <w:rPr>
            <w:rFonts w:ascii="Calibri" w:hAnsi="Calibri" w:cs="Calibri"/>
          </w:rPr>
          <w:t>S</w:t>
        </w:r>
      </w:ins>
      <w:del w:id="40" w:author="Tim Vigers" w:date="2020-08-05T12:36:00Z">
        <w:r w:rsidR="00693DF5" w:rsidRPr="00255520" w:rsidDel="005F6256">
          <w:rPr>
            <w:rFonts w:ascii="Calibri" w:hAnsi="Calibri" w:cs="Calibri"/>
          </w:rPr>
          <w:delText>s</w:delText>
        </w:r>
      </w:del>
      <w:r w:rsidR="00693DF5" w:rsidRPr="00255520">
        <w:rPr>
          <w:rFonts w:ascii="Calibri" w:hAnsi="Calibri" w:cs="Calibri"/>
        </w:rPr>
        <w:t>o</w:t>
      </w:r>
      <w:ins w:id="41" w:author="Tim Vigers" w:date="2020-08-05T12:36:00Z">
        <w:r w:rsidR="005F6256">
          <w:rPr>
            <w:rFonts w:ascii="Calibri" w:hAnsi="Calibri" w:cs="Calibri"/>
          </w:rPr>
          <w:t>,</w:t>
        </w:r>
      </w:ins>
      <w:r w:rsidR="00693DF5" w:rsidRPr="00255520">
        <w:rPr>
          <w:rFonts w:ascii="Calibri" w:hAnsi="Calibri" w:cs="Calibri"/>
        </w:rPr>
        <w:t xml:space="preserve"> </w:t>
      </w:r>
      <w:commentRangeEnd w:id="37"/>
      <w:r w:rsidR="00817DA6">
        <w:rPr>
          <w:rStyle w:val="CommentReference"/>
        </w:rPr>
        <w:commentReference w:id="37"/>
      </w:r>
      <w:r w:rsidR="00693DF5" w:rsidRPr="00255520">
        <w:rPr>
          <w:rFonts w:ascii="Calibri" w:hAnsi="Calibri" w:cs="Calibri"/>
        </w:rPr>
        <w:t xml:space="preserve">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ins w:id="42" w:author="Tim Vigers" w:date="2020-08-05T12:37:00Z">
        <w:r w:rsidR="00CE497A">
          <w:rPr>
            <w:rFonts w:ascii="Calibri" w:hAnsi="Calibri" w:cs="Calibri"/>
          </w:rPr>
          <w:t xml:space="preserve"> despite </w:t>
        </w:r>
        <w:r w:rsidR="003450EB">
          <w:rPr>
            <w:rFonts w:ascii="Calibri" w:hAnsi="Calibri" w:cs="Calibri"/>
          </w:rPr>
          <w:t>low CpG density overall</w:t>
        </w:r>
      </w:ins>
      <w:r w:rsidR="00267029" w:rsidRPr="00255520">
        <w:rPr>
          <w:rFonts w:ascii="Calibri" w:hAnsi="Calibri" w:cs="Calibri"/>
        </w:rPr>
        <w:t>.</w:t>
      </w:r>
      <w:r w:rsidR="006E0E47" w:rsidRPr="00255520">
        <w:rPr>
          <w:rFonts w:ascii="Calibri" w:hAnsi="Calibri" w:cs="Calibri"/>
        </w:rPr>
        <w:t xml:space="preserve"> </w:t>
      </w:r>
    </w:p>
    <w:p w14:paraId="4513D186" w14:textId="68923445" w:rsidR="00E9031A" w:rsidRPr="00255520" w:rsidRDefault="00806E65" w:rsidP="00B51CF3">
      <w:pPr>
        <w:ind w:firstLine="720"/>
        <w:rPr>
          <w:rFonts w:ascii="Calibri" w:hAnsi="Calibri" w:cs="Calibri"/>
        </w:rPr>
      </w:pPr>
      <w:r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3D5940">
        <w:rPr>
          <w:rFonts w:ascii="Calibri" w:hAnsi="Calibri" w:cs="Calibri"/>
        </w:rPr>
        <w:fldChar w:fldCharType="begin"/>
      </w:r>
      <w:r w:rsidR="003D5940">
        <w:rPr>
          <w:rFonts w:ascii="Calibri" w:hAnsi="Calibri" w:cs="Calibri"/>
        </w:rPr>
        <w:instrText xml:space="preserve"> ADDIN ZOTERO_ITEM CSL_CITATION {"citationID":"LMEIdSRu","properties":{"formattedCitation":"\\super 3\\nosupersub{}","plainCitation":"3","noteIndex":0},"citationItems":[{"id":210,"uris":["http://zotero.org/users/5622226/items/WV7KW73D"],"uri":["http://zotero.org/users/5622226/items/WV7KW73D"],"itemData":{"id":210,"type":"article-journal","abstract":"DNA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 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 we provide insights into DNA methylation gained from studying genetic diseases.","container-title":"Nature Reviews Molecular Cell Biology","DOI":"10.1038/s41580-019-0159-6","ISSN":"1471-0072, 1471-0080","issue":"10","journalAbbreviation":"Nat Rev Mol Cell Biol","language":"en","page":"590-607","source":"DOI.org (Crossref)","title":"The diverse roles of DNA methylation in mammalian development and disease","volume":"20","author":[{"family":"Greenberg","given":"Maxim V. C."},{"family":"Bourc’his","given":"Deborah"}],"issued":{"date-parts":[["2019",10]]}}}],"schema":"https://github.com/citation-style-language/schema/raw/master/csl-citation.json"} </w:instrText>
      </w:r>
      <w:r w:rsidR="003D5940">
        <w:rPr>
          <w:rFonts w:ascii="Calibri" w:hAnsi="Calibri" w:cs="Calibri"/>
        </w:rPr>
        <w:fldChar w:fldCharType="separate"/>
      </w:r>
      <w:r w:rsidR="003D5940" w:rsidRPr="003D5940">
        <w:rPr>
          <w:rFonts w:ascii="Calibri" w:hAnsi="Calibri" w:cs="Calibri"/>
          <w:vertAlign w:val="superscript"/>
        </w:rPr>
        <w:t>3</w:t>
      </w:r>
      <w:r w:rsidR="003D594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715CFA">
        <w:rPr>
          <w:rFonts w:ascii="Calibri" w:hAnsi="Calibri" w:cs="Calibri"/>
        </w:rPr>
        <w:fldChar w:fldCharType="begin"/>
      </w:r>
      <w:r w:rsidR="00715CFA">
        <w:rPr>
          <w:rFonts w:ascii="Calibri" w:hAnsi="Calibri" w:cs="Calibri"/>
        </w:rPr>
        <w:instrText xml:space="preserve"> ADDIN ZOTERO_ITEM CSL_CITATION {"citationID":"2J8X1nJQ","properties":{"formattedCitation":"\\super 1\\nosupersub{}","plainCitation":"1","noteIndex":0},"citationItems":[{"id":"h8769NE6/DewWeX3m","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715CFA">
        <w:rPr>
          <w:rFonts w:ascii="Calibri" w:hAnsi="Calibri" w:cs="Calibri"/>
        </w:rPr>
        <w:fldChar w:fldCharType="separate"/>
      </w:r>
      <w:r w:rsidR="00715CFA" w:rsidRPr="00715CFA">
        <w:rPr>
          <w:rFonts w:ascii="Calibri" w:hAnsi="Calibri" w:cs="Calibri"/>
          <w:vertAlign w:val="superscript"/>
        </w:rPr>
        <w:t>1</w:t>
      </w:r>
      <w:r w:rsidR="00715CFA">
        <w:rPr>
          <w:rFonts w:ascii="Calibri" w:hAnsi="Calibri" w:cs="Calibri"/>
        </w:rPr>
        <w:fldChar w:fldCharType="end"/>
      </w:r>
      <w:r w:rsidR="00715CFA" w:rsidRPr="00255520">
        <w:rPr>
          <w:rFonts w:ascii="Calibri" w:hAnsi="Calibri" w:cs="Calibri"/>
        </w:rPr>
        <w:t xml:space="preserve"> </w:t>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43" w:name="_Toc4554611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43"/>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63E6CCEE" w:rsidR="002E72C8" w:rsidRPr="00255520" w:rsidRDefault="00E13C74">
      <w:pPr>
        <w:rPr>
          <w:rFonts w:ascii="Calibri" w:hAnsi="Calibri" w:cs="Calibri"/>
        </w:rPr>
      </w:pPr>
      <w:r w:rsidRPr="00255520">
        <w:rPr>
          <w:rFonts w:ascii="Calibri" w:hAnsi="Calibri" w:cs="Calibri"/>
        </w:rPr>
        <w:t xml:space="preserve">From </w:t>
      </w:r>
      <w:r w:rsidR="00594B6D" w:rsidRPr="00255520">
        <w:rPr>
          <w:rFonts w:ascii="Calibri" w:hAnsi="Calibri" w:cs="Calibri"/>
        </w:rPr>
        <w:t xml:space="preserve">Portela &amp; </w:t>
      </w:r>
      <w:r w:rsidR="00DF769F" w:rsidRPr="00255520">
        <w:rPr>
          <w:rFonts w:ascii="Calibri" w:hAnsi="Calibri" w:cs="Calibri"/>
        </w:rPr>
        <w:t>Esteller (2010)</w:t>
      </w:r>
      <w:r w:rsidR="004052EA">
        <w:rPr>
          <w:rFonts w:ascii="Calibri" w:hAnsi="Calibri" w:cs="Calibri"/>
        </w:rPr>
        <w:fldChar w:fldCharType="begin"/>
      </w:r>
      <w:r w:rsidR="004052EA">
        <w:rPr>
          <w:rFonts w:ascii="Calibri" w:hAnsi="Calibri" w:cs="Calibri"/>
        </w:rPr>
        <w:instrText xml:space="preserve"> ADDIN ZOTERO_ITEM CSL_CITATION {"citationID":"cndsfzW8","properties":{"formattedCitation":"\\super 1\\nosupersub{}","plainCitation":"1","noteIndex":0},"citationItems":[{"id":"h8769NE6/DewWeX3m","uris":["http://www.mendeley.com/documents/?uuid=93ca9e27-9b67-4fb7-8349-29dc91b38ced"],"uri":["http://www.mendeley.com/documents/?uuid=93ca9e27-9b67-4fb7-8349-29dc91b38ced"],"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Biotechnology","id":"h8769NE6/DewWeX3m","issue":"10","issued":{"date-parts":[["2010"]]},"page":"1057-1068","publisher":"Nature Publishing Group","title":"Epigenetic modifications and human disease","type":"article-journal","volume":"28"}}],"schema":"https://github.com/citation-style-language/schema/raw/master/csl-citation.json"} </w:instrText>
      </w:r>
      <w:r w:rsidR="004052EA">
        <w:rPr>
          <w:rFonts w:ascii="Calibri" w:hAnsi="Calibri" w:cs="Calibri"/>
        </w:rPr>
        <w:fldChar w:fldCharType="separate"/>
      </w:r>
      <w:r w:rsidR="004052EA" w:rsidRPr="004052EA">
        <w:rPr>
          <w:rFonts w:ascii="Calibri" w:hAnsi="Calibri" w:cs="Calibri"/>
          <w:vertAlign w:val="superscript"/>
        </w:rPr>
        <w:t>1</w:t>
      </w:r>
      <w:r w:rsidR="004052EA">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bookmarkStart w:id="44" w:name="_Toc45546117"/>
      <w:r w:rsidRPr="00255520">
        <w:rPr>
          <w:rFonts w:ascii="Calibri" w:hAnsi="Calibri" w:cs="Calibri"/>
        </w:rPr>
        <w:lastRenderedPageBreak/>
        <w:t>Metabolomics</w:t>
      </w:r>
      <w:bookmarkEnd w:id="44"/>
    </w:p>
    <w:p w14:paraId="6F7E5DDB" w14:textId="77777777" w:rsidR="002B3067" w:rsidRPr="00255520" w:rsidRDefault="002B3067" w:rsidP="002E72C8">
      <w:pPr>
        <w:pStyle w:val="Heading2"/>
        <w:rPr>
          <w:rFonts w:ascii="Calibri" w:hAnsi="Calibri" w:cs="Calibri"/>
        </w:rPr>
      </w:pPr>
    </w:p>
    <w:p w14:paraId="3604B2FC" w14:textId="54CCEE48"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example, </w:t>
      </w:r>
      <w:r w:rsidR="003766E9" w:rsidRPr="00255520">
        <w:rPr>
          <w:rFonts w:ascii="Calibri" w:hAnsi="Calibri" w:cs="Calibri"/>
        </w:rPr>
        <w:t>“﻿metabolites such as ATP, acetyl-CoA, NAD+, and S-adenosyl 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8F16C3">
        <w:rPr>
          <w:rFonts w:ascii="Calibri" w:hAnsi="Calibri" w:cs="Calibri"/>
        </w:rPr>
        <w:fldChar w:fldCharType="begin"/>
      </w:r>
      <w:r w:rsidR="008F16C3">
        <w:rPr>
          <w:rFonts w:ascii="Calibri" w:hAnsi="Calibri" w:cs="Calibri"/>
        </w:rPr>
        <w:instrText xml:space="preserve"> ADDIN ZOTERO_ITEM CSL_CITATION {"citationID":"WzKa28TR","properties":{"formattedCitation":"\\super 4\\nosupersub{}","plainCitation":"4","noteIndex":0},"citationItems":[{"id":"h8769NE6/vDpzxTIy","uris":["http://www.mendeley.com/documents/?uuid=68966d6b-1628-47f7-a0d9-4628e6f35ed7"],"uri":["http://www.mendeley.com/documents/?uuid=68966d6b-1628-47f7-a0d9-4628e6f35ed7"],"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Biology","id":"h8769NE6/vDpzxTIy","issue":"7","issued":{"date-parts":[["2016"]]},"page":"451-459","title":"Metabolomics: Beyond biomarkers and towards mechanisms","type":"article-journal","volume":"17"}}],"schema":"https://github.com/citation-style-language/schema/raw/master/csl-citation.json"} </w:instrText>
      </w:r>
      <w:r w:rsidR="008F16C3">
        <w:rPr>
          <w:rFonts w:ascii="Calibri" w:hAnsi="Calibri" w:cs="Calibri"/>
        </w:rPr>
        <w:fldChar w:fldCharType="separate"/>
      </w:r>
      <w:r w:rsidR="008F16C3" w:rsidRPr="008F16C3">
        <w:rPr>
          <w:rFonts w:ascii="Calibri" w:hAnsi="Calibri" w:cs="Calibri"/>
          <w:vertAlign w:val="superscript"/>
        </w:rPr>
        <w:t>4</w:t>
      </w:r>
      <w:r w:rsidR="008F16C3">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8F16C3">
        <w:rPr>
          <w:rFonts w:ascii="Calibri" w:hAnsi="Calibri" w:cs="Calibri"/>
        </w:rPr>
        <w:fldChar w:fldCharType="begin"/>
      </w:r>
      <w:r w:rsidR="008F16C3">
        <w:rPr>
          <w:rFonts w:ascii="Calibri" w:hAnsi="Calibri" w:cs="Calibri"/>
        </w:rPr>
        <w:instrText xml:space="preserve"> ADDIN ZOTERO_ITEM CSL_CITATION {"citationID":"leiUw5UK","properties":{"formattedCitation":"\\super 4\\nosupersub{}","plainCitation":"4","noteIndex":0},"citationItems":[{"id":"h8769NE6/vDpzxTIy","uris":["http://www.mendeley.com/documents/?uuid=68966d6b-1628-47f7-a0d9-4628e6f35ed7"],"uri":["http://www.mendeley.com/documents/?uuid=68966d6b-1628-47f7-a0d9-4628e6f35ed7"],"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Biology","id":"h8769NE6/vDpzxTIy","issue":"7","issued":{"date-parts":[["2016"]]},"page":"451-459","title":"Metabolomics: Beyond biomarkers and towards mechanisms","type":"article-journal","volume":"17"}}],"schema":"https://github.com/citation-style-language/schema/raw/master/csl-citation.json"} </w:instrText>
      </w:r>
      <w:r w:rsidR="008F16C3">
        <w:rPr>
          <w:rFonts w:ascii="Calibri" w:hAnsi="Calibri" w:cs="Calibri"/>
        </w:rPr>
        <w:fldChar w:fldCharType="separate"/>
      </w:r>
      <w:r w:rsidR="008F16C3" w:rsidRPr="008F16C3">
        <w:rPr>
          <w:rFonts w:ascii="Calibri" w:hAnsi="Calibri" w:cs="Calibri"/>
          <w:vertAlign w:val="superscript"/>
        </w:rPr>
        <w:t>4</w:t>
      </w:r>
      <w:r w:rsidR="008F16C3">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B318FC">
        <w:rPr>
          <w:rFonts w:ascii="Calibri" w:hAnsi="Calibri" w:cs="Calibri"/>
        </w:rPr>
        <w:fldChar w:fldCharType="begin"/>
      </w:r>
      <w:r w:rsidR="00B318FC">
        <w:rPr>
          <w:rFonts w:ascii="Calibri" w:hAnsi="Calibri" w:cs="Calibri"/>
        </w:rPr>
        <w:instrText xml:space="preserve"> ADDIN ZOTERO_ITEM CSL_CITATION {"citationID":"MLvwvhJJ","properties":{"formattedCitation":"\\super 5\\nosupersub{}","plainCitation":"5","noteIndex":0},"citationItems":[{"id":"h8769NE6/XI1tN1Zs","uris":["http://www.mendeley.com/documents/?uuid=26cf29f8-0fe2-41dc-b388-0de718a59a24"],"uri":["http://www.mendeley.com/documents/?uuid=26cf29f8-0fe2-41dc-b388-0de718a59a24"],"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Diabetes","id":"h8769NE6/XI1tN1Zs","issue":"1","issued":{"date-parts":[["2016"]]},"page":"3-14","title":"Metabolomics in childhood diabetes","type":"article-journal","volume":"17"}}],"schema":"https://github.com/citation-style-language/schema/raw/master/csl-citation.json"} </w:instrText>
      </w:r>
      <w:r w:rsidR="00B318FC">
        <w:rPr>
          <w:rFonts w:ascii="Calibri" w:hAnsi="Calibri" w:cs="Calibri"/>
        </w:rPr>
        <w:fldChar w:fldCharType="separate"/>
      </w:r>
      <w:r w:rsidR="00B318FC" w:rsidRPr="00B318FC">
        <w:rPr>
          <w:rFonts w:ascii="Calibri" w:hAnsi="Calibri" w:cs="Calibri"/>
          <w:vertAlign w:val="superscript"/>
        </w:rPr>
        <w:t>5</w:t>
      </w:r>
      <w:r w:rsidR="00B318FC">
        <w:rPr>
          <w:rFonts w:ascii="Calibri" w:hAnsi="Calibri" w:cs="Calibri"/>
        </w:rPr>
        <w:fldChar w:fldCharType="end"/>
      </w:r>
      <w:r w:rsidR="00C86EA5" w:rsidRPr="00255520">
        <w:rPr>
          <w:rFonts w:ascii="Calibri" w:hAnsi="Calibri" w:cs="Calibri"/>
        </w:rPr>
        <w:t xml:space="preserve"> </w:t>
      </w:r>
    </w:p>
    <w:p w14:paraId="2DFF64DC" w14:textId="165CF648"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there is mounting evidence that nutrition and metabolism also directly affect DNA methylation, and that the study of nutri-epigenetics may elucidate the role of diet in many diseases.</w:t>
      </w:r>
      <w:r w:rsidR="00E90D06">
        <w:rPr>
          <w:rFonts w:ascii="Calibri" w:hAnsi="Calibri" w:cs="Calibri"/>
        </w:rPr>
        <w:fldChar w:fldCharType="begin"/>
      </w:r>
      <w:r w:rsidR="00E90D06">
        <w:rPr>
          <w:rFonts w:ascii="Calibri" w:hAnsi="Calibri" w:cs="Calibri"/>
        </w:rPr>
        <w:instrText xml:space="preserve"> ADDIN ZOTERO_ITEM CSL_CITATION {"citationID":"HtAwUycw","properties":{"formattedCitation":"\\super 6\\nosupersub{}","plainCitation":"6","noteIndex":0},"citationItems":[{"id":"h8769NE6/kuPwAfLV","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E90D06">
        <w:rPr>
          <w:rFonts w:ascii="Calibri" w:hAnsi="Calibri" w:cs="Calibri"/>
        </w:rPr>
        <w:fldChar w:fldCharType="separate"/>
      </w:r>
      <w:r w:rsidR="00E90D06" w:rsidRPr="00E90D06">
        <w:rPr>
          <w:rFonts w:ascii="Calibri" w:hAnsi="Calibri" w:cs="Calibri"/>
          <w:vertAlign w:val="superscript"/>
        </w:rPr>
        <w:t>6</w:t>
      </w:r>
      <w:r w:rsidR="00E90D06">
        <w:rPr>
          <w:rFonts w:ascii="Calibri" w:hAnsi="Calibri" w:cs="Calibri"/>
        </w:rPr>
        <w:fldChar w:fldCharType="end"/>
      </w:r>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00F05F8E">
        <w:rPr>
          <w:rFonts w:ascii="Calibri" w:hAnsi="Calibri" w:cs="Calibri"/>
        </w:rPr>
        <w:fldChar w:fldCharType="begin"/>
      </w:r>
      <w:r w:rsidR="00F05F8E">
        <w:rPr>
          <w:rFonts w:ascii="Calibri" w:hAnsi="Calibri" w:cs="Calibri"/>
        </w:rPr>
        <w:instrText xml:space="preserve"> ADDIN ZOTERO_ITEM CSL_CITATION {"citationID":"D4ahsIpd","properties":{"formattedCitation":"\\super 7\\nosupersub{}","plainCitation":"7","noteIndex":0},"citationItems":[{"id":73,"uris":["http://zotero.org/users/5622226/items/4TRMLTVY"],"uri":["http://zotero.org/users/5622226/items/4TRMLTVY"],"itemData":{"id":73,"type":"article-journal","abstract":"S-adenosylmethionine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cells.","container-title":"Cell Metabolism","DOI":"10.1016/j.cmet.2015.08.024","ISSN":"1550-4131","issue":"5","journalAbbreviation":"Cell Metabolism","language":"en","page":"861-873","source":"ScienceDirect","title":"Histone Methylation Dynamics and Gene Regulation Occur through the Sensing of One-Carbon Metabolism","volume":"22","author":[{"family":"Mentch","given":"Samantha J."},{"family":"Mehrmohamadi","given":"Mahya"},{"family":"Huang","given":"Lei"},{"family":"Liu","given":"Xiaojing"},{"family":"Gupta","given":"Diwakar"},{"family":"Mattocks","given":"Dwight"},{"family":"Gómez Padilla","given":"Paola"},{"family":"Ables","given":"Gene"},{"family":"Bamman","given":"Marcas M."},{"family":"Thalacker-Mercer","given":"Anna E."},{"family":"Nichenametla","given":"Sailendra N."},{"family":"Locasale","given":"Jason W."}],"issued":{"date-parts":[["2015",11,3]]}}}],"schema":"https://github.com/citation-style-language/schema/raw/master/csl-citation.json"} </w:instrText>
      </w:r>
      <w:r w:rsidR="00F05F8E">
        <w:rPr>
          <w:rFonts w:ascii="Calibri" w:hAnsi="Calibri" w:cs="Calibri"/>
        </w:rPr>
        <w:fldChar w:fldCharType="separate"/>
      </w:r>
      <w:r w:rsidR="00F05F8E" w:rsidRPr="00F05F8E">
        <w:rPr>
          <w:rFonts w:ascii="Calibri" w:hAnsi="Calibri" w:cs="Calibri"/>
          <w:vertAlign w:val="superscript"/>
        </w:rPr>
        <w:t>7</w:t>
      </w:r>
      <w:r w:rsidR="00F05F8E">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007F4B79">
        <w:rPr>
          <w:rFonts w:ascii="Calibri" w:hAnsi="Calibri" w:cs="Calibri"/>
        </w:rPr>
        <w:fldChar w:fldCharType="begin"/>
      </w:r>
      <w:r w:rsidR="007F4B79">
        <w:rPr>
          <w:rFonts w:ascii="Calibri" w:hAnsi="Calibri" w:cs="Calibri"/>
        </w:rPr>
        <w:instrText xml:space="preserve"> ADDIN ZOTERO_ITEM CSL_CITATION {"citationID":"CUKAav4t","properties":{"formattedCitation":"\\super 6\\nosupersub{}","plainCitation":"6","noteIndex":0},"citationItems":[{"id":"h8769NE6/kuPwAfLV","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7F4B79">
        <w:rPr>
          <w:rFonts w:ascii="Calibri" w:hAnsi="Calibri" w:cs="Calibri"/>
        </w:rPr>
        <w:fldChar w:fldCharType="separate"/>
      </w:r>
      <w:r w:rsidR="007F4B79" w:rsidRPr="007F4B79">
        <w:rPr>
          <w:rFonts w:ascii="Calibri" w:hAnsi="Calibri" w:cs="Calibri"/>
          <w:vertAlign w:val="superscript"/>
        </w:rPr>
        <w:t>6</w:t>
      </w:r>
      <w:r w:rsidR="007F4B79">
        <w:rPr>
          <w:rFonts w:ascii="Calibri" w:hAnsi="Calibri" w:cs="Calibri"/>
        </w:rPr>
        <w:fldChar w:fldCharType="end"/>
      </w:r>
      <w:r w:rsidR="007F4B79" w:rsidRPr="00255520">
        <w:rPr>
          <w:rFonts w:ascii="Calibri" w:hAnsi="Calibri" w:cs="Calibri"/>
        </w:rPr>
        <w:t xml:space="preserve"> </w:t>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bookmarkStart w:id="45" w:name="_Toc45546118"/>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bookmarkEnd w:id="45"/>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lastRenderedPageBreak/>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7DEA2502" w:rsidR="00D57A7D" w:rsidRPr="00D75E9D" w:rsidRDefault="006418B4" w:rsidP="00D75E9D">
      <w:pPr>
        <w:pStyle w:val="NormalWeb"/>
        <w:rPr>
          <w:rFonts w:ascii="Calibri" w:hAnsi="Calibri" w:cs="Calibri"/>
        </w:rPr>
      </w:pPr>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1522EE">
        <w:rPr>
          <w:rFonts w:ascii="Calibri" w:hAnsi="Calibri" w:cs="Calibri"/>
        </w:rPr>
        <w:fldChar w:fldCharType="begin"/>
      </w:r>
      <w:r w:rsidR="001522EE">
        <w:rPr>
          <w:rFonts w:ascii="Calibri" w:hAnsi="Calibri" w:cs="Calibri"/>
        </w:rPr>
        <w:instrText xml:space="preserve"> ADDIN ZOTERO_ITEM CSL_CITATION {"citationID":"6qdE02O9","properties":{"formattedCitation":"\\super 6\\nosupersub{}","plainCitation":"6","noteIndex":0},"citationItems":[{"id":"h8769NE6/kuPwAfLV","uris":["http://www.mendeley.com/documents/?uuid=ad36902f-77b9-4451-8035-19d1b237eba5"],"uri":["http://www.mendeley.com/documents/?uuid=ad36902f-77b9-4451-8035-19d1b237eba5"],"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Biochemistry","id":"h8769NE6/kuPwAfLV","issue":"8","issued":{"date-parts":[["2012"]]},"page":"853-859","publisher":"Elsevier Inc.","title":"Nutrition and epigenetics: An interplay of dietary methyl donors, one-carbon metabolism and DNA methylation","type":"article-journal","volume":"23"}}],"schema":"https://github.com/citation-style-language/schema/raw/master/csl-citation.json"} </w:instrText>
      </w:r>
      <w:r w:rsidR="001522EE">
        <w:rPr>
          <w:rFonts w:ascii="Calibri" w:hAnsi="Calibri" w:cs="Calibri"/>
        </w:rPr>
        <w:fldChar w:fldCharType="separate"/>
      </w:r>
      <w:r w:rsidR="001522EE" w:rsidRPr="001522EE">
        <w:rPr>
          <w:rFonts w:ascii="Calibri" w:hAnsi="Calibri" w:cs="Calibri"/>
          <w:vertAlign w:val="superscript"/>
        </w:rPr>
        <w:t>6</w:t>
      </w:r>
      <w:r w:rsidR="001522EE">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bookmarkStart w:id="46" w:name="_Toc45546119"/>
      <w:r w:rsidRPr="00255520">
        <w:rPr>
          <w:rFonts w:ascii="Calibri" w:hAnsi="Calibri" w:cs="Calibri"/>
        </w:rPr>
        <w:t>Type 1 Diabetes</w:t>
      </w:r>
      <w:bookmarkEnd w:id="46"/>
    </w:p>
    <w:p w14:paraId="5E8DDBCB" w14:textId="77777777" w:rsidR="00136AA4" w:rsidRPr="00255520" w:rsidRDefault="00136AA4" w:rsidP="000B17E5">
      <w:pPr>
        <w:rPr>
          <w:rFonts w:ascii="Calibri" w:hAnsi="Calibri" w:cs="Calibri"/>
        </w:rPr>
      </w:pPr>
    </w:p>
    <w:p w14:paraId="034984D7" w14:textId="20F694F9"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E446E9">
        <w:rPr>
          <w:rFonts w:ascii="Calibri" w:eastAsiaTheme="minorEastAsia" w:hAnsi="Calibri" w:cs="Calibri"/>
        </w:rPr>
        <w:fldChar w:fldCharType="begin"/>
      </w:r>
      <w:r w:rsidR="00E446E9">
        <w:rPr>
          <w:rFonts w:ascii="Calibri" w:eastAsiaTheme="minorEastAsia" w:hAnsi="Calibri" w:cs="Calibri"/>
        </w:rPr>
        <w:instrText xml:space="preserve"> ADDIN ZOTERO_ITEM CSL_CITATION {"citationID":"9LvQNr1h","properties":{"formattedCitation":"\\super 8\\nosupersub{}","plainCitation":"8","noteIndex":0},"citationItems":[{"id":"h8769NE6/loGgbZmE","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E446E9">
        <w:rPr>
          <w:rFonts w:ascii="Calibri" w:eastAsiaTheme="minorEastAsia" w:hAnsi="Calibri" w:cs="Calibri"/>
        </w:rPr>
        <w:fldChar w:fldCharType="separate"/>
      </w:r>
      <w:r w:rsidR="00E446E9" w:rsidRPr="00E446E9">
        <w:rPr>
          <w:rFonts w:ascii="Calibri" w:hAnsi="Calibri" w:cs="Calibri"/>
          <w:vertAlign w:val="superscript"/>
        </w:rPr>
        <w:t>8</w:t>
      </w:r>
      <w:r w:rsidR="00E446E9">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FA7592">
        <w:rPr>
          <w:rFonts w:ascii="Calibri" w:eastAsiaTheme="minorEastAsia" w:hAnsi="Calibri" w:cs="Calibri"/>
        </w:rPr>
        <w:fldChar w:fldCharType="begin"/>
      </w:r>
      <w:r w:rsidR="00FA7592">
        <w:rPr>
          <w:rFonts w:ascii="Calibri" w:eastAsiaTheme="minorEastAsia" w:hAnsi="Calibri" w:cs="Calibri"/>
        </w:rPr>
        <w:instrText xml:space="preserve"> ADDIN ZOTERO_ITEM CSL_CITATION {"citationID":"S1le1GcE","properties":{"formattedCitation":"\\super 9\\nosupersub{}","plainCitation":"9","noteIndex":0},"citationItems":[{"id":"h8769NE6/zM07RZeq","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FA7592">
        <w:rPr>
          <w:rFonts w:ascii="Calibri" w:eastAsiaTheme="minorEastAsia" w:hAnsi="Calibri" w:cs="Calibri"/>
        </w:rPr>
        <w:fldChar w:fldCharType="separate"/>
      </w:r>
      <w:r w:rsidR="00FA7592" w:rsidRPr="00FA7592">
        <w:rPr>
          <w:rFonts w:ascii="Calibri" w:hAnsi="Calibri" w:cs="Calibri"/>
          <w:vertAlign w:val="superscript"/>
        </w:rPr>
        <w:t>9</w:t>
      </w:r>
      <w:r w:rsidR="00FA7592">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FA7592">
        <w:rPr>
          <w:rFonts w:ascii="Calibri" w:eastAsiaTheme="minorEastAsia" w:hAnsi="Calibri" w:cs="Calibri"/>
        </w:rPr>
        <w:fldChar w:fldCharType="begin"/>
      </w:r>
      <w:r w:rsidR="00FA7592">
        <w:rPr>
          <w:rFonts w:ascii="Calibri" w:eastAsiaTheme="minorEastAsia" w:hAnsi="Calibri" w:cs="Calibri"/>
        </w:rPr>
        <w:instrText xml:space="preserve"> ADDIN ZOTERO_ITEM CSL_CITATION {"citationID":"xORs8BqX","properties":{"formattedCitation":"\\super 10\\nosupersub{}","plainCitation":"10","noteIndex":0},"citationItems":[{"id":"h8769NE6/iN5wyDo6","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FA7592">
        <w:rPr>
          <w:rFonts w:ascii="Calibri" w:eastAsiaTheme="minorEastAsia" w:hAnsi="Calibri" w:cs="Calibri"/>
        </w:rPr>
        <w:fldChar w:fldCharType="separate"/>
      </w:r>
      <w:r w:rsidR="00FA7592" w:rsidRPr="00FA7592">
        <w:rPr>
          <w:rFonts w:ascii="Calibri" w:hAnsi="Calibri" w:cs="Calibri"/>
          <w:vertAlign w:val="superscript"/>
        </w:rPr>
        <w:t>10</w:t>
      </w:r>
      <w:r w:rsidR="00FA7592">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F80952">
        <w:rPr>
          <w:rFonts w:ascii="Calibri" w:eastAsiaTheme="minorEastAsia" w:hAnsi="Calibri" w:cs="Calibri"/>
        </w:rPr>
        <w:fldChar w:fldCharType="begin"/>
      </w:r>
      <w:r w:rsidR="00F80952">
        <w:rPr>
          <w:rFonts w:ascii="Calibri" w:eastAsiaTheme="minorEastAsia" w:hAnsi="Calibri" w:cs="Calibri"/>
        </w:rPr>
        <w:instrText xml:space="preserve"> ADDIN ZOTERO_ITEM CSL_CITATION {"citationID":"LsWOFXo1","properties":{"formattedCitation":"\\super 8,10\\nosupersub{}","plainCitation":"8,10","noteIndex":0},"citationItems":[{"id":"h8769NE6/loGgbZmE","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id":"h8769NE6/iN5wyDo6","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F80952">
        <w:rPr>
          <w:rFonts w:ascii="Calibri" w:eastAsiaTheme="minorEastAsia" w:hAnsi="Calibri" w:cs="Calibri"/>
        </w:rPr>
        <w:fldChar w:fldCharType="separate"/>
      </w:r>
      <w:r w:rsidR="00F80952" w:rsidRPr="00F80952">
        <w:rPr>
          <w:rFonts w:ascii="Calibri" w:hAnsi="Calibri" w:cs="Calibri"/>
          <w:vertAlign w:val="superscript"/>
        </w:rPr>
        <w:t>8,10</w:t>
      </w:r>
      <w:r w:rsidR="00F80952">
        <w:rPr>
          <w:rFonts w:ascii="Calibri" w:eastAsiaTheme="minorEastAsia" w:hAnsi="Calibri" w:cs="Calibri"/>
        </w:rPr>
        <w:fldChar w:fldCharType="end"/>
      </w:r>
      <w:r w:rsidR="00A65E28" w:rsidRPr="00255520">
        <w:rPr>
          <w:rFonts w:ascii="Calibri" w:eastAsiaTheme="minorEastAsia" w:hAnsi="Calibri" w:cs="Calibri"/>
        </w:rPr>
        <w:t xml:space="preserve"> </w:t>
      </w:r>
    </w:p>
    <w:p w14:paraId="4CEB44B9" w14:textId="7E6D082B"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DD4E58">
        <w:rPr>
          <w:rFonts w:ascii="Calibri" w:eastAsiaTheme="minorEastAsia" w:hAnsi="Calibri" w:cs="Calibri"/>
        </w:rPr>
        <w:fldChar w:fldCharType="begin"/>
      </w:r>
      <w:r w:rsidR="00DD4E58">
        <w:rPr>
          <w:rFonts w:ascii="Calibri" w:eastAsiaTheme="minorEastAsia" w:hAnsi="Calibri" w:cs="Calibri"/>
        </w:rPr>
        <w:instrText xml:space="preserve"> ADDIN ZOTERO_ITEM CSL_CITATION {"citationID":"o8yDtXyk","properties":{"formattedCitation":"\\super 11\\nosupersub{}","plainCitation":"11","noteIndex":0},"citationItems":[{"id":78,"uris":["http://zotero.org/users/5622226/items/WM2CIE9G"],"uri":["http://zotero.org/users/5622226/items/WM2CIE9G"],"itemData":{"id":78,"type":"article-journal","abstract":"Various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DD4E58">
        <w:rPr>
          <w:rFonts w:ascii="Calibri" w:eastAsiaTheme="minorEastAsia" w:hAnsi="Calibri" w:cs="Calibri"/>
        </w:rPr>
        <w:fldChar w:fldCharType="separate"/>
      </w:r>
      <w:r w:rsidR="00DD4E58" w:rsidRPr="00DD4E58">
        <w:rPr>
          <w:rFonts w:ascii="Calibri" w:hAnsi="Calibri" w:cs="Calibri"/>
          <w:vertAlign w:val="superscript"/>
        </w:rPr>
        <w:t>11</w:t>
      </w:r>
      <w:r w:rsidR="00DD4E58">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EB21EE">
        <w:rPr>
          <w:rFonts w:ascii="Calibri" w:hAnsi="Calibri" w:cs="Calibri"/>
        </w:rPr>
        <w:fldChar w:fldCharType="begin"/>
      </w:r>
      <w:r w:rsidR="00EB21EE">
        <w:rPr>
          <w:rFonts w:ascii="Calibri" w:hAnsi="Calibri" w:cs="Calibri"/>
        </w:rPr>
        <w:instrText xml:space="preserve"> ADDIN ZOTERO_ITEM CSL_CITATION {"citationID":"FfeZhkCH","properties":{"formattedCitation":"\\super 10\\nosupersub{}","plainCitation":"10","noteIndex":0},"citationItems":[{"id":"h8769NE6/iN5wyDo6","uris":["http://www.mendeley.com/documents/?uuid=f221543e-a405-49d1-806d-1db7a4e3062f"],"uri":["http://www.mendeley.com/documents/?uuid=f221543e-a405-49d1-806d-1db7a4e3062f"],"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Reports","id":"h8769NE6/iN5wyDo6","issue":"6","issued":{"date-parts":[["2013"]]},"page":"795-804","title":"The emerging global epidemic of type 1 diabetes","type":"article-journal","volume":"13"}}],"schema":"https://github.com/citation-style-language/schema/raw/master/csl-citation.json"} </w:instrText>
      </w:r>
      <w:r w:rsidR="00EB21EE">
        <w:rPr>
          <w:rFonts w:ascii="Calibri" w:hAnsi="Calibri" w:cs="Calibri"/>
        </w:rPr>
        <w:fldChar w:fldCharType="separate"/>
      </w:r>
      <w:r w:rsidR="00EB21EE" w:rsidRPr="00EB21EE">
        <w:rPr>
          <w:rFonts w:ascii="Calibri" w:hAnsi="Calibri" w:cs="Calibri"/>
          <w:vertAlign w:val="superscript"/>
        </w:rPr>
        <w:t>10</w:t>
      </w:r>
      <w:r w:rsidR="00EB21EE">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91179B">
        <w:rPr>
          <w:rFonts w:ascii="Calibri" w:hAnsi="Calibri" w:cs="Calibri"/>
        </w:rPr>
        <w:fldChar w:fldCharType="begin"/>
      </w:r>
      <w:r w:rsidR="0091179B">
        <w:rPr>
          <w:rFonts w:ascii="Calibri" w:hAnsi="Calibri" w:cs="Calibri"/>
        </w:rPr>
        <w:instrText xml:space="preserve"> ADDIN ZOTERO_ITEM CSL_CITATION {"citationID":"YSV4NV0p","properties":{"formattedCitation":"\\super 9\\nosupersub{}","plainCitation":"9","noteIndex":0},"citationItems":[{"id":"h8769NE6/zM07RZeq","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91179B">
        <w:rPr>
          <w:rFonts w:ascii="Calibri" w:hAnsi="Calibri" w:cs="Calibri"/>
        </w:rPr>
        <w:fldChar w:fldCharType="separate"/>
      </w:r>
      <w:r w:rsidR="0091179B" w:rsidRPr="0091179B">
        <w:rPr>
          <w:rFonts w:ascii="Calibri" w:hAnsi="Calibri" w:cs="Calibri"/>
          <w:vertAlign w:val="superscript"/>
        </w:rPr>
        <w:t>9</w:t>
      </w:r>
      <w:r w:rsidR="0091179B">
        <w:rPr>
          <w:rFonts w:ascii="Calibri" w:hAnsi="Calibri" w:cs="Calibri"/>
        </w:rPr>
        <w:fldChar w:fldCharType="end"/>
      </w:r>
      <w:r w:rsidR="0091179B" w:rsidRPr="00255520">
        <w:rPr>
          <w:rFonts w:ascii="Calibri" w:hAnsi="Calibri" w:cs="Calibri"/>
        </w:rPr>
        <w:t xml:space="preserve"> </w:t>
      </w:r>
    </w:p>
    <w:p w14:paraId="512E39BF" w14:textId="2F133B6C"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E97DCD">
        <w:rPr>
          <w:rFonts w:ascii="Calibri" w:hAnsi="Calibri" w:cs="Calibri"/>
        </w:rPr>
        <w:fldChar w:fldCharType="begin"/>
      </w:r>
      <w:r w:rsidR="00E97DCD">
        <w:rPr>
          <w:rFonts w:ascii="Calibri" w:hAnsi="Calibri" w:cs="Calibri"/>
        </w:rPr>
        <w:instrText xml:space="preserve"> ADDIN ZOTERO_ITEM CSL_CITATION {"citationID":"SqYF8qzW","properties":{"formattedCitation":"\\super 9\\nosupersub{}","plainCitation":"9","noteIndex":0},"citationItems":[{"id":"h8769NE6/zM07RZeq","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diagnosis","type":"article-journal","volume":"7"}}],"schema":"https://github.com/citation-style-language/schema/raw/master/csl-citation.json"} </w:instrText>
      </w:r>
      <w:r w:rsidR="00E97DCD">
        <w:rPr>
          <w:rFonts w:ascii="Calibri" w:hAnsi="Calibri" w:cs="Calibri"/>
        </w:rPr>
        <w:fldChar w:fldCharType="separate"/>
      </w:r>
      <w:r w:rsidR="00E97DCD" w:rsidRPr="00E97DCD">
        <w:rPr>
          <w:rFonts w:ascii="Calibri" w:hAnsi="Calibri" w:cs="Calibri"/>
          <w:vertAlign w:val="superscript"/>
        </w:rPr>
        <w:t>9</w:t>
      </w:r>
      <w:r w:rsidR="00E97DCD">
        <w:rPr>
          <w:rFonts w:ascii="Calibri" w:hAnsi="Calibri" w:cs="Calibri"/>
        </w:rPr>
        <w:fldChar w:fldCharType="end"/>
      </w:r>
      <w:r w:rsidR="00E97DCD">
        <w:rPr>
          <w:rFonts w:ascii="Calibri" w:hAnsi="Calibri" w:cs="Calibri"/>
        </w:rPr>
        <w:t xml:space="preserve"> </w:t>
      </w:r>
      <w:r w:rsidR="00E97DCD" w:rsidRPr="00255520">
        <w:rPr>
          <w:rFonts w:ascii="Calibri" w:hAnsi="Calibri" w:cs="Calibri"/>
        </w:rPr>
        <w:t xml:space="preserve"> </w:t>
      </w:r>
      <w:r w:rsidR="00C8088A" w:rsidRPr="00255520">
        <w:rPr>
          <w:rFonts w:ascii="Calibri" w:hAnsi="Calibri" w:cs="Calibri"/>
        </w:rPr>
        <w:lastRenderedPageBreak/>
        <w:t>Rakyan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8F797A">
        <w:rPr>
          <w:rFonts w:ascii="Calibri" w:hAnsi="Calibri" w:cs="Calibri"/>
        </w:rPr>
        <w:fldChar w:fldCharType="begin"/>
      </w:r>
      <w:r w:rsidR="008F797A">
        <w:rPr>
          <w:rFonts w:ascii="Calibri" w:hAnsi="Calibri" w:cs="Calibri"/>
        </w:rPr>
        <w:instrText xml:space="preserve"> ADDIN ZOTERO_ITEM CSL_CITATION {"citationID":"xzZzGkao","properties":{"formattedCitation":"\\super 9,12\\nosupersub{}","plainCitation":"9,12","noteIndex":0},"citationItems":[{"id":"h8769NE6/zM07RZeq","uris":["http://www.mendeley.com/documents/?uuid=a35f3b6a-048f-43ce-b998-c6e117006ffe"],"uri":["http://www.mendeley.com/documents/?uuid=a35f3b6a-048f-43ce-b998-c6e117006ffe"],"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Genetics","id":"h8769NE6/zM07RZeq","issue":"9","issued":{"date-parts":[["2011"]]},"page":"1-9","title":"Identification of type 1 Diabetes-associated DNA methylation variable positions that precede disease diagnosis","type":"article-journal","volume":"7"}},{"id":76,"uris":["http://zotero.org/users/5622226/items/DNHD6458"],"uri":["http://zotero.org/users/5622226/items/DNHD6458"],"itemData":{"id":76,"type":"article-journal","abstract":"Type 1 diabetes (T1D) shows </w:instrText>
      </w:r>
      <w:r w:rsidR="008F797A">
        <w:rPr>
          <w:rFonts w:ascii="Cambria Math" w:hAnsi="Cambria Math" w:cs="Cambria Math"/>
        </w:rPr>
        <w:instrText>∼</w:instrText>
      </w:r>
      <w:r w:rsidR="008F797A">
        <w:rPr>
          <w:rFonts w:ascii="Calibri" w:hAnsi="Calibri" w:cs="Calibri"/>
        </w:rPr>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8F797A">
        <w:rPr>
          <w:rFonts w:ascii="Calibri" w:hAnsi="Calibri" w:cs="Calibri"/>
        </w:rPr>
        <w:fldChar w:fldCharType="separate"/>
      </w:r>
      <w:r w:rsidR="008F797A" w:rsidRPr="008F797A">
        <w:rPr>
          <w:rFonts w:ascii="Calibri" w:hAnsi="Calibri" w:cs="Calibri"/>
          <w:vertAlign w:val="superscript"/>
        </w:rPr>
        <w:t>9,12</w:t>
      </w:r>
      <w:r w:rsidR="008F797A">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5C4D67">
        <w:rPr>
          <w:rFonts w:ascii="Calibri" w:hAnsi="Calibri" w:cs="Calibri"/>
        </w:rPr>
        <w:fldChar w:fldCharType="begin"/>
      </w:r>
      <w:r w:rsidR="005C4D67">
        <w:rPr>
          <w:rFonts w:ascii="Calibri" w:hAnsi="Calibri" w:cs="Calibri"/>
        </w:rPr>
        <w:instrText xml:space="preserve"> ADDIN ZOTERO_ITEM CSL_CITATION {"citationID":"nPRATQeF","properties":{"formattedCitation":"\\super 13\\nosupersub{}","plainCitation":"13","noteIndex":0},"citationItems":[{"id":"h8769NE6/m7MeedPR","uris":["http://www.mendeley.com/documents/?uuid=da022c3e-de38-426a-bd04-f61b1d4775ca"],"uri":["http://www.mendeley.com/documents/?uuid=da022c3e-de38-426a-bd04-f61b1d4775ca"],"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Reports","id":"h8769NE6/m7MeedPR","issue":"1","issued":{"date-parts":[["2020"]]},"page":"1-13","title":"Longitudinal DNA methylation differences precede type 1 diabetes","type":"article-journal","volume":"10"}}],"schema":"https://github.com/citation-style-language/schema/raw/master/csl-citation.json"} </w:instrText>
      </w:r>
      <w:r w:rsidR="005C4D67">
        <w:rPr>
          <w:rFonts w:ascii="Calibri" w:hAnsi="Calibri" w:cs="Calibri"/>
        </w:rPr>
        <w:fldChar w:fldCharType="separate"/>
      </w:r>
      <w:r w:rsidR="005C4D67" w:rsidRPr="005C4D67">
        <w:rPr>
          <w:rFonts w:ascii="Calibri" w:hAnsi="Calibri" w:cs="Calibri"/>
          <w:vertAlign w:val="superscript"/>
        </w:rPr>
        <w:t>13</w:t>
      </w:r>
      <w:r w:rsidR="005C4D67">
        <w:rPr>
          <w:rFonts w:ascii="Calibri" w:hAnsi="Calibri" w:cs="Calibri"/>
        </w:rPr>
        <w:fldChar w:fldCharType="end"/>
      </w:r>
      <w:r w:rsidR="005C4D67" w:rsidRPr="00255520">
        <w:rPr>
          <w:rFonts w:ascii="Calibri" w:hAnsi="Calibri" w:cs="Calibri"/>
        </w:rPr>
        <w:t xml:space="preserve"> </w:t>
      </w:r>
    </w:p>
    <w:p w14:paraId="7E6BACEB" w14:textId="65F815C7" w:rsidR="0091783F" w:rsidRDefault="00377B89" w:rsidP="008D43A4">
      <w:pPr>
        <w:ind w:firstLine="720"/>
        <w:rPr>
          <w:ins w:id="47" w:author="Tim Vigers" w:date="2020-08-05T13:09:00Z"/>
          <w:rFonts w:ascii="Calibri" w:hAnsi="Calibri" w:cs="Calibri"/>
        </w:rPr>
      </w:pPr>
      <w:r w:rsidRPr="00255520">
        <w:rPr>
          <w:rFonts w:ascii="Calibri" w:hAnsi="Calibri" w:cs="Calibri"/>
        </w:rPr>
        <w:t>Environmental factors including viruses, diet, and the metabolome have also been linked with T1D etiology</w:t>
      </w:r>
      <w:r w:rsidR="00CB3688" w:rsidRPr="00255520">
        <w:rPr>
          <w:rFonts w:ascii="Calibri" w:hAnsi="Calibri" w:cs="Calibri"/>
        </w:rPr>
        <w:t>.</w:t>
      </w:r>
      <w:r w:rsidR="005B6F96">
        <w:rPr>
          <w:rFonts w:ascii="Calibri" w:hAnsi="Calibri" w:cs="Calibri"/>
        </w:rPr>
        <w:fldChar w:fldCharType="begin"/>
      </w:r>
      <w:r w:rsidR="005B6F96">
        <w:rPr>
          <w:rFonts w:ascii="Calibri" w:hAnsi="Calibri" w:cs="Calibri"/>
        </w:rPr>
        <w:instrText xml:space="preserve"> ADDIN ZOTERO_ITEM CSL_CITATION {"citationID":"mcFdQ7Dy","properties":{"formattedCitation":"\\super 8\\nosupersub{}","plainCitation":"8","noteIndex":0},"citationItems":[{"id":"h8769NE6/loGgbZmE","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5B6F96">
        <w:rPr>
          <w:rFonts w:ascii="Calibri" w:hAnsi="Calibri" w:cs="Calibri"/>
        </w:rPr>
        <w:fldChar w:fldCharType="separate"/>
      </w:r>
      <w:r w:rsidR="005B6F96" w:rsidRPr="005B6F96">
        <w:rPr>
          <w:rFonts w:ascii="Calibri" w:hAnsi="Calibri" w:cs="Calibri"/>
          <w:vertAlign w:val="superscript"/>
        </w:rPr>
        <w:t>8</w:t>
      </w:r>
      <w:r w:rsidR="005B6F96">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3E14E5">
        <w:rPr>
          <w:rFonts w:ascii="Calibri" w:hAnsi="Calibri" w:cs="Calibri"/>
        </w:rPr>
        <w:fldChar w:fldCharType="begin"/>
      </w:r>
      <w:r w:rsidR="003E14E5">
        <w:rPr>
          <w:rFonts w:ascii="Calibri" w:hAnsi="Calibri" w:cs="Calibri"/>
        </w:rPr>
        <w:instrText xml:space="preserve"> ADDIN ZOTERO_ITEM CSL_CITATION {"citationID":"cdqwo4QG","properties":{"formattedCitation":"\\super 5,8\\nosupersub{}","plainCitation":"5,8","noteIndex":0},"citationItems":[{"id":"h8769NE6/XI1tN1Zs","uris":["http://www.mendeley.com/documents/?uuid=26cf29f8-0fe2-41dc-b388-0de718a59a24"],"uri":["http://www.mendeley.com/documents/?uuid=26cf29f8-0fe2-41dc-b388-0de718a59a24"],"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Diabetes","id":"h8769NE6/XI1tN1Zs","issue":"1","issued":{"date-parts":[["2016"]]},"page":"3-14","title":"Metabolomics in childhood diabetes","type":"article-journal","volume":"17"}},{"id":"h8769NE6/loGgbZmE","uris":["http://www.mendeley.com/documents/?uuid=5ec1ab18-e195-4b89-9d79-eb5d3f462497"],"uri":["http://www.mendeley.com/documents/?uuid=5ec1ab18-e195-4b89-9d79-eb5d3f462497"],"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Lancet","id":"h8769NE6/loGgbZmE","issue":"9911","issued":{"date-parts":[["2014"]]},"page":"69-82","publisher":"Elsevier Ltd","title":"Type 1 diabetes","type":"article-journal","volume":"383"}}],"schema":"https://github.com/citation-style-language/schema/raw/master/csl-citation.json"} </w:instrText>
      </w:r>
      <w:r w:rsidR="003E14E5">
        <w:rPr>
          <w:rFonts w:ascii="Calibri" w:hAnsi="Calibri" w:cs="Calibri"/>
        </w:rPr>
        <w:fldChar w:fldCharType="separate"/>
      </w:r>
      <w:r w:rsidR="003E14E5" w:rsidRPr="003E14E5">
        <w:rPr>
          <w:rFonts w:ascii="Calibri" w:hAnsi="Calibri" w:cs="Calibri"/>
          <w:vertAlign w:val="superscript"/>
        </w:rPr>
        <w:t>5,8</w:t>
      </w:r>
      <w:r w:rsidR="003E14E5">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 xml:space="preserve">been associated </w:t>
      </w:r>
      <w:commentRangeStart w:id="48"/>
      <w:r w:rsidR="00122DC0" w:rsidRPr="00255520">
        <w:rPr>
          <w:rFonts w:ascii="Calibri" w:hAnsi="Calibri" w:cs="Calibri"/>
        </w:rPr>
        <w:t>with insulin resistance</w:t>
      </w:r>
      <w:r w:rsidR="00A964F0" w:rsidRPr="00255520">
        <w:rPr>
          <w:rFonts w:ascii="Calibri" w:hAnsi="Calibri" w:cs="Calibri"/>
        </w:rPr>
        <w:t>.</w:t>
      </w:r>
      <w:r w:rsidR="001E7281">
        <w:rPr>
          <w:rFonts w:ascii="Calibri" w:hAnsi="Calibri" w:cs="Calibri"/>
        </w:rPr>
        <w:fldChar w:fldCharType="begin"/>
      </w:r>
      <w:r w:rsidR="001E7281">
        <w:rPr>
          <w:rFonts w:ascii="Calibri" w:hAnsi="Calibri" w:cs="Calibri"/>
        </w:rPr>
        <w:instrText xml:space="preserve"> ADDIN ZOTERO_ITEM CSL_CITATION {"citationID":"FNSyVf7Q","properties":{"formattedCitation":"\\super 14\\nosupersub{}","plainCitation":"14","noteIndex":0},"citationItems":[{"id":220,"uris":["http://zotero.org/users/5622226/items/CDNLMM2Y"],"uri":["http://zotero.org/users/5622226/items/CDNLMM2Y"],"itemData":{"id":220,"type":"article-journal","abstract":"OBJECTIVE To conduct a systematic review of cross-sectional and prospective human studies evaluating metabolite markers identified using high-throughput metabolomics techniques on prediabetes and type 2 diabetes.\nRESEARCH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metabolite.\nRESULTS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0.0%).\nCONCLUSIONS In studies using high-throughput metabolomics, several blood amino acids appear to be consistently associated with the risk of developing type 2 diabetes.","container-title":"Diabetes Care","DOI":"10.2337/dc15-2251","ISSN":"0149-5992, 1935-5548","issue":"5","language":"en","note":"publisher: American Diabetes Association\nsection: Meta-analysis\nPMID: 27208380","page":"833-846","source":"care.diabetesjournals.org","title":"Metabolomics in Prediabetes and Diabetes: A Systematic Review and Meta-analysis","title-short":"Metabolomics in Prediabetes and Diabetes","volume":"39","author":[{"family":"Guasch-Ferré","given":"Marta"},{"family":"Hruby","given":"Adela"},{"family":"Toledo","given":"Estefanía"},{"family":"Clish","given":"Clary B."},{"family":"Martínez-González","given":"Miguel A."},{"family":"Salas-Salvadó","given":"Jordi"},{"family":"Hu","given":"Frank B."}],"issued":{"date-parts":[["2016",5,1]]}}}],"schema":"https://github.com/citation-style-language/schema/raw/master/csl-citation.json"} </w:instrText>
      </w:r>
      <w:r w:rsidR="001E7281">
        <w:rPr>
          <w:rFonts w:ascii="Calibri" w:hAnsi="Calibri" w:cs="Calibri"/>
        </w:rPr>
        <w:fldChar w:fldCharType="separate"/>
      </w:r>
      <w:r w:rsidR="001E7281" w:rsidRPr="001E7281">
        <w:rPr>
          <w:rFonts w:ascii="Calibri" w:hAnsi="Calibri" w:cs="Calibri"/>
          <w:vertAlign w:val="superscript"/>
        </w:rPr>
        <w:t>14</w:t>
      </w:r>
      <w:r w:rsidR="001E7281">
        <w:rPr>
          <w:rFonts w:ascii="Calibri" w:hAnsi="Calibri" w:cs="Calibri"/>
        </w:rPr>
        <w:fldChar w:fldCharType="end"/>
      </w:r>
      <w:r w:rsidR="00742377">
        <w:rPr>
          <w:rFonts w:ascii="Calibri" w:hAnsi="Calibri" w:cs="Calibri"/>
        </w:rPr>
        <w:t xml:space="preserve"> </w:t>
      </w:r>
    </w:p>
    <w:p w14:paraId="09D3C87F" w14:textId="5C56A5D5" w:rsidR="00C37A79" w:rsidRDefault="00C37A79" w:rsidP="008D43A4">
      <w:pPr>
        <w:ind w:firstLine="720"/>
        <w:rPr>
          <w:ins w:id="49" w:author="Tim Vigers" w:date="2020-08-05T13:09:00Z"/>
          <w:rFonts w:ascii="Calibri" w:hAnsi="Calibri" w:cs="Calibri"/>
        </w:rPr>
      </w:pPr>
    </w:p>
    <w:p w14:paraId="0324B805" w14:textId="77777777" w:rsidR="00C37A79" w:rsidRDefault="00C37A79" w:rsidP="008D43A4">
      <w:pPr>
        <w:ind w:firstLine="720"/>
        <w:rPr>
          <w:rFonts w:ascii="Calibri" w:hAnsi="Calibri" w:cs="Calibri"/>
        </w:rPr>
      </w:pPr>
    </w:p>
    <w:p w14:paraId="53A0010D" w14:textId="173CD0B4" w:rsidR="00CC5392" w:rsidRPr="00255520" w:rsidRDefault="00CC5392" w:rsidP="004B2639">
      <w:pPr>
        <w:ind w:firstLine="720"/>
        <w:rPr>
          <w:rFonts w:ascii="Calibri" w:hAnsi="Calibri" w:cs="Calibri"/>
        </w:rPr>
      </w:pPr>
      <w:r w:rsidRPr="00255520">
        <w:rPr>
          <w:rFonts w:ascii="Calibri" w:hAnsi="Calibri" w:cs="Calibri"/>
        </w:rPr>
        <w:t>Integration of epige</w:t>
      </w:r>
      <w:commentRangeEnd w:id="48"/>
      <w:r w:rsidR="00817DA6">
        <w:rPr>
          <w:rStyle w:val="CommentReference"/>
        </w:rPr>
        <w:commentReference w:id="48"/>
      </w:r>
      <w:r w:rsidRPr="00255520">
        <w:rPr>
          <w:rFonts w:ascii="Calibri" w:hAnsi="Calibri" w:cs="Calibri"/>
        </w:rPr>
        <w:t xml:space="preserv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DF2C9A">
        <w:rPr>
          <w:rFonts w:ascii="Calibri" w:hAnsi="Calibri" w:cs="Calibri"/>
        </w:rPr>
        <w:fldChar w:fldCharType="begin"/>
      </w:r>
      <w:r w:rsidR="00DF2C9A">
        <w:rPr>
          <w:rFonts w:ascii="Calibri" w:hAnsi="Calibri" w:cs="Calibri"/>
        </w:rPr>
        <w:instrText xml:space="preserve"> ADDIN ZOTERO_ITEM CSL_CITATION {"citationID":"vKGOyz2v","properties":{"formattedCitation":"\\super 15\\nosupersub{}","plainCitation":"15","noteIndex":0},"citationItems":[{"id":"h8769NE6/d4QjtUxM","uris":["http://www.mendeley.com/documents/?uuid=db9ccdc9-06b2-4574-b330-5c575e270190"],"uri":["http://www.mendeley.com/documents/?uuid=db9ccdc9-06b2-4574-b330-5c575e270190"],"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Biosciences","id":"h8769NE6/d4QjtUxM","issue":"1","issued":{"date-parts":[["2018"]]},"page":"59-85","publisher":"Springer US","title":"A Bayesian Approach for Learning Gene Networks Underlying Disease Severity in COPD","type":"article-journal","volume":"10"}}],"schema":"https://github.com/citation-style-language/schema/raw/master/csl-citation.json"} </w:instrText>
      </w:r>
      <w:r w:rsidR="00DF2C9A">
        <w:rPr>
          <w:rFonts w:ascii="Calibri" w:hAnsi="Calibri" w:cs="Calibri"/>
        </w:rPr>
        <w:fldChar w:fldCharType="separate"/>
      </w:r>
      <w:r w:rsidR="00DF2C9A" w:rsidRPr="00DF2C9A">
        <w:rPr>
          <w:rFonts w:ascii="Calibri" w:hAnsi="Calibri" w:cs="Calibri"/>
          <w:vertAlign w:val="superscript"/>
        </w:rPr>
        <w:t>15</w:t>
      </w:r>
      <w:r w:rsidR="00DF2C9A">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F05A0D">
        <w:rPr>
          <w:rFonts w:ascii="Calibri" w:hAnsi="Calibri" w:cs="Calibri"/>
        </w:rPr>
        <w:fldChar w:fldCharType="begin"/>
      </w:r>
      <w:r w:rsidR="00F05A0D">
        <w:rPr>
          <w:rFonts w:ascii="Calibri" w:hAnsi="Calibri" w:cs="Calibri"/>
        </w:rPr>
        <w:instrText xml:space="preserve"> ADDIN ZOTERO_ITEM CSL_CITATION {"citationID":"MIPGZliu","properties":{"formattedCitation":"\\super 15,16\\nosupersub{}","plainCitation":"15,16","noteIndex":0},"citationItems":[{"id":"h8769NE6/d4QjtUxM","uris":["http://www.mendeley.com/documents/?uuid=db9ccdc9-06b2-4574-b330-5c575e270190"],"uri":["http://www.mendeley.com/documents/?uuid=db9ccdc9-06b2-4574-b330-5c575e270190"],"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Biosciences","id":"h8769NE6/d4QjtUxM","issue":"1","issued":{"date-parts":[["2018"]]},"page":"59-85","publisher":"Springer US","title":"A Bayesian Approach for Learning Gene Networks Underlying Disease Severity in COPD","type":"article-journal","volume":"10"}},{"id":82,"uris":["http://zotero.org/users/5622226/items/DEWLZLMD"],"uri":["http://zotero.org/users/5622226/items/DEWLZLMD"],"itemData":{"id":82,"type":"article-journal","abstract":"Machine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P."}],"issued":{"date-parts":[["2005",4,22]]}}}],"schema":"https://github.com/citation-style-language/schema/raw/master/csl-citation.json"} </w:instrText>
      </w:r>
      <w:r w:rsidR="00F05A0D">
        <w:rPr>
          <w:rFonts w:ascii="Calibri" w:hAnsi="Calibri" w:cs="Calibri"/>
        </w:rPr>
        <w:fldChar w:fldCharType="separate"/>
      </w:r>
      <w:r w:rsidR="00F05A0D" w:rsidRPr="00F05A0D">
        <w:rPr>
          <w:rFonts w:ascii="Calibri" w:hAnsi="Calibri" w:cs="Calibri"/>
          <w:vertAlign w:val="superscript"/>
        </w:rPr>
        <w:t>15,16</w:t>
      </w:r>
      <w:r w:rsidR="00F05A0D">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FC7A8C">
        <w:rPr>
          <w:rFonts w:ascii="Calibri" w:hAnsi="Calibri" w:cs="Calibri"/>
        </w:rPr>
        <w:fldChar w:fldCharType="begin"/>
      </w:r>
      <w:r w:rsidR="00FC7A8C">
        <w:rPr>
          <w:rFonts w:ascii="Calibri" w:hAnsi="Calibri" w:cs="Calibri"/>
        </w:rPr>
        <w:instrText xml:space="preserve"> ADDIN ZOTERO_ITEM CSL_CITATION {"citationID":"2bNVyLy5","properties":{"formattedCitation":"\\super 17\\nosupersub{}","plainCitation":"17","noteIndex":0},"citationItems":[{"id":90,"uris":["http://zotero.org/users/5622226/items/QYZXYFEQ"],"uri":["http://zotero.org/users/5622226/items/QYZXYFEQ"],"itemData":{"id":90,"type":"article-journal","abstract":"MicroRNAs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FC7A8C">
        <w:rPr>
          <w:rFonts w:ascii="Calibri" w:hAnsi="Calibri" w:cs="Calibri"/>
        </w:rPr>
        <w:fldChar w:fldCharType="separate"/>
      </w:r>
      <w:r w:rsidR="00FC7A8C" w:rsidRPr="00FC7A8C">
        <w:rPr>
          <w:rFonts w:ascii="Calibri" w:hAnsi="Calibri" w:cs="Calibri"/>
          <w:vertAlign w:val="superscript"/>
        </w:rPr>
        <w:t>17</w:t>
      </w:r>
      <w:r w:rsidR="00FC7A8C">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5D1DE18" w14:textId="6DEAA5D9" w:rsidR="002451BC" w:rsidRPr="00255520" w:rsidRDefault="00625410" w:rsidP="00625410">
      <w:pPr>
        <w:pStyle w:val="Heading1"/>
        <w:rPr>
          <w:rFonts w:ascii="Calibri" w:eastAsiaTheme="minorEastAsia" w:hAnsi="Calibri" w:cs="Calibri"/>
        </w:rPr>
      </w:pPr>
      <w:bookmarkStart w:id="50" w:name="_Toc45546120"/>
      <w:commentRangeStart w:id="51"/>
      <w:r w:rsidRPr="00255520">
        <w:rPr>
          <w:rFonts w:ascii="Calibri" w:eastAsiaTheme="minorEastAsia" w:hAnsi="Calibri" w:cs="Calibri"/>
        </w:rPr>
        <w:t>Specific Aims</w:t>
      </w:r>
      <w:bookmarkEnd w:id="50"/>
      <w:commentRangeEnd w:id="51"/>
      <w:r w:rsidR="00817DA6">
        <w:rPr>
          <w:rStyle w:val="CommentReference"/>
          <w:rFonts w:asciiTheme="minorHAnsi" w:eastAsiaTheme="minorHAnsi" w:hAnsiTheme="minorHAnsi" w:cstheme="minorBidi"/>
          <w:color w:val="auto"/>
        </w:rPr>
        <w:commentReference w:id="51"/>
      </w:r>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52" w:name="_Toc45546121"/>
      <w:commentRangeStart w:id="53"/>
      <w:r w:rsidRPr="00255520">
        <w:rPr>
          <w:rFonts w:ascii="Calibri" w:hAnsi="Calibri" w:cs="Calibri"/>
          <w:u w:val="single"/>
        </w:rPr>
        <w:t>Primary Aim 1</w:t>
      </w:r>
      <w:bookmarkEnd w:id="52"/>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54" w:name="_Toc45546122"/>
      <w:r w:rsidRPr="00255520">
        <w:rPr>
          <w:rFonts w:ascii="Calibri" w:hAnsi="Calibri" w:cs="Calibri"/>
          <w:u w:val="single"/>
        </w:rPr>
        <w:t>Secondary Aim 1a</w:t>
      </w:r>
      <w:bookmarkEnd w:id="54"/>
    </w:p>
    <w:p w14:paraId="025D8F0D" w14:textId="0EF82259" w:rsidR="00105512" w:rsidRPr="00255520" w:rsidRDefault="00B209F1" w:rsidP="00105512">
      <w:pPr>
        <w:rPr>
          <w:rFonts w:ascii="Calibri" w:hAnsi="Calibri" w:cs="Calibri"/>
        </w:rPr>
      </w:pPr>
      <w:r w:rsidRPr="00255520">
        <w:rPr>
          <w:rFonts w:ascii="Calibri" w:hAnsi="Calibri" w:cs="Calibri"/>
        </w:rPr>
        <w:t>Compare the triad and SmCCNet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55" w:name="_Toc45546123"/>
      <w:r w:rsidRPr="00255520">
        <w:rPr>
          <w:rFonts w:ascii="Calibri" w:eastAsiaTheme="minorEastAsia" w:hAnsi="Calibri" w:cs="Calibri"/>
          <w:u w:val="single"/>
        </w:rPr>
        <w:t>Secondary Aim 1b</w:t>
      </w:r>
      <w:bookmarkEnd w:id="55"/>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“bnlearn” R package to likelihood-based causal mediation results from the “cit” R package.</w:t>
      </w:r>
    </w:p>
    <w:commentRangeEnd w:id="53"/>
    <w:p w14:paraId="5D90090A" w14:textId="79B79B06" w:rsidR="000B7F40" w:rsidRPr="00255520" w:rsidRDefault="00817DA6" w:rsidP="00B74506">
      <w:pPr>
        <w:rPr>
          <w:rFonts w:ascii="Calibri" w:hAnsi="Calibri" w:cs="Calibri"/>
        </w:rPr>
      </w:pPr>
      <w:r>
        <w:rPr>
          <w:rStyle w:val="CommentReference"/>
        </w:rPr>
        <w:commentReference w:id="53"/>
      </w:r>
    </w:p>
    <w:p w14:paraId="13C31F95" w14:textId="3ADD01B9" w:rsidR="000B7F40" w:rsidRPr="00255520" w:rsidRDefault="002F2AA0" w:rsidP="002F2AA0">
      <w:pPr>
        <w:pStyle w:val="Heading2"/>
        <w:rPr>
          <w:rFonts w:ascii="Calibri" w:hAnsi="Calibri" w:cs="Calibri"/>
          <w:u w:val="single"/>
        </w:rPr>
      </w:pPr>
      <w:bookmarkStart w:id="56" w:name="_Toc45546124"/>
      <w:commentRangeStart w:id="57"/>
      <w:r w:rsidRPr="00255520">
        <w:rPr>
          <w:rFonts w:ascii="Calibri" w:hAnsi="Calibri" w:cs="Calibri"/>
          <w:u w:val="single"/>
        </w:rPr>
        <w:t>Primary Aim 2</w:t>
      </w:r>
      <w:bookmarkEnd w:id="56"/>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commentRangeEnd w:id="57"/>
      <w:r w:rsidR="00817DA6">
        <w:rPr>
          <w:rStyle w:val="CommentReference"/>
        </w:rPr>
        <w:commentReference w:id="57"/>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58" w:name="_Toc45546125"/>
      <w:commentRangeStart w:id="59"/>
      <w:r w:rsidRPr="00255520">
        <w:rPr>
          <w:rFonts w:ascii="Calibri" w:eastAsiaTheme="minorEastAsia" w:hAnsi="Calibri" w:cs="Calibri"/>
          <w:u w:val="single"/>
        </w:rPr>
        <w:lastRenderedPageBreak/>
        <w:t>Primary Aim 3</w:t>
      </w:r>
      <w:bookmarkEnd w:id="58"/>
    </w:p>
    <w:p w14:paraId="03B0CE2C" w14:textId="7E83DE2B" w:rsidR="00C77B6F" w:rsidRPr="00255520" w:rsidRDefault="00C77B6F" w:rsidP="00C77B6F">
      <w:pPr>
        <w:rPr>
          <w:rFonts w:ascii="Calibri" w:hAnsi="Calibri" w:cs="Calibri"/>
        </w:rPr>
      </w:pPr>
      <w:r w:rsidRPr="00255520">
        <w:rPr>
          <w:rFonts w:ascii="Calibri" w:hAnsi="Calibri" w:cs="Calibri"/>
        </w:rPr>
        <w:t>Place the final network structure in biological context using known metabolomic and methylation pathways from previous research and public databases such as MethDB and the Human Metabolome Database (HMDB).</w:t>
      </w:r>
    </w:p>
    <w:commentRangeEnd w:id="59"/>
    <w:p w14:paraId="23EF2610" w14:textId="2893F2D4" w:rsidR="00B15F55" w:rsidRPr="00255520" w:rsidRDefault="00817DA6" w:rsidP="00C77B6F">
      <w:pPr>
        <w:rPr>
          <w:rFonts w:ascii="Calibri" w:hAnsi="Calibri" w:cs="Calibri"/>
        </w:rPr>
      </w:pPr>
      <w:r>
        <w:rPr>
          <w:rStyle w:val="CommentReference"/>
        </w:rPr>
        <w:commentReference w:id="59"/>
      </w:r>
    </w:p>
    <w:p w14:paraId="4ED77FA3" w14:textId="0D6C6C81" w:rsidR="00B15F55" w:rsidRPr="00255520" w:rsidRDefault="00A646F5" w:rsidP="00A646F5">
      <w:pPr>
        <w:pStyle w:val="Heading1"/>
        <w:rPr>
          <w:rFonts w:ascii="Calibri" w:hAnsi="Calibri" w:cs="Calibri"/>
        </w:rPr>
      </w:pPr>
      <w:bookmarkStart w:id="60" w:name="_Toc45546126"/>
      <w:commentRangeStart w:id="61"/>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60"/>
      <w:commentRangeEnd w:id="61"/>
      <w:r w:rsidR="00817DA6">
        <w:rPr>
          <w:rStyle w:val="CommentReference"/>
          <w:rFonts w:asciiTheme="minorHAnsi" w:eastAsiaTheme="minorHAnsi" w:hAnsiTheme="minorHAnsi" w:cstheme="minorBidi"/>
          <w:color w:val="auto"/>
        </w:rPr>
        <w:commentReference w:id="61"/>
      </w:r>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62" w:name="_Toc45546127"/>
      <w:commentRangeStart w:id="63"/>
      <w:commentRangeStart w:id="64"/>
      <w:r w:rsidRPr="00255520">
        <w:rPr>
          <w:rFonts w:ascii="Calibri" w:eastAsiaTheme="minorEastAsia" w:hAnsi="Calibri" w:cs="Calibri"/>
          <w:u w:val="single"/>
        </w:rPr>
        <w:t>Methylation</w:t>
      </w:r>
      <w:commentRangeEnd w:id="63"/>
      <w:r w:rsidR="000C4CAE">
        <w:rPr>
          <w:rStyle w:val="CommentReference"/>
          <w:rFonts w:asciiTheme="minorHAnsi" w:eastAsiaTheme="minorHAnsi" w:hAnsiTheme="minorHAnsi" w:cstheme="minorBidi"/>
          <w:color w:val="auto"/>
        </w:rPr>
        <w:commentReference w:id="63"/>
      </w:r>
      <w:bookmarkEnd w:id="62"/>
      <w:commentRangeEnd w:id="64"/>
      <w:r w:rsidR="00817DA6">
        <w:rPr>
          <w:rStyle w:val="CommentReference"/>
          <w:rFonts w:asciiTheme="minorHAnsi" w:eastAsiaTheme="minorHAnsi" w:hAnsiTheme="minorHAnsi" w:cstheme="minorBidi"/>
          <w:color w:val="auto"/>
        </w:rPr>
        <w:commentReference w:id="64"/>
      </w:r>
    </w:p>
    <w:p w14:paraId="32BAE234" w14:textId="77777777" w:rsidR="00B852D6" w:rsidRDefault="00B852D6" w:rsidP="00132235"/>
    <w:p w14:paraId="780A56CA" w14:textId="64196108"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﻿using the Infinium HumanMethylation450K Beadchip (“450 K”)</w:t>
      </w:r>
      <w:r w:rsidR="00451486">
        <w:t xml:space="preserve"> and the other using </w:t>
      </w:r>
      <w:r w:rsidR="00C378FD" w:rsidRPr="00C378FD">
        <w:t>﻿the Infinium MethylationEPIC Beadchip (“EPIC”)</w:t>
      </w:r>
      <w:r w:rsidR="00C378FD">
        <w:t>.</w:t>
      </w:r>
      <w:r w:rsidR="00A13D69">
        <w:fldChar w:fldCharType="begin"/>
      </w:r>
      <w:r w:rsidR="00A13D69">
        <w:instrText xml:space="preserve"> ADDIN ZOTERO_ITEM CSL_CITATION {"citationID":"cZPYHpTi","properties":{"formattedCitation":"\\super 13\\nosupersub{}","plainCitation":"13","noteIndex":0},"citationItems":[{"id":"h8769NE6/m7MeedPR","uris":["http://www.mendeley.com/documents/?uuid=da022c3e-de38-426a-bd04-f61b1d4775ca"],"uri":["http://www.mendeley.com/documents/?uuid=da022c3e-de38-426a-bd04-f61b1d4775ca"],"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Reports","id":"h8769NE6/m7MeedPR","issue":"1","issued":{"date-parts":[["2020"]]},"page":"1-13","title":"Longitudinal DNA methylation differences precede type 1 diabetes","type":"article-journal","volume":"10"}}],"schema":"https://github.com/citation-style-language/schema/raw/master/csl-citation.json"} </w:instrText>
      </w:r>
      <w:r w:rsidR="00A13D69">
        <w:fldChar w:fldCharType="separate"/>
      </w:r>
      <w:r w:rsidR="00A13D69" w:rsidRPr="00A13D69">
        <w:rPr>
          <w:rFonts w:ascii="Calibri" w:cs="Calibri"/>
          <w:vertAlign w:val="superscript"/>
        </w:rPr>
        <w:t>13</w:t>
      </w:r>
      <w:r w:rsidR="00A13D69">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65" w:name="_Toc45546128"/>
      <w:r w:rsidRPr="00255520">
        <w:rPr>
          <w:rFonts w:ascii="Calibri" w:eastAsiaTheme="minorEastAsia" w:hAnsi="Calibri" w:cs="Calibri"/>
          <w:u w:val="single"/>
        </w:rPr>
        <w:t>Metabolomics</w:t>
      </w:r>
      <w:bookmarkEnd w:id="65"/>
    </w:p>
    <w:p w14:paraId="3BF08B5D" w14:textId="5809F0A6" w:rsidR="00D51083" w:rsidRDefault="00D51083" w:rsidP="00C77B6F">
      <w:pPr>
        <w:pStyle w:val="Heading2"/>
        <w:rPr>
          <w:rFonts w:ascii="Calibri" w:eastAsiaTheme="minorEastAsia" w:hAnsi="Calibri" w:cs="Calibri"/>
          <w:u w:val="single"/>
        </w:rPr>
      </w:pPr>
    </w:p>
    <w:p w14:paraId="1061F529" w14:textId="1906EC1B" w:rsidR="00982DC7" w:rsidRPr="00982DC7" w:rsidRDefault="00982DC7" w:rsidP="00982DC7">
      <w:r>
        <w:tab/>
      </w:r>
    </w:p>
    <w:p w14:paraId="07DB5CBC" w14:textId="77777777" w:rsidR="0067296D" w:rsidRPr="00255520" w:rsidRDefault="00C3470E" w:rsidP="00C77B6F">
      <w:pPr>
        <w:pStyle w:val="Heading2"/>
        <w:rPr>
          <w:rFonts w:ascii="Calibri" w:eastAsiaTheme="minorEastAsia" w:hAnsi="Calibri" w:cs="Calibri"/>
          <w:u w:val="single"/>
        </w:rPr>
      </w:pPr>
      <w:bookmarkStart w:id="66" w:name="_Toc45546129"/>
      <w:r w:rsidRPr="00255520">
        <w:rPr>
          <w:rFonts w:ascii="Calibri" w:eastAsiaTheme="minorEastAsia" w:hAnsi="Calibri" w:cs="Calibri"/>
          <w:u w:val="single"/>
        </w:rPr>
        <w:t>Feature Reduction</w:t>
      </w:r>
      <w:bookmarkEnd w:id="66"/>
    </w:p>
    <w:p w14:paraId="49D218CB" w14:textId="77777777" w:rsidR="0067296D" w:rsidRPr="00255520" w:rsidRDefault="0067296D" w:rsidP="00C77B6F">
      <w:pPr>
        <w:pStyle w:val="Heading2"/>
        <w:rPr>
          <w:rFonts w:ascii="Calibri" w:eastAsiaTheme="minorEastAsia" w:hAnsi="Calibri" w:cs="Calibri"/>
          <w:u w:val="single"/>
        </w:rPr>
      </w:pPr>
    </w:p>
    <w:p w14:paraId="7DA6DC9A" w14:textId="0301CA14" w:rsidR="00724F65" w:rsidRDefault="0067296D" w:rsidP="00FD6AB4">
      <w:pPr>
        <w:ind w:firstLine="720"/>
        <w:rPr>
          <w:rFonts w:ascii="Calibri" w:hAnsi="Calibri" w:cs="Calibri"/>
        </w:rPr>
      </w:pPr>
      <w:r w:rsidRPr="00255520">
        <w:rPr>
          <w:rFonts w:ascii="Calibri" w:hAnsi="Calibri" w:cs="Calibri"/>
        </w:rPr>
        <w:t xml:space="preserve">First, we will select methylation-metabolite pairs by using linear models to correlate all combinations of probe and metabolite. We will also use logistic regression to find probes and metabolites that are significantly associated with the T1D phenotype. </w:t>
      </w:r>
      <w:commentRangeStart w:id="67"/>
      <w:r w:rsidRPr="00255520">
        <w:rPr>
          <w:rFonts w:ascii="Calibri" w:hAnsi="Calibri" w:cs="Calibri"/>
        </w:rPr>
        <w:t xml:space="preserve">Candidate pairs that are strongly associated (nominal p-value &lt; 0.001) and contain either a probe or metabolite (or both) that is significantly associated with the T1D phenotype (nominal p-value &lt; 0.05) will continue on to the next step. We will not adjust these p-values for multiple comparisons because doing is complicated with many correlated variables, and there are no </w:t>
      </w:r>
      <w:commentRangeEnd w:id="67"/>
      <w:r w:rsidR="00817DA6">
        <w:rPr>
          <w:rStyle w:val="CommentReference"/>
        </w:rPr>
        <w:commentReference w:id="67"/>
      </w:r>
      <w:r w:rsidRPr="00255520">
        <w:rPr>
          <w:rFonts w:ascii="Calibri" w:hAnsi="Calibri" w:cs="Calibri"/>
        </w:rPr>
        <w:t>agreed upon best practices</w:t>
      </w:r>
      <w:r w:rsidR="005010B4" w:rsidRPr="00255520">
        <w:rPr>
          <w:rFonts w:ascii="Calibri" w:hAnsi="Calibri" w:cs="Calibri"/>
        </w:rPr>
        <w:t>.</w:t>
      </w:r>
      <w:r w:rsidR="006E265A">
        <w:rPr>
          <w:rFonts w:ascii="Calibri" w:hAnsi="Calibri" w:cs="Calibri"/>
        </w:rPr>
        <w:fldChar w:fldCharType="begin"/>
      </w:r>
      <w:r w:rsidR="006E265A">
        <w:rPr>
          <w:rFonts w:ascii="Calibri" w:hAnsi="Calibri" w:cs="Calibri"/>
        </w:rPr>
        <w:instrText xml:space="preserve"> ADDIN ZOTERO_ITEM CSL_CITATION {"citationID":"gM5GV8vq","properties":{"formattedCitation":"\\super 18\\nosupersub{}","plainCitation":"18","noteIndex":0},"citationItems":[{"id":74,"uris":["http://zotero.org/users/5622226/items/FQRETNU7"],"uri":["http://zotero.org/users/5622226/items/FQRETNU7"],"itemData":{"id":74,"type":"article-journal","abstract":"Contemporary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6E265A">
        <w:rPr>
          <w:rFonts w:ascii="Calibri" w:hAnsi="Calibri" w:cs="Calibri"/>
        </w:rPr>
        <w:fldChar w:fldCharType="separate"/>
      </w:r>
      <w:r w:rsidR="006E265A" w:rsidRPr="006E265A">
        <w:rPr>
          <w:rFonts w:ascii="Calibri" w:hAnsi="Calibri" w:cs="Calibri"/>
          <w:vertAlign w:val="superscript"/>
        </w:rPr>
        <w:t>18</w:t>
      </w:r>
      <w:r w:rsidR="006E265A">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5822AC87"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“cit”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1A4383">
        <w:rPr>
          <w:rFonts w:ascii="Calibri" w:hAnsi="Calibri" w:cs="Calibri"/>
        </w:rPr>
        <w:fldChar w:fldCharType="begin"/>
      </w:r>
      <w:r w:rsidR="001A4383">
        <w:rPr>
          <w:rFonts w:ascii="Calibri" w:hAnsi="Calibri" w:cs="Calibri"/>
        </w:rPr>
        <w:instrText xml:space="preserve"> ADDIN ZOTERO_ITEM CSL_CITATION {"citationID":"BbMrWS1g","properties":{"formattedCitation":"\\super 19\\nosupersub{}","plainCitation":"19","noteIndex":0},"citationItems":[{"id":224,"uris":["http://zotero.org/users/5622226/items/PXYKVWDI"],"uri":["http://zotero.org/users/5622226/items/PXYKVWDI"],"itemData":{"id":224,"type":"article-journal","abstract":"Abstract.  Motivation: The challenges of successfully applying causal inference methods include: (i) satisfying underlying assumptions, (ii) limitations in data","container-title":"Bioinformatics","DOI":"10.1093/bioinformatics/btw135","ISSN":"1367-4803","issue":"15","journalAbbreviation":"Bioinformatics","language":"en","note":"publisher: Oxford Academic","page":"2364-2365","source":"academic.oup.com","title":"cit: hypothesis testing software for mediation analysis in genomic applications","title-short":"cit","volume":"32","author":[{"family":"Millstein","given":"Joshua"},{"family":"Chen","given":"Gary K."},{"family":"Breton","given":"Carrie V."}],"issued":{"date-parts":[["2016",8,1]]}}}],"schema":"https://github.com/citation-style-language/schema/raw/master/csl-citation.json"} </w:instrText>
      </w:r>
      <w:r w:rsidR="001A4383">
        <w:rPr>
          <w:rFonts w:ascii="Calibri" w:hAnsi="Calibri" w:cs="Calibri"/>
        </w:rPr>
        <w:fldChar w:fldCharType="separate"/>
      </w:r>
      <w:r w:rsidR="001A4383" w:rsidRPr="001A4383">
        <w:rPr>
          <w:rFonts w:ascii="Calibri" w:hAnsi="Calibri" w:cs="Calibri"/>
          <w:vertAlign w:val="superscript"/>
        </w:rPr>
        <w:t>19</w:t>
      </w:r>
      <w:r w:rsidR="001A4383">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r w:rsidR="00DE68E0">
        <w:rPr>
          <w:rFonts w:ascii="Calibri" w:hAnsi="Calibri" w:cs="Calibri"/>
        </w:rPr>
        <w:t>i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311381"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311381"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311381"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311381"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311381"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311381"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311381"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196589BD"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C74482">
        <w:rPr>
          <w:rFonts w:ascii="Calibri" w:hAnsi="Calibri" w:cs="Calibri"/>
        </w:rPr>
        <w:fldChar w:fldCharType="begin"/>
      </w:r>
      <w:r w:rsidR="00C74482">
        <w:rPr>
          <w:rFonts w:ascii="Calibri" w:hAnsi="Calibri" w:cs="Calibri"/>
        </w:rPr>
        <w:instrText xml:space="preserve"> ADDIN ZOTERO_ITEM CSL_CITATION {"citationID":"3vfOFFZI","properties":{"formattedCitation":"\\super 20\\nosupersub{}","plainCitation":"20","noteIndex":0},"citationItems":[{"id":39,"uris":["http://zotero.org/users/5622226/items/8Y4PINLK"],"uri":["http://zotero.org/users/5622226/items/8Y4PINLK"],"itemData":{"id":39,"type":"article-journal","abstract":"There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trait.","container-title":"BMC Genetics","DOI":"10.1186/1471-2156-10-23","ISSN":"1471-2156","issue":"1","journalAbbreviation":"BMC Genet","language":"en","page":"23","source":"Springer Link","title":"Disentangling molecular relationships with a causal inference test","volume":"10","author":[{"family":"Millstein","given":"Joshua"},{"family":"Zhang","given":"Bin"},{"family":"Zhu","given":"Jun"},{"family":"Schadt","given":"Eric E."}],"issued":{"date-parts":[["2009",5,27]]}}}],"schema":"https://github.com/citation-style-language/schema/raw/master/csl-citation.json"} </w:instrText>
      </w:r>
      <w:r w:rsidR="00C74482">
        <w:rPr>
          <w:rFonts w:ascii="Calibri" w:hAnsi="Calibri" w:cs="Calibri"/>
        </w:rPr>
        <w:fldChar w:fldCharType="separate"/>
      </w:r>
      <w:r w:rsidR="00C74482" w:rsidRPr="00C74482">
        <w:rPr>
          <w:rFonts w:ascii="Calibri" w:hAnsi="Calibri" w:cs="Calibri"/>
          <w:vertAlign w:val="superscript"/>
        </w:rPr>
        <w:t>20</w:t>
      </w:r>
      <w:r w:rsidR="00C74482">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w:t>
      </w:r>
      <w:r w:rsidR="00C8084D">
        <w:rPr>
          <w:rFonts w:ascii="Calibri" w:hAnsi="Calibri" w:cs="Calibri"/>
        </w:rPr>
        <w:t xml:space="preserve">(i.e. an omnibus p-value &lt; 0.05) </w:t>
      </w:r>
      <w:r w:rsidR="00303D0A">
        <w:rPr>
          <w:rFonts w:ascii="Calibri" w:hAnsi="Calibri" w:cs="Calibri"/>
        </w:rPr>
        <w:t xml:space="preserve">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68" w:name="_Toc45546130"/>
      <w:r w:rsidRPr="00255520">
        <w:rPr>
          <w:rFonts w:ascii="Calibri" w:eastAsiaTheme="minorEastAsia" w:hAnsi="Calibri" w:cs="Calibri"/>
          <w:u w:val="single"/>
        </w:rPr>
        <w:t>Bayesian Network Analysis</w:t>
      </w:r>
      <w:bookmarkEnd w:id="68"/>
    </w:p>
    <w:p w14:paraId="0D1FE5D0" w14:textId="77777777" w:rsidR="000C270C" w:rsidRPr="00255520" w:rsidRDefault="000C270C" w:rsidP="007F4E49">
      <w:pPr>
        <w:pStyle w:val="Heading2"/>
        <w:rPr>
          <w:rFonts w:ascii="Calibri" w:eastAsiaTheme="minorEastAsia" w:hAnsi="Calibri" w:cs="Calibri"/>
          <w:u w:val="single"/>
        </w:rPr>
      </w:pPr>
    </w:p>
    <w:p w14:paraId="2FD26E55" w14:textId="2165A433" w:rsidR="00CD7747" w:rsidRPr="00B67993" w:rsidRDefault="00DB4856" w:rsidP="00836D97">
      <w:pPr>
        <w:ind w:firstLine="720"/>
        <w:rPr>
          <w:rFonts w:ascii="Calibri" w:hAnsi="Calibri" w:cs="Calibri"/>
        </w:rPr>
      </w:pPr>
      <w:commentRangeStart w:id="69"/>
      <w:r>
        <w:rPr>
          <w:rFonts w:ascii="Calibri" w:hAnsi="Calibri" w:cs="Calibri"/>
        </w:rPr>
        <w:t xml:space="preserve">A graph </w:t>
      </w:r>
      <m:oMath>
        <m:r>
          <w:rPr>
            <w:rFonts w:ascii="Cambria Math" w:hAnsi="Cambria Math" w:cs="Calibri"/>
          </w:rPr>
          <m:t>G=(</m:t>
        </m:r>
        <m:r>
          <m:rPr>
            <m:sty m:val="bi"/>
          </m:rPr>
          <w:rPr>
            <w:rFonts w:ascii="Cambria Math" w:hAnsi="Cambria Math" w:cs="Calibri"/>
          </w:rPr>
          <m:t>V,A)</m:t>
        </m:r>
      </m:oMath>
      <w:r w:rsidR="000A0705">
        <w:rPr>
          <w:rFonts w:ascii="Calibri" w:eastAsiaTheme="minorEastAsia" w:hAnsi="Calibri" w:cs="Calibri"/>
          <w:b/>
          <w:bCs/>
        </w:rPr>
        <w:t xml:space="preserve"> </w:t>
      </w:r>
      <w:r w:rsidR="005B135B">
        <w:rPr>
          <w:rFonts w:ascii="Calibri" w:eastAsiaTheme="minorEastAsia" w:hAnsi="Calibri" w:cs="Calibri"/>
        </w:rPr>
        <w:t xml:space="preserve">consists of </w:t>
      </w:r>
      <w:r w:rsidR="00883D3A">
        <w:rPr>
          <w:rFonts w:ascii="Calibri" w:eastAsiaTheme="minorEastAsia" w:hAnsi="Calibri" w:cs="Calibri"/>
        </w:rPr>
        <w:t xml:space="preserve">a non-empty set </w:t>
      </w:r>
      <m:oMath>
        <m:r>
          <m:rPr>
            <m:sty m:val="bi"/>
          </m:rPr>
          <w:rPr>
            <w:rFonts w:ascii="Cambria Math" w:eastAsiaTheme="minorEastAsia" w:hAnsi="Cambria Math" w:cs="Calibri"/>
          </w:rPr>
          <m:t>V</m:t>
        </m:r>
      </m:oMath>
      <w:r w:rsidR="0062111E">
        <w:rPr>
          <w:rFonts w:ascii="Calibri" w:eastAsiaTheme="minorEastAsia" w:hAnsi="Calibri" w:cs="Calibri"/>
          <w:b/>
          <w:bCs/>
        </w:rPr>
        <w:t xml:space="preserve"> </w:t>
      </w:r>
      <w:r w:rsidR="00B67993">
        <w:rPr>
          <w:rFonts w:ascii="Calibri" w:eastAsiaTheme="minorEastAsia" w:hAnsi="Calibri" w:cs="Calibri"/>
        </w:rPr>
        <w:t xml:space="preserve">of vertices (or nodes) </w:t>
      </w:r>
      <w:r w:rsidR="00F043C6">
        <w:rPr>
          <w:rFonts w:ascii="Calibri" w:eastAsiaTheme="minorEastAsia" w:hAnsi="Calibri" w:cs="Calibri"/>
        </w:rPr>
        <w:t>and a finite</w:t>
      </w:r>
      <w:r w:rsidR="00487D29">
        <w:rPr>
          <w:rFonts w:ascii="Calibri" w:eastAsiaTheme="minorEastAsia" w:hAnsi="Calibri" w:cs="Calibri"/>
        </w:rPr>
        <w:t xml:space="preserve"> set </w:t>
      </w:r>
      <m:oMath>
        <m:r>
          <w:rPr>
            <w:rFonts w:ascii="Cambria Math" w:eastAsiaTheme="minorEastAsia" w:hAnsi="Cambria Math" w:cs="Calibri"/>
          </w:rPr>
          <m:t>A</m:t>
        </m:r>
      </m:oMath>
    </w:p>
    <w:p w14:paraId="7CDC3E74" w14:textId="7A2D82F3" w:rsidR="00A80A7A" w:rsidRDefault="00A04467" w:rsidP="00A04467">
      <w:pPr>
        <w:rPr>
          <w:rFonts w:ascii="Calibri" w:eastAsiaTheme="minorEastAsia" w:hAnsi="Calibri" w:cs="Calibri"/>
        </w:rPr>
      </w:pPr>
      <w:r>
        <w:rPr>
          <w:rFonts w:ascii="Calibri" w:hAnsi="Calibri" w:cs="Calibri"/>
        </w:rPr>
        <w:t>o</w:t>
      </w:r>
      <w:r w:rsidR="00EC3D8F">
        <w:rPr>
          <w:rFonts w:ascii="Calibri" w:hAnsi="Calibri" w:cs="Calibri"/>
        </w:rPr>
        <w:t xml:space="preserve">f </w:t>
      </w:r>
      <w:r w:rsidR="00E32F3F">
        <w:rPr>
          <w:rFonts w:ascii="Calibri" w:hAnsi="Calibri" w:cs="Calibri"/>
        </w:rPr>
        <w:t xml:space="preserve">pairs of vertices </w:t>
      </w:r>
      <w:r w:rsidR="00110C9A">
        <w:rPr>
          <w:rFonts w:ascii="Calibri" w:hAnsi="Calibri" w:cs="Calibri"/>
        </w:rPr>
        <w:t>called arcs, links, or edges (</w:t>
      </w:r>
      <w:r w:rsidR="00A67724">
        <w:rPr>
          <w:rFonts w:ascii="Calibri" w:hAnsi="Calibri" w:cs="Calibri"/>
        </w:rPr>
        <w:t xml:space="preserve">unlike </w:t>
      </w:r>
      <m:oMath>
        <m:r>
          <m:rPr>
            <m:sty m:val="bi"/>
          </m:rPr>
          <w:rPr>
            <w:rFonts w:ascii="Cambria Math" w:eastAsiaTheme="minorEastAsia" w:hAnsi="Cambria Math" w:cs="Calibri"/>
          </w:rPr>
          <m:t>V</m:t>
        </m:r>
      </m:oMath>
      <w:r w:rsidR="00A67724">
        <w:rPr>
          <w:rFonts w:ascii="Calibri" w:eastAsiaTheme="minorEastAsia" w:hAnsi="Calibri" w:cs="Calibri"/>
        </w:rPr>
        <w:t xml:space="preserve">, this set can be empty). </w:t>
      </w:r>
      <w:r w:rsidR="002B05DF">
        <w:rPr>
          <w:rFonts w:ascii="Calibri" w:eastAsiaTheme="minorEastAsia" w:hAnsi="Calibri" w:cs="Calibri"/>
        </w:rPr>
        <w:t>If</w:t>
      </w:r>
      <w:r w:rsidR="0053356E">
        <w:rPr>
          <w:rFonts w:ascii="Calibri" w:eastAsiaTheme="minorEastAsia" w:hAnsi="Calibri" w:cs="Calibri"/>
        </w:rPr>
        <w:t xml:space="preserve"> arc </w:t>
      </w:r>
      <m:oMath>
        <m:r>
          <w:rPr>
            <w:rFonts w:ascii="Cambria Math" w:eastAsiaTheme="minorEastAsia" w:hAnsi="Cambria Math" w:cs="Calibri"/>
          </w:rPr>
          <m:t>a=(u,v)</m:t>
        </m:r>
      </m:oMath>
      <w:r w:rsidR="00247CD5">
        <w:rPr>
          <w:rFonts w:ascii="Calibri" w:eastAsiaTheme="minorEastAsia" w:hAnsi="Calibri" w:cs="Calibri"/>
        </w:rPr>
        <w:t xml:space="preserve"> </w:t>
      </w:r>
      <w:r w:rsidR="002B05DF">
        <w:rPr>
          <w:rFonts w:ascii="Calibri" w:eastAsiaTheme="minorEastAsia" w:hAnsi="Calibri" w:cs="Calibri"/>
        </w:rPr>
        <w:t xml:space="preserve">is an ordered pair, the </w:t>
      </w:r>
      <w:r w:rsidR="00F90992">
        <w:rPr>
          <w:rFonts w:ascii="Calibri" w:eastAsiaTheme="minorEastAsia" w:hAnsi="Calibri" w:cs="Calibri"/>
        </w:rPr>
        <w:t xml:space="preserve">arc is said to be directed from </w:t>
      </w:r>
      <m:oMath>
        <m:r>
          <w:rPr>
            <w:rFonts w:ascii="Cambria Math" w:eastAsiaTheme="minorEastAsia" w:hAnsi="Cambria Math" w:cs="Calibri"/>
          </w:rPr>
          <m:t>u</m:t>
        </m:r>
      </m:oMath>
      <w:r w:rsidR="009665D6">
        <w:rPr>
          <w:rFonts w:ascii="Calibri" w:eastAsiaTheme="minorEastAsia" w:hAnsi="Calibri" w:cs="Calibri"/>
        </w:rPr>
        <w:t xml:space="preserve"> to </w:t>
      </w:r>
      <m:oMath>
        <m:r>
          <w:rPr>
            <w:rFonts w:ascii="Cambria Math" w:eastAsiaTheme="minorEastAsia" w:hAnsi="Cambria Math" w:cs="Calibri"/>
          </w:rPr>
          <m:t>v</m:t>
        </m:r>
      </m:oMath>
      <w:r w:rsidR="00291C50">
        <w:rPr>
          <w:rFonts w:ascii="Calibri" w:eastAsiaTheme="minorEastAsia" w:hAnsi="Calibri" w:cs="Calibri"/>
        </w:rPr>
        <w:t xml:space="preserve"> and is usually represented by an arrow</w:t>
      </w:r>
      <w:r w:rsidR="008435BB">
        <w:rPr>
          <w:rFonts w:ascii="Calibri" w:eastAsiaTheme="minorEastAsia" w:hAnsi="Calibri" w:cs="Calibri"/>
        </w:rPr>
        <w:t xml:space="preserve"> of the form</w:t>
      </w:r>
      <w:r w:rsidR="00291C50">
        <w:rPr>
          <w:rFonts w:ascii="Calibri" w:eastAsiaTheme="minorEastAsia" w:hAnsi="Calibri" w:cs="Calibri"/>
        </w:rPr>
        <w:t xml:space="preserve"> </w:t>
      </w:r>
      <m:oMath>
        <m:r>
          <w:rPr>
            <w:rFonts w:ascii="Cambria Math" w:eastAsiaTheme="minorEastAsia" w:hAnsi="Cambria Math" w:cs="Calibri"/>
          </w:rPr>
          <m:t>u→v</m:t>
        </m:r>
      </m:oMath>
      <w:r w:rsidR="008435BB">
        <w:rPr>
          <w:rFonts w:ascii="Calibri" w:eastAsiaTheme="minorEastAsia" w:hAnsi="Calibri" w:cs="Calibri"/>
        </w:rPr>
        <w:t>.</w:t>
      </w:r>
      <w:r w:rsidR="00AE3723">
        <w:rPr>
          <w:rFonts w:ascii="Calibri" w:eastAsiaTheme="minorEastAsia" w:hAnsi="Calibri" w:cs="Calibri"/>
        </w:rPr>
        <w:t xml:space="preserve"> Graphs themselves can also be described as </w:t>
      </w:r>
      <w:r w:rsidR="0033261A">
        <w:rPr>
          <w:rFonts w:ascii="Calibri" w:eastAsiaTheme="minorEastAsia" w:hAnsi="Calibri" w:cs="Calibri"/>
        </w:rPr>
        <w:t xml:space="preserve">directed </w:t>
      </w:r>
      <w:r w:rsidR="00E33BE5">
        <w:rPr>
          <w:rFonts w:ascii="Calibri" w:eastAsiaTheme="minorEastAsia" w:hAnsi="Calibri" w:cs="Calibri"/>
        </w:rPr>
        <w:t xml:space="preserve">if </w:t>
      </w:r>
      <w:r w:rsidR="001C5D93">
        <w:rPr>
          <w:rFonts w:ascii="Calibri" w:eastAsiaTheme="minorEastAsia" w:hAnsi="Calibri" w:cs="Calibri"/>
        </w:rPr>
        <w:t>all arcs</w:t>
      </w:r>
      <w:r w:rsidR="00884B4A">
        <w:rPr>
          <w:rFonts w:ascii="Calibri" w:eastAsiaTheme="minorEastAsia" w:hAnsi="Calibri" w:cs="Calibri"/>
        </w:rPr>
        <w:t xml:space="preserve"> </w:t>
      </w:r>
      <m:oMath>
        <m:r>
          <w:rPr>
            <w:rFonts w:ascii="Cambria Math" w:eastAsiaTheme="minorEastAsia" w:hAnsi="Cambria Math" w:cs="Calibri"/>
          </w:rPr>
          <m:t>A</m:t>
        </m:r>
      </m:oMath>
      <w:r w:rsidR="001C5D93">
        <w:rPr>
          <w:rFonts w:ascii="Calibri" w:eastAsiaTheme="minorEastAsia" w:hAnsi="Calibri" w:cs="Calibri"/>
        </w:rPr>
        <w:t xml:space="preserve"> are directed.</w:t>
      </w:r>
      <w:r w:rsidR="00EC2A43">
        <w:rPr>
          <w:rFonts w:ascii="Calibri" w:eastAsiaTheme="minorEastAsia" w:hAnsi="Calibri" w:cs="Calibri"/>
        </w:rPr>
        <w:fldChar w:fldCharType="begin"/>
      </w:r>
      <w:r w:rsidR="00EC2A43">
        <w:rPr>
          <w:rFonts w:ascii="Calibri" w:eastAsiaTheme="minorEastAsia" w:hAnsi="Calibri" w:cs="Calibri"/>
        </w:rPr>
        <w:instrText xml:space="preserve"> ADDIN ZOTERO_ITEM CSL_CITATION {"citationID":"dUVxNIFi","properties":{"formattedCitation":"\\super 21\\nosupersub{}","plainCitation":"21","noteIndex":0},"citationItems":[{"id":"h8769NE6/K8jU866J","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EC2A43">
        <w:rPr>
          <w:rFonts w:ascii="Calibri" w:eastAsiaTheme="minorEastAsia" w:hAnsi="Calibri" w:cs="Calibri"/>
        </w:rPr>
        <w:fldChar w:fldCharType="separate"/>
      </w:r>
      <w:r w:rsidR="00EC2A43" w:rsidRPr="00EC2A43">
        <w:rPr>
          <w:rFonts w:ascii="Calibri" w:hAnsi="Calibri" w:cs="Calibri"/>
          <w:vertAlign w:val="superscript"/>
        </w:rPr>
        <w:t>21</w:t>
      </w:r>
      <w:r w:rsidR="00EC2A43">
        <w:rPr>
          <w:rFonts w:ascii="Calibri" w:eastAsiaTheme="minorEastAsia" w:hAnsi="Calibri" w:cs="Calibri"/>
        </w:rPr>
        <w:fldChar w:fldCharType="end"/>
      </w:r>
      <w:r w:rsidR="00246331">
        <w:rPr>
          <w:rFonts w:ascii="Calibri" w:eastAsiaTheme="minorEastAsia" w:hAnsi="Calibri" w:cs="Calibri"/>
        </w:rPr>
        <w:t xml:space="preserve"> Sequences of arcs </w:t>
      </w:r>
      <w:r w:rsidR="00D927C9">
        <w:rPr>
          <w:rFonts w:ascii="Calibri" w:eastAsiaTheme="minorEastAsia" w:hAnsi="Calibri" w:cs="Calibri"/>
        </w:rPr>
        <w:t xml:space="preserve">form a path from one vertex to another, and imply </w:t>
      </w:r>
      <w:r w:rsidR="00B303A1">
        <w:rPr>
          <w:rFonts w:ascii="Calibri" w:eastAsiaTheme="minorEastAsia" w:hAnsi="Calibri" w:cs="Calibri"/>
        </w:rPr>
        <w:t xml:space="preserve">that </w:t>
      </w:r>
      <w:r w:rsidR="00EB63D2">
        <w:rPr>
          <w:rFonts w:ascii="Calibri" w:eastAsiaTheme="minorEastAsia" w:hAnsi="Calibri" w:cs="Calibri"/>
        </w:rPr>
        <w:t>the first</w:t>
      </w:r>
      <w:r w:rsidR="00B303A1">
        <w:rPr>
          <w:rFonts w:ascii="Calibri" w:eastAsiaTheme="minorEastAsia" w:hAnsi="Calibri" w:cs="Calibri"/>
        </w:rPr>
        <w:t xml:space="preserve"> </w:t>
      </w:r>
      <w:r w:rsidR="00944683">
        <w:rPr>
          <w:rFonts w:ascii="Calibri" w:eastAsiaTheme="minorEastAsia" w:hAnsi="Calibri" w:cs="Calibri"/>
        </w:rPr>
        <w:t xml:space="preserve">node is a cause the and </w:t>
      </w:r>
      <w:r w:rsidR="000F1C4A">
        <w:rPr>
          <w:rFonts w:ascii="Calibri" w:eastAsiaTheme="minorEastAsia" w:hAnsi="Calibri" w:cs="Calibri"/>
        </w:rPr>
        <w:t xml:space="preserve">the other </w:t>
      </w:r>
      <w:r w:rsidR="00BF1D6C">
        <w:rPr>
          <w:rFonts w:ascii="Calibri" w:eastAsiaTheme="minorEastAsia" w:hAnsi="Calibri" w:cs="Calibri"/>
        </w:rPr>
        <w:t>an effect.</w:t>
      </w:r>
      <w:r w:rsidR="00EC2A43">
        <w:rPr>
          <w:rFonts w:ascii="Calibri" w:eastAsiaTheme="minorEastAsia" w:hAnsi="Calibri" w:cs="Calibri"/>
        </w:rPr>
        <w:fldChar w:fldCharType="begin"/>
      </w:r>
      <w:r w:rsidR="00EC2A43">
        <w:rPr>
          <w:rFonts w:ascii="Calibri" w:eastAsiaTheme="minorEastAsia" w:hAnsi="Calibri" w:cs="Calibri"/>
        </w:rPr>
        <w:instrText xml:space="preserve"> ADDIN ZOTERO_ITEM CSL_CITATION {"citationID":"bGxX9BAr","properties":{"formattedCitation":"\\super 22\\nosupersub{}","plainCitation":"22","noteIndex":0},"citationItems":[{"id":228,"uris":["http://zotero.org/users/5622226/items/A5AW9ZRQ"],"uri":["http://zotero.org/users/5622226/items/A5AW9ZRQ"],"itemData":{"id":228,"type":"book","edition":"0","ISBN":"978-0-429-19624-9","language":"en","note":"DOI: 10.1201/b17065","publisher":"Chapman and Hall/CRC","source":"DOI.org (Crossref)","title":"Bayesian Networks: With Examples in R","title-short":"Bayesian Networks","URL":"https://www.taylorfrancis.com/books/9781482225594","author":[{"family":"Scutari","given":"Marco"},{"family":"Denis","given":"Jean-Baptiste"}],"accessed":{"date-parts":[["2020",8,8]]},"issued":{"date-parts":[["2014",6,20]]}}}],"schema":"https://github.com/citation-style-language/schema/raw/master/csl-citation.json"} </w:instrText>
      </w:r>
      <w:r w:rsidR="00EC2A43">
        <w:rPr>
          <w:rFonts w:ascii="Calibri" w:eastAsiaTheme="minorEastAsia" w:hAnsi="Calibri" w:cs="Calibri"/>
        </w:rPr>
        <w:fldChar w:fldCharType="separate"/>
      </w:r>
      <w:r w:rsidR="00EC2A43" w:rsidRPr="00EC2A43">
        <w:rPr>
          <w:rFonts w:ascii="Calibri" w:hAnsi="Calibri" w:cs="Calibri"/>
          <w:vertAlign w:val="superscript"/>
        </w:rPr>
        <w:t>22</w:t>
      </w:r>
      <w:r w:rsidR="00EC2A43">
        <w:rPr>
          <w:rFonts w:ascii="Calibri" w:eastAsiaTheme="minorEastAsia" w:hAnsi="Calibri" w:cs="Calibri"/>
        </w:rPr>
        <w:fldChar w:fldCharType="end"/>
      </w:r>
      <w:r w:rsidR="00335C24">
        <w:rPr>
          <w:rFonts w:ascii="Calibri" w:eastAsiaTheme="minorEastAsia" w:hAnsi="Calibri" w:cs="Calibri"/>
        </w:rPr>
        <w:t xml:space="preserve"> </w:t>
      </w:r>
      <w:r w:rsidR="000D3D0A">
        <w:rPr>
          <w:rFonts w:ascii="Calibri" w:eastAsiaTheme="minorEastAsia" w:hAnsi="Calibri" w:cs="Calibri"/>
        </w:rPr>
        <w:t xml:space="preserve">Bayesian networks are a specific </w:t>
      </w:r>
      <w:r w:rsidR="00250863">
        <w:rPr>
          <w:rFonts w:ascii="Calibri" w:eastAsiaTheme="minorEastAsia" w:hAnsi="Calibri" w:cs="Calibri"/>
        </w:rPr>
        <w:t xml:space="preserve">case of </w:t>
      </w:r>
      <w:r w:rsidR="00A1601B">
        <w:rPr>
          <w:rFonts w:ascii="Calibri" w:eastAsiaTheme="minorEastAsia" w:hAnsi="Calibri" w:cs="Calibri"/>
        </w:rPr>
        <w:t xml:space="preserve">graphical models, </w:t>
      </w:r>
      <w:r w:rsidR="0083131A">
        <w:rPr>
          <w:rFonts w:ascii="Calibri" w:eastAsiaTheme="minorEastAsia" w:hAnsi="Calibri" w:cs="Calibri"/>
        </w:rPr>
        <w:t>where each arc represents a probabilistic dependency between two variables</w:t>
      </w:r>
      <w:r w:rsidR="0023144D">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j</m:t>
            </m:r>
          </m:sub>
        </m:sSub>
        <m:r>
          <w:rPr>
            <w:rFonts w:ascii="Cambria Math" w:eastAsiaTheme="minorEastAsia" w:hAnsi="Cambria Math" w:cs="Calibri"/>
          </w:rPr>
          <m:t>}</m:t>
        </m:r>
      </m:oMath>
      <w:r w:rsidR="00F67EC1">
        <w:rPr>
          <w:rFonts w:ascii="Calibri" w:eastAsiaTheme="minorEastAsia" w:hAnsi="Calibri" w:cs="Calibri"/>
        </w:rPr>
        <w:t xml:space="preserve">, which are represented as nodes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j</m:t>
            </m:r>
          </m:sub>
        </m:sSub>
        <m:r>
          <w:rPr>
            <w:rFonts w:ascii="Cambria Math" w:eastAsiaTheme="minorEastAsia" w:hAnsi="Cambria Math" w:cs="Calibri"/>
          </w:rPr>
          <m:t>}</m:t>
        </m:r>
      </m:oMath>
      <w:r w:rsidR="0083131A">
        <w:rPr>
          <w:rFonts w:ascii="Calibri" w:eastAsiaTheme="minorEastAsia" w:hAnsi="Calibri" w:cs="Calibri"/>
        </w:rPr>
        <w:t xml:space="preserve">. </w:t>
      </w:r>
      <w:r w:rsidR="0011034D">
        <w:rPr>
          <w:rFonts w:ascii="Calibri" w:eastAsiaTheme="minorEastAsia" w:hAnsi="Calibri" w:cs="Calibri"/>
        </w:rPr>
        <w:t>The</w:t>
      </w:r>
      <w:r w:rsidR="00C16EAD">
        <w:rPr>
          <w:rFonts w:ascii="Calibri" w:eastAsiaTheme="minorEastAsia" w:hAnsi="Calibri" w:cs="Calibri"/>
        </w:rPr>
        <w:t xml:space="preserve"> graphs</w:t>
      </w:r>
      <w:r w:rsidR="0011034D">
        <w:rPr>
          <w:rFonts w:ascii="Calibri" w:eastAsiaTheme="minorEastAsia" w:hAnsi="Calibri" w:cs="Calibri"/>
        </w:rPr>
        <w:t xml:space="preserve"> must be directed and acyclic (</w:t>
      </w:r>
      <w:r w:rsidR="00FD1950">
        <w:rPr>
          <w:rFonts w:ascii="Calibri" w:eastAsiaTheme="minorEastAsia" w:hAnsi="Calibri" w:cs="Calibri"/>
        </w:rPr>
        <w:t xml:space="preserve">i.e. </w:t>
      </w:r>
      <w:r w:rsidR="00854160">
        <w:rPr>
          <w:rFonts w:ascii="Calibri" w:eastAsiaTheme="minorEastAsia" w:hAnsi="Calibri" w:cs="Calibri"/>
        </w:rPr>
        <w:t>no path of the for</w:t>
      </w:r>
      <w:r w:rsidR="00C6190E">
        <w:rPr>
          <w:rFonts w:ascii="Calibri" w:eastAsiaTheme="minorEastAsia" w:hAnsi="Calibri" w:cs="Calibri"/>
        </w:rPr>
        <w:t xml:space="preserve">m </w:t>
      </w:r>
      <m:oMath>
        <m:r>
          <w:rPr>
            <w:rFonts w:ascii="Cambria Math" w:eastAsiaTheme="minorEastAsia" w:hAnsi="Cambria Math" w:cs="Calibri"/>
          </w:rPr>
          <m:t>V→…→V</m:t>
        </m:r>
      </m:oMath>
      <w:r w:rsidR="003822A5">
        <w:rPr>
          <w:rFonts w:ascii="Calibri" w:eastAsiaTheme="minorEastAsia" w:hAnsi="Calibri" w:cs="Calibri"/>
        </w:rPr>
        <w:t xml:space="preserve"> exists)</w:t>
      </w:r>
      <w:r w:rsidR="009360CC">
        <w:rPr>
          <w:rFonts w:ascii="Calibri" w:eastAsiaTheme="minorEastAsia" w:hAnsi="Calibri" w:cs="Calibri"/>
        </w:rPr>
        <w:t>.</w:t>
      </w:r>
      <w:commentRangeEnd w:id="69"/>
      <w:r w:rsidR="000F3335">
        <w:rPr>
          <w:rFonts w:ascii="Calibri" w:eastAsiaTheme="minorEastAsia" w:hAnsi="Calibri" w:cs="Calibri"/>
        </w:rPr>
        <w:fldChar w:fldCharType="begin"/>
      </w:r>
      <w:r w:rsidR="000F3335">
        <w:rPr>
          <w:rFonts w:ascii="Calibri" w:eastAsiaTheme="minorEastAsia" w:hAnsi="Calibri" w:cs="Calibri"/>
        </w:rPr>
        <w:instrText xml:space="preserve"> ADDIN ZOTERO_ITEM CSL_CITATION {"citationID":"kOrOmdcn","properties":{"formattedCitation":"\\super 21\\nosupersub{}","plainCitation":"21","noteIndex":0},"citationItems":[{"id":"h8769NE6/K8jU866J","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0F3335">
        <w:rPr>
          <w:rFonts w:ascii="Calibri" w:eastAsiaTheme="minorEastAsia" w:hAnsi="Calibri" w:cs="Calibri"/>
        </w:rPr>
        <w:fldChar w:fldCharType="separate"/>
      </w:r>
      <w:r w:rsidR="000F3335" w:rsidRPr="000F3335">
        <w:rPr>
          <w:rFonts w:ascii="Calibri" w:hAnsi="Calibri" w:cs="Calibri"/>
          <w:vertAlign w:val="superscript"/>
        </w:rPr>
        <w:t>21</w:t>
      </w:r>
      <w:r w:rsidR="000F3335">
        <w:rPr>
          <w:rFonts w:ascii="Calibri" w:eastAsiaTheme="minorEastAsia" w:hAnsi="Calibri" w:cs="Calibri"/>
        </w:rPr>
        <w:fldChar w:fldCharType="end"/>
      </w:r>
      <w:r w:rsidR="00EC2A43">
        <w:rPr>
          <w:rStyle w:val="CommentReference"/>
        </w:rPr>
        <w:t xml:space="preserve"> </w:t>
      </w:r>
      <w:r w:rsidR="00817DA6">
        <w:rPr>
          <w:rStyle w:val="CommentReference"/>
        </w:rPr>
        <w:commentReference w:id="69"/>
      </w:r>
    </w:p>
    <w:p w14:paraId="29B65BB7" w14:textId="1E4DFBEF" w:rsidR="000D3D0A" w:rsidRDefault="00A80A7A" w:rsidP="00A04467">
      <w:pPr>
        <w:rPr>
          <w:rFonts w:ascii="Calibri" w:eastAsiaTheme="minorEastAsia" w:hAnsi="Calibri" w:cs="Calibri"/>
          <w:iCs/>
        </w:rPr>
      </w:pPr>
      <w:r>
        <w:rPr>
          <w:rFonts w:ascii="Calibri" w:eastAsiaTheme="minorEastAsia" w:hAnsi="Calibri" w:cs="Calibri"/>
        </w:rPr>
        <w:tab/>
      </w:r>
      <w:r w:rsidR="002C1D4E">
        <w:rPr>
          <w:rFonts w:ascii="Calibri" w:eastAsiaTheme="minorEastAsia" w:hAnsi="Calibri" w:cs="Calibri"/>
        </w:rPr>
        <w:t xml:space="preserve">Graphical separation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m:t>
        </m:r>
      </m:oMath>
      <w:r w:rsidR="00BC6DD5">
        <w:rPr>
          <w:rFonts w:ascii="Calibri" w:eastAsiaTheme="minorEastAsia" w:hAnsi="Calibri" w:cs="Calibri"/>
        </w:rPr>
        <w:t xml:space="preserve">, or the absence of an </w:t>
      </w:r>
      <w:r w:rsidR="00743255">
        <w:rPr>
          <w:rFonts w:ascii="Calibri" w:eastAsiaTheme="minorEastAsia" w:hAnsi="Calibri" w:cs="Calibri"/>
        </w:rPr>
        <w:t xml:space="preserve">arc between </w:t>
      </w:r>
      <w:r w:rsidR="00C9033C">
        <w:rPr>
          <w:rFonts w:ascii="Calibri" w:eastAsiaTheme="minorEastAsia" w:hAnsi="Calibri" w:cs="Calibri"/>
        </w:rPr>
        <w:t>two</w:t>
      </w:r>
      <w:r w:rsidR="00335F99">
        <w:rPr>
          <w:rFonts w:ascii="Calibri" w:eastAsiaTheme="minorEastAsia" w:hAnsi="Calibri" w:cs="Calibri"/>
        </w:rPr>
        <w:t xml:space="preserve"> given</w:t>
      </w:r>
      <w:r w:rsidR="00C9033C">
        <w:rPr>
          <w:rFonts w:ascii="Calibri" w:eastAsiaTheme="minorEastAsia" w:hAnsi="Calibri" w:cs="Calibri"/>
        </w:rPr>
        <w:t xml:space="preserve"> </w:t>
      </w:r>
      <w:r w:rsidR="000D7D21">
        <w:rPr>
          <w:rFonts w:ascii="Calibri" w:eastAsiaTheme="minorEastAsia" w:hAnsi="Calibri" w:cs="Calibri"/>
        </w:rPr>
        <w:t>nodes</w:t>
      </w:r>
      <w:r w:rsidR="00335F99">
        <w:rPr>
          <w:rFonts w:ascii="Calibri" w:eastAsiaTheme="minorEastAsia" w:hAnsi="Calibri" w:cs="Calibri"/>
        </w:rPr>
        <w:t xml:space="preserve">, </w:t>
      </w:r>
      <w:r w:rsidR="00787B62">
        <w:rPr>
          <w:rFonts w:ascii="Calibri" w:eastAsiaTheme="minorEastAsia" w:hAnsi="Calibri" w:cs="Calibri"/>
        </w:rPr>
        <w:t>can</w:t>
      </w:r>
      <w:r w:rsidR="0093448E">
        <w:rPr>
          <w:rFonts w:ascii="Calibri" w:eastAsiaTheme="minorEastAsia" w:hAnsi="Calibri" w:cs="Calibri"/>
        </w:rPr>
        <w:t xml:space="preserve"> </w:t>
      </w:r>
      <w:r w:rsidR="00FE2F9E">
        <w:rPr>
          <w:rFonts w:ascii="Calibri" w:eastAsiaTheme="minorEastAsia" w:hAnsi="Calibri" w:cs="Calibri"/>
        </w:rPr>
        <w:t xml:space="preserve">be </w:t>
      </w:r>
      <w:r w:rsidR="0093448E">
        <w:rPr>
          <w:rFonts w:ascii="Calibri" w:eastAsiaTheme="minorEastAsia" w:hAnsi="Calibri" w:cs="Calibri"/>
        </w:rPr>
        <w:t xml:space="preserve">linked to </w:t>
      </w:r>
      <w:r w:rsidR="00202078">
        <w:rPr>
          <w:rFonts w:ascii="Calibri" w:eastAsiaTheme="minorEastAsia" w:hAnsi="Calibri" w:cs="Calibri"/>
        </w:rPr>
        <w:t>probabilistic separation</w:t>
      </w:r>
      <w:r w:rsidR="00787B62">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m:t>
        </m:r>
      </m:oMath>
      <w:r w:rsidR="00202078">
        <w:rPr>
          <w:rFonts w:ascii="Calibri" w:eastAsiaTheme="minorEastAsia" w:hAnsi="Calibri" w:cs="Calibri"/>
        </w:rPr>
        <w:t xml:space="preserve"> in </w:t>
      </w:r>
      <w:r w:rsidR="00B62E88">
        <w:rPr>
          <w:rFonts w:ascii="Calibri" w:eastAsiaTheme="minorEastAsia" w:hAnsi="Calibri" w:cs="Calibri"/>
        </w:rPr>
        <w:t>three ways</w:t>
      </w:r>
      <w:r w:rsidR="009902FD">
        <w:rPr>
          <w:rFonts w:ascii="Calibri" w:eastAsiaTheme="minorEastAsia" w:hAnsi="Calibri" w:cs="Calibri"/>
        </w:rPr>
        <w:t xml:space="preserve">. </w:t>
      </w:r>
      <w:r w:rsidR="00CE57ED">
        <w:rPr>
          <w:rFonts w:ascii="Calibri" w:eastAsiaTheme="minorEastAsia" w:hAnsi="Calibri" w:cs="Calibri"/>
        </w:rPr>
        <w:t xml:space="preserve">If each </w:t>
      </w:r>
      <w:r w:rsidR="00A8787D">
        <w:rPr>
          <w:rFonts w:ascii="Calibri" w:eastAsiaTheme="minorEastAsia" w:hAnsi="Calibri" w:cs="Calibri"/>
        </w:rPr>
        <w:t xml:space="preserve">node </w:t>
      </w:r>
      <m:oMath>
        <m:sSub>
          <m:sSubPr>
            <m:ctrlPr>
              <w:rPr>
                <w:rFonts w:ascii="Cambria Math" w:eastAsiaTheme="minorEastAsia" w:hAnsi="Cambria Math" w:cs="Calibri"/>
                <w:iCs/>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r>
          <m:rPr>
            <m:sty m:val="bi"/>
          </m:rPr>
          <w:rPr>
            <w:rFonts w:ascii="Cambria Math" w:eastAsiaTheme="minorEastAsia" w:hAnsi="Cambria Math" w:cs="Calibri"/>
          </w:rPr>
          <m:t>V</m:t>
        </m:r>
      </m:oMath>
      <w:r w:rsidR="006F1B06">
        <w:rPr>
          <w:rFonts w:ascii="Calibri" w:eastAsiaTheme="minorEastAsia" w:hAnsi="Calibri" w:cs="Calibri"/>
          <w:iCs/>
        </w:rPr>
        <w:t xml:space="preserve"> corresponds to random variable </w:t>
      </w:r>
      <m:oMath>
        <m:sSub>
          <m:sSubPr>
            <m:ctrlPr>
              <w:rPr>
                <w:rFonts w:ascii="Cambria Math" w:eastAsiaTheme="minorEastAsia" w:hAnsi="Cambria Math" w:cs="Calibri"/>
                <w:i/>
                <w:iCs/>
              </w:rPr>
            </m:ctrlPr>
          </m:sSubPr>
          <m:e>
            <m:r>
              <w:rPr>
                <w:rFonts w:ascii="Cambria Math" w:eastAsiaTheme="minorEastAsia" w:hAnsi="Cambria Math" w:cs="Calibri"/>
              </w:rPr>
              <m:t>X</m:t>
            </m:r>
          </m:e>
          <m:sub>
            <m:r>
              <w:rPr>
                <w:rFonts w:ascii="Cambria Math" w:eastAsiaTheme="minorEastAsia" w:hAnsi="Cambria Math" w:cs="Calibri"/>
              </w:rPr>
              <m:t>i</m:t>
            </m:r>
          </m:sub>
        </m:sSub>
      </m:oMath>
      <w:r w:rsidR="00333795">
        <w:rPr>
          <w:rFonts w:ascii="Calibri" w:eastAsiaTheme="minorEastAsia" w:hAnsi="Calibri" w:cs="Calibri"/>
          <w:iCs/>
        </w:rPr>
        <w:t xml:space="preserve"> </w:t>
      </w:r>
      <w:r w:rsidR="008E621C">
        <w:rPr>
          <w:rFonts w:ascii="Calibri" w:eastAsiaTheme="minorEastAsia" w:hAnsi="Calibri" w:cs="Calibri"/>
          <w:iCs/>
        </w:rPr>
        <w:t xml:space="preserve">and </w:t>
      </w:r>
      <w:r w:rsidR="008E621C" w:rsidRPr="000C122F">
        <w:rPr>
          <w:rFonts w:ascii="Calibri" w:eastAsiaTheme="minorEastAsia" w:hAnsi="Calibri" w:cs="Calibri"/>
          <w:i/>
        </w:rPr>
        <w:t>P</w:t>
      </w:r>
      <w:r w:rsidR="008E621C">
        <w:rPr>
          <w:rFonts w:ascii="Calibri" w:eastAsiaTheme="minorEastAsia" w:hAnsi="Calibri" w:cs="Calibri"/>
          <w:iCs/>
        </w:rPr>
        <w:t xml:space="preserve"> </w:t>
      </w:r>
      <w:r w:rsidR="00F45035">
        <w:rPr>
          <w:rFonts w:ascii="Calibri" w:eastAsiaTheme="minorEastAsia" w:hAnsi="Calibri" w:cs="Calibri"/>
          <w:iCs/>
        </w:rPr>
        <w:t xml:space="preserve">represents the </w:t>
      </w:r>
      <w:r w:rsidR="00881AA2">
        <w:rPr>
          <w:rFonts w:ascii="Calibri" w:eastAsiaTheme="minorEastAsia" w:hAnsi="Calibri" w:cs="Calibri"/>
          <w:iCs/>
        </w:rPr>
        <w:t xml:space="preserve">probabilistic dependence structure of </w:t>
      </w:r>
      <m:oMath>
        <m:r>
          <m:rPr>
            <m:sty m:val="bi"/>
          </m:rPr>
          <w:rPr>
            <w:rFonts w:ascii="Cambria Math" w:eastAsiaTheme="minorEastAsia" w:hAnsi="Cambria Math" w:cs="Calibri"/>
          </w:rPr>
          <m:t>X</m:t>
        </m:r>
      </m:oMath>
      <w:r w:rsidR="000C122F">
        <w:rPr>
          <w:rFonts w:ascii="Calibri" w:eastAsiaTheme="minorEastAsia" w:hAnsi="Calibri" w:cs="Calibri"/>
          <w:iCs/>
        </w:rPr>
        <w:t xml:space="preserve">, then </w:t>
      </w:r>
      <w:r w:rsidR="00AA19D4">
        <w:rPr>
          <w:rFonts w:ascii="Calibri" w:eastAsiaTheme="minorEastAsia" w:hAnsi="Calibri" w:cs="Calibri"/>
          <w:iCs/>
        </w:rPr>
        <w:t>graph G is an independence map (I-map</w:t>
      </w:r>
      <w:r w:rsidR="00B71772">
        <w:rPr>
          <w:rFonts w:ascii="Calibri" w:eastAsiaTheme="minorEastAsia" w:hAnsi="Calibri" w:cs="Calibri"/>
          <w:iCs/>
        </w:rPr>
        <w:t>)</w:t>
      </w:r>
      <w:r w:rsidR="005D0714">
        <w:rPr>
          <w:rFonts w:ascii="Calibri" w:eastAsiaTheme="minorEastAsia" w:hAnsi="Calibri" w:cs="Calibri"/>
          <w:iCs/>
        </w:rPr>
        <w:t xml:space="preserve"> if</w:t>
      </w:r>
      <w:r w:rsidR="004030C4">
        <w:rPr>
          <w:rFonts w:ascii="Calibri" w:eastAsiaTheme="minorEastAsia" w:hAnsi="Calibri" w:cs="Calibri"/>
          <w:iCs/>
        </w:rPr>
        <w:t>:</w:t>
      </w:r>
      <w:r w:rsidR="00BA3EAB">
        <w:rPr>
          <w:rFonts w:ascii="Calibri" w:eastAsiaTheme="minorEastAsia" w:hAnsi="Calibri" w:cs="Calibri"/>
          <w:iCs/>
        </w:rPr>
        <w:fldChar w:fldCharType="begin"/>
      </w:r>
      <w:r w:rsidR="00BA3EAB">
        <w:rPr>
          <w:rFonts w:ascii="Calibri" w:eastAsiaTheme="minorEastAsia" w:hAnsi="Calibri" w:cs="Calibri"/>
          <w:iCs/>
        </w:rPr>
        <w:instrText xml:space="preserve"> ADDIN ZOTERO_ITEM CSL_CITATION {"citationID":"FVkWT9ob","properties":{"formattedCitation":"\\super 21\\nosupersub{}","plainCitation":"21","noteIndex":0},"citationItems":[{"id":"h8769NE6/K8jU866J","uris":["http://www.mendeley.com/documents/?uuid=d53a0404-99b2-4611-a1a3-74b466c41ae0"],"uri":["http://www.mendeley.com/documents/?uuid=d53a0404-99b2-4611-a1a3-74b466c41ae0"],"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R","id":"h8769NE6/K8jU866J","issued":{"date-parts":[["2013"]]},"title":"Bayesian Networks in R","type":"book"}}],"schema":"https://github.com/citation-style-language/schema/raw/master/csl-citation.json"} </w:instrText>
      </w:r>
      <w:r w:rsidR="00BA3EAB">
        <w:rPr>
          <w:rFonts w:ascii="Calibri" w:eastAsiaTheme="minorEastAsia" w:hAnsi="Calibri" w:cs="Calibri"/>
          <w:iCs/>
        </w:rPr>
        <w:fldChar w:fldCharType="separate"/>
      </w:r>
      <w:r w:rsidR="00BA3EAB" w:rsidRPr="00BA3EAB">
        <w:rPr>
          <w:rFonts w:ascii="Calibri" w:hAnsi="Calibri" w:cs="Calibri"/>
          <w:vertAlign w:val="superscript"/>
        </w:rPr>
        <w:t>21</w:t>
      </w:r>
      <w:r w:rsidR="00BA3EAB">
        <w:rPr>
          <w:rFonts w:ascii="Calibri" w:eastAsiaTheme="minorEastAsia" w:hAnsi="Calibri" w:cs="Calibri"/>
          <w:iCs/>
        </w:rPr>
        <w:fldChar w:fldCharType="end"/>
      </w:r>
      <w:r w:rsidR="00BA3EAB">
        <w:rPr>
          <w:rFonts w:ascii="Calibri" w:eastAsiaTheme="minorEastAsia" w:hAnsi="Calibri" w:cs="Calibri"/>
          <w:iCs/>
        </w:rPr>
        <w:t xml:space="preserve"> </w:t>
      </w:r>
    </w:p>
    <w:p w14:paraId="7F3E500B" w14:textId="1491A8B7" w:rsidR="004030C4" w:rsidRDefault="004030C4" w:rsidP="00A04467">
      <w:pPr>
        <w:rPr>
          <w:rFonts w:ascii="Calibri" w:eastAsiaTheme="minorEastAsia" w:hAnsi="Calibri" w:cs="Calibri"/>
          <w:iCs/>
        </w:rPr>
      </w:pPr>
    </w:p>
    <w:p w14:paraId="33022B8E" w14:textId="3600F37A" w:rsidR="004030C4" w:rsidRPr="001835A5" w:rsidRDefault="001E1FD4" w:rsidP="00A0446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E804325" w14:textId="77777777" w:rsidR="009E4EF7" w:rsidRDefault="009E4EF7" w:rsidP="00A04467">
      <w:pPr>
        <w:rPr>
          <w:rFonts w:ascii="Calibri" w:eastAsiaTheme="minorEastAsia" w:hAnsi="Calibri" w:cs="Calibri"/>
        </w:rPr>
      </w:pPr>
    </w:p>
    <w:p w14:paraId="5D896A6E" w14:textId="31AC27A2" w:rsidR="001835A5" w:rsidRDefault="001835A5" w:rsidP="00A04467">
      <w:pPr>
        <w:rPr>
          <w:rFonts w:ascii="Calibri" w:eastAsiaTheme="minorEastAsia" w:hAnsi="Calibri" w:cs="Calibri"/>
          <w:iCs/>
        </w:rPr>
      </w:pPr>
      <w:r>
        <w:rPr>
          <w:rFonts w:ascii="Calibri" w:eastAsiaTheme="minorEastAsia" w:hAnsi="Calibri" w:cs="Calibri"/>
        </w:rPr>
        <w:t xml:space="preserve">For all disjoint subsets A, B, and C of </w:t>
      </w:r>
      <m:oMath>
        <m:r>
          <m:rPr>
            <m:sty m:val="bi"/>
          </m:rPr>
          <w:rPr>
            <w:rFonts w:ascii="Cambria Math" w:eastAsiaTheme="minorEastAsia" w:hAnsi="Cambria Math" w:cs="Calibri"/>
          </w:rPr>
          <m:t>X</m:t>
        </m:r>
      </m:oMath>
      <w:r w:rsidR="005E4AA0">
        <w:rPr>
          <w:rFonts w:ascii="Calibri" w:eastAsiaTheme="minorEastAsia" w:hAnsi="Calibri" w:cs="Calibri"/>
          <w:iCs/>
        </w:rPr>
        <w:t>.</w:t>
      </w:r>
      <w:r w:rsidR="00D165E2">
        <w:rPr>
          <w:rFonts w:ascii="Calibri" w:eastAsiaTheme="minorEastAsia" w:hAnsi="Calibri" w:cs="Calibri"/>
          <w:iCs/>
        </w:rPr>
        <w:t xml:space="preserve"> </w:t>
      </w:r>
      <w:r w:rsidR="001D4D7A">
        <w:rPr>
          <w:rFonts w:ascii="Calibri" w:eastAsiaTheme="minorEastAsia" w:hAnsi="Calibri" w:cs="Calibri"/>
          <w:iCs/>
        </w:rPr>
        <w:t>Graph G is a dependence map (D-map) of P if:</w:t>
      </w:r>
    </w:p>
    <w:p w14:paraId="34794194" w14:textId="77777777" w:rsidR="00E34AC5" w:rsidRDefault="00E34AC5" w:rsidP="00A04467">
      <w:pPr>
        <w:rPr>
          <w:rFonts w:ascii="Calibri" w:eastAsiaTheme="minorEastAsia" w:hAnsi="Calibri" w:cs="Calibri"/>
          <w:iCs/>
        </w:rPr>
      </w:pPr>
    </w:p>
    <w:p w14:paraId="66CAE366" w14:textId="1A901821" w:rsidR="00B26C97" w:rsidRPr="001835A5" w:rsidRDefault="00B26C97" w:rsidP="00B26C9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4011D3A7" w14:textId="47AA03F3" w:rsidR="001D4D7A" w:rsidRPr="005E4AA0" w:rsidRDefault="001D4D7A" w:rsidP="00A04467">
      <w:pPr>
        <w:rPr>
          <w:rFonts w:ascii="Calibri" w:eastAsiaTheme="minorEastAsia" w:hAnsi="Calibri" w:cs="Calibri"/>
        </w:rPr>
      </w:pPr>
    </w:p>
    <w:p w14:paraId="376FD400" w14:textId="556287A2" w:rsidR="000D3D0A" w:rsidRDefault="00685CD8" w:rsidP="00A04467">
      <w:pPr>
        <w:rPr>
          <w:rFonts w:ascii="Calibri" w:eastAsiaTheme="minorEastAsia" w:hAnsi="Calibri" w:cs="Calibri"/>
        </w:rPr>
      </w:pPr>
      <w:r>
        <w:rPr>
          <w:rFonts w:ascii="Calibri" w:eastAsiaTheme="minorEastAsia" w:hAnsi="Calibri" w:cs="Calibri"/>
        </w:rPr>
        <w:t>G is called a perfect map if it is both an I-map and D-Map</w:t>
      </w:r>
      <w:r w:rsidR="008A5587">
        <w:rPr>
          <w:rFonts w:ascii="Calibri" w:eastAsiaTheme="minorEastAsia" w:hAnsi="Calibri" w:cs="Calibri"/>
        </w:rPr>
        <w:t>:</w:t>
      </w:r>
    </w:p>
    <w:p w14:paraId="3FFA29D1" w14:textId="7B231A34" w:rsidR="008A5587" w:rsidRDefault="008A5587" w:rsidP="00A04467">
      <w:pPr>
        <w:rPr>
          <w:rFonts w:ascii="Calibri" w:eastAsiaTheme="minorEastAsia" w:hAnsi="Calibri" w:cs="Calibri"/>
        </w:rPr>
      </w:pPr>
    </w:p>
    <w:p w14:paraId="575823DF" w14:textId="537CDA34" w:rsidR="009939CF" w:rsidRPr="00C04C82" w:rsidRDefault="009939CF" w:rsidP="009939CF">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7CBD4A1" w14:textId="61A9193A" w:rsidR="00C04C82" w:rsidRDefault="00C04C82" w:rsidP="009939CF">
      <w:pPr>
        <w:rPr>
          <w:rFonts w:ascii="Calibri" w:eastAsiaTheme="minorEastAsia" w:hAnsi="Calibri" w:cs="Calibri"/>
        </w:rPr>
      </w:pPr>
    </w:p>
    <w:p w14:paraId="2F399FE9" w14:textId="74F91A57" w:rsidR="00C04C82" w:rsidRPr="001835A5" w:rsidRDefault="00C04C82" w:rsidP="00C04C82">
      <w:pPr>
        <w:pStyle w:val="Heading3"/>
        <w:rPr>
          <w:rFonts w:ascii="Calibri" w:eastAsiaTheme="minorEastAsia" w:hAnsi="Calibri" w:cs="Calibri"/>
        </w:rPr>
      </w:pPr>
      <w:bookmarkStart w:id="70" w:name="_Toc45546131"/>
      <w:r>
        <w:rPr>
          <w:rFonts w:ascii="Calibri" w:eastAsiaTheme="minorEastAsia" w:hAnsi="Calibri" w:cs="Calibri"/>
        </w:rPr>
        <w:lastRenderedPageBreak/>
        <w:t xml:space="preserve">Figure 3: </w:t>
      </w:r>
      <w:r w:rsidR="00C57D0C">
        <w:rPr>
          <w:rFonts w:ascii="Calibri" w:eastAsiaTheme="minorEastAsia" w:hAnsi="Calibri" w:cs="Calibri"/>
        </w:rPr>
        <w:t>Graphical separation, conditional independence, and probability decomposition</w:t>
      </w:r>
      <w:r w:rsidR="00D24230">
        <w:rPr>
          <w:rFonts w:ascii="Calibri" w:eastAsiaTheme="minorEastAsia" w:hAnsi="Calibri" w:cs="Calibri"/>
        </w:rPr>
        <w:t>.</w:t>
      </w:r>
      <w:bookmarkEnd w:id="70"/>
    </w:p>
    <w:p w14:paraId="0CB13095" w14:textId="0DB1B3B8" w:rsidR="008A5587" w:rsidRDefault="00657D93" w:rsidP="00A04467">
      <w:pPr>
        <w:rPr>
          <w:rFonts w:ascii="Calibri" w:eastAsiaTheme="minorEastAsia" w:hAnsi="Calibri" w:cs="Calibri"/>
        </w:rPr>
      </w:pPr>
      <w:r>
        <w:rPr>
          <w:rFonts w:ascii="Calibri" w:eastAsiaTheme="minorEastAsia" w:hAnsi="Calibri" w:cs="Calibri"/>
          <w:noProof/>
        </w:rPr>
        <w:drawing>
          <wp:inline distT="0" distB="0" distL="0" distR="0" wp14:anchorId="75485FF9" wp14:editId="1DDCC53F">
            <wp:extent cx="5943600" cy="1988661"/>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3 at 2.59.17 PM.png"/>
                    <pic:cNvPicPr/>
                  </pic:nvPicPr>
                  <pic:blipFill rotWithShape="1">
                    <a:blip r:embed="rId15">
                      <a:extLst>
                        <a:ext uri="{28A0092B-C50C-407E-A947-70E740481C1C}">
                          <a14:useLocalDpi xmlns:a14="http://schemas.microsoft.com/office/drawing/2010/main" val="0"/>
                        </a:ext>
                      </a:extLst>
                    </a:blip>
                    <a:srcRect b="35916"/>
                    <a:stretch/>
                  </pic:blipFill>
                  <pic:spPr bwMode="auto">
                    <a:xfrm>
                      <a:off x="0" y="0"/>
                      <a:ext cx="5943600" cy="1988661"/>
                    </a:xfrm>
                    <a:prstGeom prst="rect">
                      <a:avLst/>
                    </a:prstGeom>
                    <a:ln>
                      <a:noFill/>
                    </a:ln>
                    <a:extLst>
                      <a:ext uri="{53640926-AAD7-44D8-BBD7-CCE9431645EC}">
                        <a14:shadowObscured xmlns:a14="http://schemas.microsoft.com/office/drawing/2010/main"/>
                      </a:ext>
                    </a:extLst>
                  </pic:spPr>
                </pic:pic>
              </a:graphicData>
            </a:graphic>
          </wp:inline>
        </w:drawing>
      </w:r>
    </w:p>
    <w:p w14:paraId="454AFA96" w14:textId="6A913A50" w:rsidR="001749DD" w:rsidRDefault="00B206F9" w:rsidP="00B60A90">
      <w:pPr>
        <w:jc w:val="center"/>
        <w:rPr>
          <w:rFonts w:ascii="Calibri" w:eastAsiaTheme="minorEastAsia" w:hAnsi="Calibri" w:cs="Calibri"/>
        </w:rPr>
      </w:pPr>
      <w:r>
        <w:rPr>
          <w:rFonts w:ascii="Calibri" w:eastAsiaTheme="minorEastAsia" w:hAnsi="Calibri" w:cs="Calibri"/>
        </w:rPr>
        <w:t>From</w:t>
      </w:r>
      <w:r w:rsidR="005C5CB7">
        <w:rPr>
          <w:rFonts w:ascii="Calibri" w:eastAsiaTheme="minorEastAsia" w:hAnsi="Calibri" w:cs="Calibri"/>
        </w:rPr>
        <w:t xml:space="preserve"> </w:t>
      </w:r>
      <w:r w:rsidR="009841F2">
        <w:t>Nagarajan et al. (</w:t>
      </w:r>
      <w:r w:rsidR="00DE24E7">
        <w:t>2013</w:t>
      </w:r>
      <w:r w:rsidR="009841F2">
        <w:t>)</w:t>
      </w:r>
      <w:r w:rsidR="000B4253">
        <w:t>.</w:t>
      </w:r>
    </w:p>
    <w:p w14:paraId="75238100" w14:textId="0569C22D" w:rsidR="001749DD" w:rsidRDefault="00BF1D6C" w:rsidP="00A04467">
      <w:pPr>
        <w:rPr>
          <w:rFonts w:ascii="Calibri" w:eastAsiaTheme="minorEastAsia" w:hAnsi="Calibri" w:cs="Calibri"/>
        </w:rPr>
      </w:pPr>
      <w:r>
        <w:rPr>
          <w:rFonts w:ascii="Calibri" w:eastAsiaTheme="minorEastAsia" w:hAnsi="Calibri" w:cs="Calibri"/>
        </w:rPr>
        <w:t xml:space="preserve"> </w:t>
      </w:r>
      <w:r w:rsidR="00FB474B">
        <w:rPr>
          <w:rFonts w:ascii="Calibri" w:eastAsiaTheme="minorEastAsia" w:hAnsi="Calibri" w:cs="Calibri"/>
        </w:rPr>
        <w:tab/>
      </w:r>
    </w:p>
    <w:p w14:paraId="4952B800" w14:textId="77777777" w:rsidR="001749DD" w:rsidRDefault="001749DD" w:rsidP="00A04467">
      <w:pPr>
        <w:rPr>
          <w:rFonts w:ascii="Calibri" w:eastAsiaTheme="minorEastAsia" w:hAnsi="Calibri" w:cs="Calibri"/>
        </w:rPr>
      </w:pPr>
    </w:p>
    <w:p w14:paraId="21F6310E" w14:textId="6E18D28F" w:rsidR="0019618A" w:rsidRDefault="00FB474B" w:rsidP="00657D93">
      <w:pPr>
        <w:ind w:firstLine="720"/>
        <w:rPr>
          <w:rFonts w:ascii="Calibri" w:eastAsiaTheme="minorEastAsia" w:hAnsi="Calibri" w:cs="Calibri"/>
        </w:rPr>
      </w:pPr>
      <w:r>
        <w:rPr>
          <w:rFonts w:ascii="Calibri" w:eastAsiaTheme="minorEastAsia" w:hAnsi="Calibri" w:cs="Calibri"/>
        </w:rPr>
        <w:t xml:space="preserve">The formal definition of a Bayesian network is </w:t>
      </w:r>
      <w:r w:rsidR="00D74E65">
        <w:rPr>
          <w:rFonts w:ascii="Calibri" w:eastAsiaTheme="minorEastAsia" w:hAnsi="Calibri" w:cs="Calibri"/>
        </w:rPr>
        <w:t>a directed acyclic graph (DAG)</w:t>
      </w:r>
      <w:r w:rsidR="001C789D">
        <w:rPr>
          <w:rFonts w:ascii="Calibri" w:eastAsiaTheme="minorEastAsia" w:hAnsi="Calibri" w:cs="Calibri"/>
        </w:rPr>
        <w:t xml:space="preserve"> denoted</w:t>
      </w:r>
      <w:r w:rsidR="00D74E65">
        <w:rPr>
          <w:rFonts w:ascii="Calibri" w:eastAsiaTheme="minorEastAsia" w:hAnsi="Calibri" w:cs="Calibri"/>
        </w:rPr>
        <w:t xml:space="preserve"> </w:t>
      </w:r>
      <m:oMath>
        <m:r>
          <m:rPr>
            <m:scr m:val="script"/>
          </m:rPr>
          <w:rPr>
            <w:rFonts w:ascii="Cambria Math" w:eastAsiaTheme="minorEastAsia" w:hAnsi="Cambria Math" w:cs="Calibri"/>
          </w:rPr>
          <m:t>B=(</m:t>
        </m:r>
        <m:r>
          <w:rPr>
            <w:rFonts w:ascii="Cambria Math" w:eastAsiaTheme="minorEastAsia" w:hAnsi="Cambria Math" w:cs="Calibri"/>
          </w:rPr>
          <m:t>G,</m:t>
        </m:r>
        <m:r>
          <m:rPr>
            <m:sty m:val="bi"/>
          </m:rPr>
          <w:rPr>
            <w:rFonts w:ascii="Cambria Math" w:eastAsiaTheme="minorEastAsia" w:hAnsi="Cambria Math" w:cs="Calibri"/>
          </w:rPr>
          <m:t>X</m:t>
        </m:r>
        <m:r>
          <w:rPr>
            <w:rFonts w:ascii="Cambria Math" w:eastAsiaTheme="minorEastAsia" w:hAnsi="Cambria Math" w:cs="Calibri"/>
          </w:rPr>
          <m:t>)</m:t>
        </m:r>
      </m:oMath>
      <w:r w:rsidR="001C789D">
        <w:rPr>
          <w:rFonts w:ascii="Calibri" w:eastAsiaTheme="minorEastAsia" w:hAnsi="Calibri" w:cs="Calibri"/>
        </w:rPr>
        <w:t xml:space="preserve"> if</w:t>
      </w:r>
      <w:r w:rsidR="002F604C">
        <w:rPr>
          <w:rFonts w:ascii="Calibri" w:eastAsiaTheme="minorEastAsia" w:hAnsi="Calibri" w:cs="Calibri"/>
        </w:rPr>
        <w:t xml:space="preserve"> and only if</w:t>
      </w:r>
      <w:r w:rsidR="00D37B04">
        <w:rPr>
          <w:rFonts w:ascii="Calibri" w:eastAsiaTheme="minorEastAsia" w:hAnsi="Calibri" w:cs="Calibri"/>
        </w:rPr>
        <w:t xml:space="preserve"> G is a minimal I-map of P such that not a single </w:t>
      </w:r>
      <w:r w:rsidR="00C95FF6">
        <w:rPr>
          <w:rFonts w:ascii="Calibri" w:eastAsiaTheme="minorEastAsia" w:hAnsi="Calibri" w:cs="Calibri"/>
        </w:rPr>
        <w:t xml:space="preserve">arc </w:t>
      </w:r>
      <w:r w:rsidR="00D37B04">
        <w:rPr>
          <w:rFonts w:ascii="Calibri" w:eastAsiaTheme="minorEastAsia" w:hAnsi="Calibri" w:cs="Calibri"/>
        </w:rPr>
        <w:t xml:space="preserve">can be removed without </w:t>
      </w:r>
      <w:r w:rsidR="0092544D">
        <w:rPr>
          <w:rFonts w:ascii="Calibri" w:eastAsiaTheme="minorEastAsia" w:hAnsi="Calibri" w:cs="Calibri"/>
        </w:rPr>
        <w:t>making G no longer an I-map.</w:t>
      </w:r>
      <w:r w:rsidR="00452E40">
        <w:rPr>
          <w:rFonts w:ascii="Calibri" w:eastAsiaTheme="minorEastAsia" w:hAnsi="Calibri" w:cs="Calibri"/>
        </w:rPr>
        <w:t xml:space="preserve"> From this definition </w:t>
      </w:r>
      <w:r w:rsidR="002B387D">
        <w:rPr>
          <w:rFonts w:ascii="Calibri" w:eastAsiaTheme="minorEastAsia" w:hAnsi="Calibri" w:cs="Calibri"/>
        </w:rPr>
        <w:t xml:space="preserve">follow two important </w:t>
      </w:r>
      <w:r w:rsidR="00A8174D">
        <w:rPr>
          <w:rFonts w:ascii="Calibri" w:eastAsiaTheme="minorEastAsia" w:hAnsi="Calibri" w:cs="Calibri"/>
        </w:rPr>
        <w:t xml:space="preserve">properties. First, </w:t>
      </w:r>
      <w:r w:rsidR="00C800CA">
        <w:rPr>
          <w:rFonts w:ascii="Calibri" w:eastAsiaTheme="minorEastAsia" w:hAnsi="Calibri" w:cs="Calibri"/>
        </w:rPr>
        <w:t>the global distribution P(</w:t>
      </w:r>
      <w:r w:rsidR="007A5FB1">
        <w:rPr>
          <w:rFonts w:ascii="Calibri" w:eastAsiaTheme="minorEastAsia" w:hAnsi="Calibri" w:cs="Calibri"/>
          <w:b/>
          <w:bCs/>
        </w:rPr>
        <w:t>X</w:t>
      </w:r>
      <w:r w:rsidR="00C800CA">
        <w:rPr>
          <w:rFonts w:ascii="Calibri" w:eastAsiaTheme="minorEastAsia" w:hAnsi="Calibri" w:cs="Calibri"/>
        </w:rPr>
        <w:t>)</w:t>
      </w:r>
      <w:r w:rsidR="007A5FB1">
        <w:rPr>
          <w:rFonts w:ascii="Calibri" w:eastAsiaTheme="minorEastAsia" w:hAnsi="Calibri" w:cs="Calibri"/>
        </w:rPr>
        <w:t xml:space="preserve"> </w:t>
      </w:r>
      <w:r w:rsidR="008439F1">
        <w:rPr>
          <w:rFonts w:ascii="Calibri" w:eastAsiaTheme="minorEastAsia" w:hAnsi="Calibri" w:cs="Calibri"/>
        </w:rPr>
        <w:t>can be decomposed</w:t>
      </w:r>
      <w:r w:rsidR="00C27E6E">
        <w:rPr>
          <w:rFonts w:ascii="Calibri" w:eastAsiaTheme="minorEastAsia" w:hAnsi="Calibri" w:cs="Calibri"/>
        </w:rPr>
        <w:t xml:space="preserve"> into</w:t>
      </w:r>
      <w:r w:rsidR="00AA32F1">
        <w:rPr>
          <w:rFonts w:ascii="Calibri" w:eastAsiaTheme="minorEastAsia" w:hAnsi="Calibri" w:cs="Calibri"/>
        </w:rPr>
        <w:t xml:space="preserve">: </w:t>
      </w:r>
    </w:p>
    <w:p w14:paraId="642E3D6F" w14:textId="77777777" w:rsidR="0019618A" w:rsidRDefault="0019618A" w:rsidP="00A04467">
      <w:pPr>
        <w:rPr>
          <w:rFonts w:ascii="Calibri" w:eastAsiaTheme="minorEastAsia" w:hAnsi="Calibri" w:cs="Calibri"/>
        </w:rPr>
      </w:pPr>
    </w:p>
    <w:p w14:paraId="385469F5" w14:textId="338AEEAF" w:rsidR="00CD7747" w:rsidRPr="006911BE" w:rsidRDefault="006911BE" w:rsidP="0019618A">
      <w:pPr>
        <w:jc w:val="center"/>
        <w:rPr>
          <w:rFonts w:ascii="Calibri" w:eastAsiaTheme="minorEastAsia" w:hAnsi="Calibri" w:cs="Calibri"/>
          <w:b/>
          <w:bCs/>
        </w:rPr>
      </w:pPr>
      <m:oMathPara>
        <m:oMath>
          <m:r>
            <w:rPr>
              <w:rFonts w:ascii="Cambria Math" w:eastAsiaTheme="minorEastAsia" w:hAnsi="Cambria Math" w:cs="Calibri"/>
            </w:rPr>
            <m:t>Pr(</m:t>
          </m:r>
          <m:r>
            <m:rPr>
              <m:sty m:val="b"/>
            </m:rPr>
            <w:rPr>
              <w:rFonts w:ascii="Cambria Math" w:eastAsiaTheme="minorEastAsia" w:hAnsi="Cambria Math" w:cs="Calibri"/>
            </w:rPr>
            <m:t>X</m:t>
          </m:r>
          <m:r>
            <m:rPr>
              <m:sty m:val="bi"/>
            </m:rPr>
            <w:rPr>
              <w:rFonts w:ascii="Cambria Math" w:eastAsiaTheme="minorEastAsia" w:hAnsi="Cambria Math" w:cs="Calibri"/>
            </w:rPr>
            <m:t>)=</m:t>
          </m:r>
          <m:nary>
            <m:naryPr>
              <m:chr m:val="∏"/>
              <m:limLoc m:val="undOvr"/>
              <m:ctrlPr>
                <w:rPr>
                  <w:rFonts w:ascii="Cambria Math" w:eastAsiaTheme="minorEastAsia" w:hAnsi="Cambria Math" w:cs="Calibri"/>
                  <w:b/>
                  <w:bCs/>
                  <w:i/>
                </w:rPr>
              </m:ctrlPr>
            </m:naryPr>
            <m:sub>
              <m:r>
                <m:rPr>
                  <m:sty m:val="bi"/>
                </m:rPr>
                <w:rPr>
                  <w:rFonts w:ascii="Cambria Math" w:eastAsiaTheme="minorEastAsia" w:hAnsi="Cambria Math" w:cs="Calibri"/>
                </w:rPr>
                <m:t>i=1</m:t>
              </m:r>
            </m:sub>
            <m:sup>
              <m:r>
                <m:rPr>
                  <m:sty m:val="bi"/>
                </m:rPr>
                <w:rPr>
                  <w:rFonts w:ascii="Cambria Math" w:eastAsiaTheme="minorEastAsia" w:hAnsi="Cambria Math" w:cs="Calibri"/>
                </w:rPr>
                <m:t>p</m:t>
              </m:r>
            </m:sup>
            <m:e>
              <m:r>
                <m:rPr>
                  <m:sty m:val="bi"/>
                </m:rPr>
                <w:rPr>
                  <w:rFonts w:ascii="Cambria Math" w:eastAsiaTheme="minorEastAsia" w:hAnsi="Cambria Math" w:cs="Calibri"/>
                </w:rPr>
                <m:t>Pr(</m:t>
              </m:r>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r>
                <m:rPr>
                  <m:sty m:val="bi"/>
                </m:rPr>
                <w:rPr>
                  <w:rFonts w:ascii="Cambria Math" w:eastAsiaTheme="minorEastAsia" w:hAnsi="Cambria Math" w:cs="Calibri"/>
                </w:rPr>
                <m:t>|</m:t>
              </m:r>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r>
                <m:rPr>
                  <m:sty m:val="bi"/>
                </m:rPr>
                <w:rPr>
                  <w:rFonts w:ascii="Cambria Math" w:eastAsiaTheme="minorEastAsia" w:hAnsi="Cambria Math" w:cs="Calibri"/>
                </w:rPr>
                <m:t>)</m:t>
              </m:r>
            </m:e>
          </m:nary>
        </m:oMath>
      </m:oMathPara>
    </w:p>
    <w:p w14:paraId="53257EA9" w14:textId="60790E5B" w:rsidR="0063689D" w:rsidRDefault="0063689D" w:rsidP="00A04467">
      <w:pPr>
        <w:rPr>
          <w:rFonts w:ascii="Calibri" w:eastAsiaTheme="minorEastAsia" w:hAnsi="Calibri" w:cs="Calibri"/>
        </w:rPr>
      </w:pPr>
    </w:p>
    <w:p w14:paraId="1F28A7A8" w14:textId="70354314" w:rsidR="0063689D" w:rsidRPr="004D0EB2" w:rsidRDefault="004E711E" w:rsidP="00A04467">
      <w:pPr>
        <w:rPr>
          <w:rFonts w:ascii="Calibri" w:hAnsi="Calibri" w:cs="Calibri"/>
        </w:rPr>
      </w:pPr>
      <w:r>
        <w:rPr>
          <w:rFonts w:ascii="Calibri" w:hAnsi="Calibri" w:cs="Calibri"/>
        </w:rPr>
        <w:t xml:space="preserve">Where </w:t>
      </w:r>
      <m:oMath>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oMath>
      <w:r w:rsidR="00826067">
        <w:rPr>
          <w:rFonts w:ascii="Calibri" w:eastAsiaTheme="minorEastAsia" w:hAnsi="Calibri" w:cs="Calibri"/>
          <w:b/>
          <w:bCs/>
        </w:rPr>
        <w:t xml:space="preserve"> </w:t>
      </w:r>
      <w:r>
        <w:rPr>
          <w:rFonts w:ascii="Calibri" w:eastAsiaTheme="minorEastAsia" w:hAnsi="Calibri" w:cs="Calibri"/>
        </w:rPr>
        <w:t xml:space="preserve">is the </w:t>
      </w:r>
      <w:r w:rsidR="00D34E0D">
        <w:rPr>
          <w:rFonts w:ascii="Calibri" w:eastAsiaTheme="minorEastAsia" w:hAnsi="Calibri" w:cs="Calibri"/>
        </w:rPr>
        <w:t xml:space="preserve">set of parent nodes of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175F12">
        <w:rPr>
          <w:rFonts w:ascii="Calibri" w:eastAsiaTheme="minorEastAsia" w:hAnsi="Calibri" w:cs="Calibri"/>
        </w:rPr>
        <w:t>.</w:t>
      </w:r>
      <w:r w:rsidR="00C43C73">
        <w:rPr>
          <w:rFonts w:ascii="Calibri" w:eastAsiaTheme="minorEastAsia" w:hAnsi="Calibri" w:cs="Calibri"/>
        </w:rPr>
        <w:t xml:space="preserve"> From this decomposition </w:t>
      </w:r>
      <w:r w:rsidR="00CD1311">
        <w:rPr>
          <w:rFonts w:ascii="Calibri" w:eastAsiaTheme="minorEastAsia" w:hAnsi="Calibri" w:cs="Calibri"/>
        </w:rPr>
        <w:t xml:space="preserve">follows the local Markov property of </w:t>
      </w:r>
      <w:r w:rsidR="007A5CED">
        <w:rPr>
          <w:rFonts w:ascii="Calibri" w:eastAsiaTheme="minorEastAsia" w:hAnsi="Calibri" w:cs="Calibri"/>
        </w:rPr>
        <w:t xml:space="preserve">BNs, which </w:t>
      </w:r>
      <w:r w:rsidR="003735C2">
        <w:rPr>
          <w:rFonts w:ascii="Calibri" w:eastAsiaTheme="minorEastAsia" w:hAnsi="Calibri" w:cs="Calibri"/>
        </w:rPr>
        <w:t xml:space="preserve">states that </w:t>
      </w:r>
      <w:r w:rsidR="003A04AB">
        <w:rPr>
          <w:rFonts w:ascii="Calibri" w:eastAsiaTheme="minorEastAsia" w:hAnsi="Calibri" w:cs="Calibri"/>
        </w:rPr>
        <w:t xml:space="preserve">“each node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2D1FBF">
        <w:rPr>
          <w:rFonts w:ascii="Calibri" w:eastAsiaTheme="minorEastAsia" w:hAnsi="Calibri" w:cs="Calibri"/>
        </w:rPr>
        <w:t xml:space="preserve"> is </w:t>
      </w:r>
      <w:r w:rsidR="00E40104">
        <w:rPr>
          <w:rFonts w:ascii="Calibri" w:eastAsiaTheme="minorEastAsia" w:hAnsi="Calibri" w:cs="Calibri"/>
        </w:rPr>
        <w:t>conditionally independent of its non-descend</w:t>
      </w:r>
      <w:r w:rsidR="004D0EB2">
        <w:rPr>
          <w:rFonts w:ascii="Calibri" w:eastAsiaTheme="minorEastAsia" w:hAnsi="Calibri" w:cs="Calibri"/>
        </w:rPr>
        <w:t>a</w:t>
      </w:r>
      <w:r w:rsidR="00E40104">
        <w:rPr>
          <w:rFonts w:ascii="Calibri" w:eastAsiaTheme="minorEastAsia" w:hAnsi="Calibri" w:cs="Calibri"/>
        </w:rPr>
        <w:t xml:space="preserve">nts </w:t>
      </w:r>
      <w:r w:rsidR="004D0EB2">
        <w:rPr>
          <w:rFonts w:ascii="Calibri" w:eastAsiaTheme="minorEastAsia" w:hAnsi="Calibri" w:cs="Calibri"/>
        </w:rPr>
        <w:t xml:space="preserve">(e.g. nodes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 xml:space="preserve"> for which there is no path from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4D0EB2">
        <w:rPr>
          <w:rFonts w:ascii="Calibri" w:eastAsiaTheme="minorEastAsia" w:hAnsi="Calibri" w:cs="Calibri"/>
        </w:rPr>
        <w:t xml:space="preserve"> to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w:t>
      </w:r>
      <w:r w:rsidR="00044B17">
        <w:rPr>
          <w:rFonts w:ascii="Calibri" w:eastAsiaTheme="minorEastAsia" w:hAnsi="Calibri" w:cs="Calibri"/>
        </w:rPr>
        <w:t xml:space="preserve"> given its parents.”</w:t>
      </w:r>
      <w:r w:rsidR="00956400">
        <w:rPr>
          <w:rFonts w:ascii="Calibri" w:eastAsiaTheme="minorEastAsia" w:hAnsi="Calibri" w:cs="Calibri"/>
        </w:rPr>
        <w:fldChar w:fldCharType="begin"/>
      </w:r>
      <w:r w:rsidR="00956400">
        <w:rPr>
          <w:rFonts w:ascii="Calibri" w:eastAsiaTheme="minorEastAsia" w:hAnsi="Calibri" w:cs="Calibri"/>
        </w:rPr>
        <w:instrText xml:space="preserve"> ADDIN ZOTERO_ITEM CSL_CITATION {"citationID":"qH3zMBOW","properties":{"formattedCitation":"\\super 23\\nosupersub{}","plainCitation":"23","noteIndex":0},"citationItems":[{"id":"h8769NE6/51OWFnwS","uris":["http://www.mendeley.com/documents/?uuid=6b3c0392-7018-459b-b628-5a9590632280"],"uri":["http://www.mendeley.com/documents/?uuid=6b3c0392-7018-459b-b628-5a9590632280"],"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Methodology","id":"h8769NE6/51OWFnwS","issue":"4","issued":{"date-parts":[["2002"]]},"page":"583-616","title":"Bayesian measures of model complexity and fit","type":"article-journal","volume":"64"}}],"schema":"https://github.com/citation-style-language/schema/raw/master/csl-citation.json"} </w:instrText>
      </w:r>
      <w:r w:rsidR="00956400">
        <w:rPr>
          <w:rFonts w:ascii="Calibri" w:eastAsiaTheme="minorEastAsia" w:hAnsi="Calibri" w:cs="Calibri"/>
        </w:rPr>
        <w:fldChar w:fldCharType="separate"/>
      </w:r>
      <w:r w:rsidR="00956400" w:rsidRPr="00956400">
        <w:rPr>
          <w:rFonts w:ascii="Calibri" w:hAnsi="Calibri" w:cs="Calibri"/>
          <w:vertAlign w:val="superscript"/>
        </w:rPr>
        <w:t>23</w:t>
      </w:r>
      <w:r w:rsidR="00956400">
        <w:rPr>
          <w:rFonts w:ascii="Calibri" w:eastAsiaTheme="minorEastAsia" w:hAnsi="Calibri" w:cs="Calibri"/>
        </w:rPr>
        <w:fldChar w:fldCharType="end"/>
      </w:r>
      <w:r w:rsidR="00812363" w:rsidRPr="004D0EB2">
        <w:rPr>
          <w:rFonts w:ascii="Calibri" w:hAnsi="Calibri" w:cs="Calibri"/>
        </w:rPr>
        <w:t xml:space="preserve"> </w:t>
      </w:r>
    </w:p>
    <w:p w14:paraId="2322A492" w14:textId="77777777" w:rsidR="00DA52B7" w:rsidRDefault="00AB2CDD" w:rsidP="00A04467">
      <w:pPr>
        <w:rPr>
          <w:rFonts w:ascii="Calibri" w:hAnsi="Calibri" w:cs="Calibri"/>
        </w:rPr>
      </w:pPr>
      <w:r>
        <w:rPr>
          <w:rFonts w:ascii="Calibri" w:hAnsi="Calibri" w:cs="Calibri"/>
        </w:rPr>
        <w:tab/>
      </w:r>
    </w:p>
    <w:p w14:paraId="52D88CF8" w14:textId="107993AA" w:rsidR="004E0768" w:rsidRDefault="00B35853" w:rsidP="00DA52B7">
      <w:pPr>
        <w:ind w:firstLine="720"/>
        <w:rPr>
          <w:rFonts w:ascii="Calibri" w:hAnsi="Calibri" w:cs="Calibri"/>
        </w:rPr>
      </w:pPr>
      <w:r>
        <w:rPr>
          <w:rFonts w:ascii="Calibri" w:hAnsi="Calibri" w:cs="Calibri"/>
        </w:rPr>
        <w:t xml:space="preserve">The first step </w:t>
      </w:r>
      <w:r w:rsidR="00A86999">
        <w:rPr>
          <w:rFonts w:ascii="Calibri" w:hAnsi="Calibri" w:cs="Calibri"/>
        </w:rPr>
        <w:t xml:space="preserve">of </w:t>
      </w:r>
      <w:r w:rsidR="00423C34">
        <w:rPr>
          <w:rFonts w:ascii="Calibri" w:hAnsi="Calibri" w:cs="Calibri"/>
        </w:rPr>
        <w:t>f</w:t>
      </w:r>
      <w:r w:rsidR="007B7BDA">
        <w:rPr>
          <w:rFonts w:ascii="Calibri" w:hAnsi="Calibri" w:cs="Calibri"/>
        </w:rPr>
        <w:t xml:space="preserve">itting a Bayesian model is often called structure learning, </w:t>
      </w:r>
      <w:r w:rsidR="000F251F">
        <w:rPr>
          <w:rFonts w:ascii="Calibri" w:hAnsi="Calibri" w:cs="Calibri"/>
        </w:rPr>
        <w:t xml:space="preserve">and </w:t>
      </w:r>
      <w:r w:rsidR="0086265B">
        <w:rPr>
          <w:rFonts w:ascii="Calibri" w:hAnsi="Calibri" w:cs="Calibri"/>
        </w:rPr>
        <w:t xml:space="preserve">it </w:t>
      </w:r>
      <w:r w:rsidR="00364A35">
        <w:rPr>
          <w:rFonts w:ascii="Calibri" w:hAnsi="Calibri" w:cs="Calibri"/>
        </w:rPr>
        <w:t>involves trying to find the best (</w:t>
      </w:r>
      <w:r w:rsidR="00B86885">
        <w:rPr>
          <w:rFonts w:ascii="Calibri" w:hAnsi="Calibri" w:cs="Calibri"/>
        </w:rPr>
        <w:t xml:space="preserve">preferably the minimal I-map) </w:t>
      </w:r>
      <w:r w:rsidR="004F41E6">
        <w:rPr>
          <w:rFonts w:ascii="Calibri" w:hAnsi="Calibri" w:cs="Calibri"/>
        </w:rPr>
        <w:t xml:space="preserve">graph structure. </w:t>
      </w:r>
      <w:r w:rsidR="004C5FC0">
        <w:rPr>
          <w:rFonts w:ascii="Calibri" w:hAnsi="Calibri" w:cs="Calibri"/>
        </w:rPr>
        <w:t>There are several popular</w:t>
      </w:r>
      <w:r w:rsidR="00E463B4">
        <w:rPr>
          <w:rFonts w:ascii="Calibri" w:hAnsi="Calibri" w:cs="Calibri"/>
        </w:rPr>
        <w:t xml:space="preserve"> </w:t>
      </w:r>
      <w:r w:rsidR="00236C04">
        <w:rPr>
          <w:rFonts w:ascii="Calibri" w:hAnsi="Calibri" w:cs="Calibri"/>
        </w:rPr>
        <w:t>methods for learning network structures</w:t>
      </w:r>
      <w:r w:rsidR="007C1213">
        <w:rPr>
          <w:rFonts w:ascii="Calibri" w:hAnsi="Calibri" w:cs="Calibri"/>
        </w:rPr>
        <w:t xml:space="preserve">, and </w:t>
      </w:r>
      <w:r w:rsidR="00A269EB">
        <w:rPr>
          <w:rFonts w:ascii="Calibri" w:hAnsi="Calibri" w:cs="Calibri"/>
        </w:rPr>
        <w:t xml:space="preserve">these can be grouped into </w:t>
      </w:r>
      <w:r w:rsidR="00F456FB">
        <w:rPr>
          <w:rFonts w:ascii="Calibri" w:hAnsi="Calibri" w:cs="Calibri"/>
        </w:rPr>
        <w:t xml:space="preserve">three categories: </w:t>
      </w:r>
      <w:commentRangeStart w:id="71"/>
      <w:commentRangeStart w:id="72"/>
      <w:r w:rsidR="00F456FB">
        <w:rPr>
          <w:rFonts w:ascii="Calibri" w:hAnsi="Calibri" w:cs="Calibri"/>
        </w:rPr>
        <w:t xml:space="preserve">constraint-based, score-based, and hybrid structure learning </w:t>
      </w:r>
      <w:r w:rsidR="00C42F18">
        <w:rPr>
          <w:rFonts w:ascii="Calibri" w:hAnsi="Calibri" w:cs="Calibri"/>
        </w:rPr>
        <w:t>algorithms</w:t>
      </w:r>
      <w:commentRangeEnd w:id="71"/>
      <w:r w:rsidR="00375BDD">
        <w:rPr>
          <w:rStyle w:val="CommentReference"/>
        </w:rPr>
        <w:commentReference w:id="71"/>
      </w:r>
      <w:commentRangeEnd w:id="72"/>
      <w:r w:rsidR="00817DA6">
        <w:rPr>
          <w:rStyle w:val="CommentReference"/>
        </w:rPr>
        <w:commentReference w:id="72"/>
      </w:r>
      <w:r w:rsidR="00F456FB">
        <w:rPr>
          <w:rFonts w:ascii="Calibri" w:hAnsi="Calibri" w:cs="Calibri"/>
        </w:rPr>
        <w:t xml:space="preserve">. </w:t>
      </w:r>
    </w:p>
    <w:p w14:paraId="4BB35D04" w14:textId="77777777" w:rsidR="004E0768" w:rsidRPr="00A67724" w:rsidRDefault="004E0768" w:rsidP="00A04467">
      <w:pPr>
        <w:rPr>
          <w:rFonts w:ascii="Calibri" w:hAnsi="Calibri" w:cs="Calibri"/>
        </w:rPr>
      </w:pPr>
    </w:p>
    <w:p w14:paraId="4EB4EA58" w14:textId="638A49BD" w:rsidR="00237C49" w:rsidRDefault="00106404" w:rsidP="00C1784A">
      <w:pPr>
        <w:ind w:firstLine="720"/>
        <w:rPr>
          <w:rFonts w:ascii="Calibri" w:hAnsi="Calibri" w:cs="Calibri"/>
        </w:rPr>
      </w:pPr>
      <w:r>
        <w:rPr>
          <w:rFonts w:ascii="Calibri" w:hAnsi="Calibri" w:cs="Calibri"/>
        </w:rPr>
        <w:t xml:space="preserve">For each pair </w:t>
      </w:r>
      <w:r w:rsidR="000C5DF3">
        <w:rPr>
          <w:rFonts w:ascii="Calibri" w:hAnsi="Calibri" w:cs="Calibri"/>
        </w:rPr>
        <w:t>selected by the causal inference testing</w:t>
      </w:r>
      <w:r w:rsidR="000C270C" w:rsidRPr="00255520">
        <w:rPr>
          <w:rFonts w:ascii="Calibri" w:hAnsi="Calibri" w:cs="Calibri"/>
        </w:rPr>
        <w:t>, we will</w:t>
      </w:r>
      <w:r w:rsidR="00255A8E">
        <w:rPr>
          <w:rFonts w:ascii="Calibri" w:hAnsi="Calibri" w:cs="Calibri"/>
        </w:rPr>
        <w:t xml:space="preserve"> use a score-based algorithm to </w:t>
      </w:r>
      <w:r w:rsidR="008F21D6">
        <w:rPr>
          <w:rFonts w:ascii="Calibri" w:hAnsi="Calibri" w:cs="Calibri"/>
        </w:rPr>
        <w:t xml:space="preserve">find the </w:t>
      </w:r>
      <w:r w:rsidR="00F37C93">
        <w:rPr>
          <w:rFonts w:ascii="Calibri" w:hAnsi="Calibri" w:cs="Calibri"/>
        </w:rPr>
        <w:t>best network structure</w:t>
      </w:r>
      <w:r w:rsidR="007324DF">
        <w:rPr>
          <w:rFonts w:ascii="Calibri" w:hAnsi="Calibri" w:cs="Calibri"/>
        </w:rPr>
        <w:t xml:space="preserve"> using the</w:t>
      </w:r>
      <w:r w:rsidR="000C270C" w:rsidRPr="00255520">
        <w:rPr>
          <w:rFonts w:ascii="Calibri" w:hAnsi="Calibri" w:cs="Calibri"/>
        </w:rPr>
        <w:t xml:space="preserve"> probe-metabolite-phenotype triad. With no additional restrictions on edge number or direction (aside from the assumptions of Bayesian networks), there </w:t>
      </w:r>
      <w:commentRangeStart w:id="73"/>
      <w:r w:rsidR="000C270C" w:rsidRPr="00255520">
        <w:rPr>
          <w:rFonts w:ascii="Calibri" w:hAnsi="Calibri" w:cs="Calibri"/>
        </w:rPr>
        <w:t>are 24 possible network structures for each triple</w:t>
      </w:r>
      <w:commentRangeEnd w:id="73"/>
      <w:r w:rsidR="00817DA6">
        <w:rPr>
          <w:rStyle w:val="CommentReference"/>
        </w:rPr>
        <w:commentReference w:id="73"/>
      </w:r>
      <w:r w:rsidR="000C270C" w:rsidRPr="00255520">
        <w:rPr>
          <w:rFonts w:ascii="Calibri" w:hAnsi="Calibri" w:cs="Calibri"/>
        </w:rPr>
        <w:t xml:space="preserve">. We will compare all possible network structures using a </w:t>
      </w:r>
      <w:r w:rsidR="001035F7">
        <w:rPr>
          <w:rFonts w:ascii="Calibri" w:hAnsi="Calibri" w:cs="Calibri"/>
        </w:rPr>
        <w:t>Deviance</w:t>
      </w:r>
      <w:r w:rsidR="000C270C" w:rsidRPr="00255520">
        <w:rPr>
          <w:rFonts w:ascii="Calibri" w:hAnsi="Calibri" w:cs="Calibri"/>
        </w:rPr>
        <w:t xml:space="preserve"> </w:t>
      </w:r>
      <w:r w:rsidR="00997296">
        <w:rPr>
          <w:rFonts w:ascii="Calibri" w:hAnsi="Calibri" w:cs="Calibri"/>
        </w:rPr>
        <w:t>i</w:t>
      </w:r>
      <w:r w:rsidR="000C270C" w:rsidRPr="00255520">
        <w:rPr>
          <w:rFonts w:ascii="Calibri" w:hAnsi="Calibri" w:cs="Calibri"/>
        </w:rPr>
        <w:t xml:space="preserve">nformation </w:t>
      </w:r>
      <w:r w:rsidR="00997296">
        <w:rPr>
          <w:rFonts w:ascii="Calibri" w:hAnsi="Calibri" w:cs="Calibri"/>
        </w:rPr>
        <w:t>c</w:t>
      </w:r>
      <w:r w:rsidR="000C270C" w:rsidRPr="00255520">
        <w:rPr>
          <w:rFonts w:ascii="Calibri" w:hAnsi="Calibri" w:cs="Calibri"/>
        </w:rPr>
        <w:t>riterion (</w:t>
      </w:r>
      <w:r w:rsidR="000C316A">
        <w:rPr>
          <w:rFonts w:ascii="Calibri" w:hAnsi="Calibri" w:cs="Calibri"/>
        </w:rPr>
        <w:t>D</w:t>
      </w:r>
      <w:r w:rsidR="000C270C" w:rsidRPr="00255520">
        <w:rPr>
          <w:rFonts w:ascii="Calibri" w:hAnsi="Calibri" w:cs="Calibri"/>
        </w:rPr>
        <w:t>IC) score, and the structure with the best</w:t>
      </w:r>
      <w:r w:rsidR="00B00E39">
        <w:rPr>
          <w:rFonts w:ascii="Calibri" w:hAnsi="Calibri" w:cs="Calibri"/>
        </w:rPr>
        <w:t xml:space="preserve"> (lowest)</w:t>
      </w:r>
      <w:r w:rsidR="000C270C" w:rsidRPr="00255520">
        <w:rPr>
          <w:rFonts w:ascii="Calibri" w:hAnsi="Calibri" w:cs="Calibri"/>
        </w:rPr>
        <w:t xml:space="preserve"> score will continue on to the next selection ste</w:t>
      </w:r>
      <w:r w:rsidR="006667CA">
        <w:rPr>
          <w:rFonts w:ascii="Calibri" w:hAnsi="Calibri" w:cs="Calibri"/>
        </w:rPr>
        <w:t xml:space="preserve">p. </w:t>
      </w:r>
      <w:r w:rsidR="00340990">
        <w:rPr>
          <w:rFonts w:ascii="Calibri" w:hAnsi="Calibri" w:cs="Calibri"/>
        </w:rPr>
        <w:t xml:space="preserve">DIC </w:t>
      </w:r>
      <w:r w:rsidR="00F04AC4">
        <w:rPr>
          <w:rFonts w:ascii="Calibri" w:hAnsi="Calibri" w:cs="Calibri"/>
        </w:rPr>
        <w:t xml:space="preserve">can be considered a </w:t>
      </w:r>
      <w:r w:rsidR="00997296">
        <w:rPr>
          <w:rFonts w:ascii="Calibri" w:hAnsi="Calibri" w:cs="Calibri"/>
        </w:rPr>
        <w:t xml:space="preserve">Bayesian equivalent to Akaike’s information criterion, </w:t>
      </w:r>
      <w:r w:rsidR="00D54FEF">
        <w:rPr>
          <w:rFonts w:ascii="Calibri" w:hAnsi="Calibri" w:cs="Calibri"/>
        </w:rPr>
        <w:t xml:space="preserve">a </w:t>
      </w:r>
      <w:r w:rsidR="00BD1EDD">
        <w:rPr>
          <w:rFonts w:ascii="Calibri" w:hAnsi="Calibri" w:cs="Calibri"/>
        </w:rPr>
        <w:t xml:space="preserve">measure commonly used for model comparison in frequentist statistics. </w:t>
      </w:r>
      <w:r w:rsidR="00A37D17">
        <w:rPr>
          <w:rFonts w:ascii="Calibri" w:hAnsi="Calibri" w:cs="Calibri"/>
        </w:rPr>
        <w:t xml:space="preserve">It is </w:t>
      </w:r>
      <w:r w:rsidR="000608ED">
        <w:rPr>
          <w:rFonts w:ascii="Calibri" w:hAnsi="Calibri" w:cs="Calibri"/>
        </w:rPr>
        <w:t xml:space="preserve">calculated </w:t>
      </w:r>
      <w:r w:rsidR="00A37D17">
        <w:rPr>
          <w:rFonts w:ascii="Calibri" w:hAnsi="Calibri" w:cs="Calibri"/>
        </w:rPr>
        <w:t>as the</w:t>
      </w:r>
      <w:r w:rsidR="00C34E99">
        <w:rPr>
          <w:rFonts w:ascii="Calibri" w:hAnsi="Calibri" w:cs="Calibri"/>
        </w:rPr>
        <w:t xml:space="preserve"> posterior</w:t>
      </w:r>
      <w:r w:rsidR="00A37D17">
        <w:rPr>
          <w:rFonts w:ascii="Calibri" w:hAnsi="Calibri" w:cs="Calibri"/>
        </w:rPr>
        <w:t xml:space="preserve"> </w:t>
      </w:r>
      <w:r w:rsidR="000608ED">
        <w:rPr>
          <w:rFonts w:ascii="Calibri" w:hAnsi="Calibri" w:cs="Calibri"/>
        </w:rPr>
        <w:t xml:space="preserve">mean deviance </w:t>
      </w:r>
      <w:r w:rsidR="00C34E99">
        <w:rPr>
          <w:rFonts w:ascii="Calibri" w:hAnsi="Calibri" w:cs="Calibri"/>
        </w:rPr>
        <w:t>(a measure of fit) plus</w:t>
      </w:r>
      <w:r w:rsidR="0009103E">
        <w:rPr>
          <w:rFonts w:ascii="Calibri" w:hAnsi="Calibri" w:cs="Calibri"/>
        </w:rPr>
        <w:t xml:space="preserve"> double</w:t>
      </w:r>
      <w:r w:rsidR="00C34E99">
        <w:rPr>
          <w:rFonts w:ascii="Calibri" w:hAnsi="Calibri" w:cs="Calibri"/>
        </w:rPr>
        <w:t xml:space="preserve"> the </w:t>
      </w:r>
      <w:r w:rsidR="00671468">
        <w:rPr>
          <w:rFonts w:ascii="Calibri" w:hAnsi="Calibri" w:cs="Calibri"/>
        </w:rPr>
        <w:t>effective number of parameters in the model (a measure of model complexity)</w:t>
      </w:r>
      <w:r w:rsidR="00C82630">
        <w:rPr>
          <w:rFonts w:ascii="Calibri" w:hAnsi="Calibri" w:cs="Calibri"/>
        </w:rPr>
        <w:t>:</w:t>
      </w:r>
      <w:r w:rsidR="005857DF">
        <w:rPr>
          <w:rFonts w:ascii="Calibri" w:hAnsi="Calibri" w:cs="Calibri"/>
        </w:rPr>
        <w:fldChar w:fldCharType="begin"/>
      </w:r>
      <w:r w:rsidR="005857DF">
        <w:rPr>
          <w:rFonts w:ascii="Calibri" w:hAnsi="Calibri" w:cs="Calibri"/>
        </w:rPr>
        <w:instrText xml:space="preserve"> ADDIN ZOTERO_ITEM CSL_CITATION {"citationID":"sHH7lO97","properties":{"formattedCitation":"\\super 23\\nosupersub{}","plainCitation":"23","noteIndex":0},"citationItems":[{"id":"h8769NE6/51OWFnwS","uris":["http://www.mendeley.com/documents/?uuid=6b3c0392-7018-459b-b628-5a9590632280"],"uri":["http://www.mendeley.com/documents/?uuid=6b3c0392-7018-459b-b628-5a9590632280"],"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Methodology","id":"h8769NE6/51OWFnwS","issue":"4","issued":{"date-parts":[["2002"]]},"page":"583-616","title":"Bayesian measures of model complexity and fit","type":"article-journal","volume":"64"}}],"schema":"https://github.com/citation-style-language/schema/raw/master/csl-citation.json"} </w:instrText>
      </w:r>
      <w:r w:rsidR="005857DF">
        <w:rPr>
          <w:rFonts w:ascii="Calibri" w:hAnsi="Calibri" w:cs="Calibri"/>
        </w:rPr>
        <w:fldChar w:fldCharType="separate"/>
      </w:r>
      <w:r w:rsidR="005857DF" w:rsidRPr="005857DF">
        <w:rPr>
          <w:rFonts w:ascii="Calibri" w:hAnsi="Calibri" w:cs="Calibri"/>
          <w:vertAlign w:val="superscript"/>
        </w:rPr>
        <w:t>23</w:t>
      </w:r>
      <w:r w:rsidR="005857DF">
        <w:rPr>
          <w:rFonts w:ascii="Calibri" w:hAnsi="Calibri" w:cs="Calibri"/>
        </w:rPr>
        <w:fldChar w:fldCharType="end"/>
      </w:r>
      <w:r w:rsidR="005857DF">
        <w:rPr>
          <w:rFonts w:ascii="Calibri" w:hAnsi="Calibri" w:cs="Calibri"/>
        </w:rPr>
        <w:t xml:space="preserve"> </w:t>
      </w:r>
    </w:p>
    <w:p w14:paraId="7D4B0891" w14:textId="42949E15" w:rsidR="00C82630" w:rsidRDefault="00C82630" w:rsidP="00C1784A">
      <w:pPr>
        <w:ind w:firstLine="720"/>
        <w:rPr>
          <w:rFonts w:ascii="Calibri" w:hAnsi="Calibri" w:cs="Calibri"/>
        </w:rPr>
      </w:pPr>
    </w:p>
    <w:p w14:paraId="5E6010FE" w14:textId="02E28025" w:rsidR="000B7F40" w:rsidRPr="00786474" w:rsidRDefault="00786474" w:rsidP="00786474">
      <w:pPr>
        <w:ind w:firstLine="720"/>
        <w:rPr>
          <w:rFonts w:ascii="Calibri" w:eastAsiaTheme="minorEastAsia" w:hAnsi="Calibri" w:cs="Calibri"/>
        </w:rPr>
      </w:pPr>
      <m:oMathPara>
        <m:oMath>
          <m:r>
            <w:rPr>
              <w:rFonts w:ascii="Cambria Math" w:hAnsi="Cambria Math" w:cs="Calibri"/>
            </w:rPr>
            <w:lastRenderedPageBreak/>
            <m:t>DIC=D</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θ</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2 p</m:t>
              </m:r>
            </m:e>
            <m:sub>
              <m:r>
                <w:rPr>
                  <w:rFonts w:ascii="Cambria Math" w:hAnsi="Cambria Math" w:cs="Calibri"/>
                </w:rPr>
                <m:t>D</m:t>
              </m:r>
            </m:sub>
          </m:sSub>
        </m:oMath>
      </m:oMathPara>
    </w:p>
    <w:p w14:paraId="736BDB2A" w14:textId="51BF49E8" w:rsidR="00786474" w:rsidRDefault="00786474" w:rsidP="00786474">
      <w:pPr>
        <w:rPr>
          <w:rFonts w:ascii="Calibri" w:eastAsiaTheme="minorEastAsia" w:hAnsi="Calibri" w:cs="Calibri"/>
        </w:rPr>
      </w:pPr>
      <w:r>
        <w:rPr>
          <w:rFonts w:ascii="Calibri" w:eastAsiaTheme="minorEastAsia" w:hAnsi="Calibri" w:cs="Calibri"/>
        </w:rPr>
        <w:t xml:space="preserve">Where </w:t>
      </w:r>
    </w:p>
    <w:p w14:paraId="328329DD" w14:textId="66C86797" w:rsidR="004C3B0E" w:rsidRPr="00301FD8" w:rsidRDefault="00EF5B49" w:rsidP="00786474">
      <w:pPr>
        <w:rPr>
          <w:rFonts w:ascii="Calibri" w:eastAsiaTheme="minorEastAsia" w:hAnsi="Calibri" w:cs="Calibri"/>
        </w:rPr>
      </w:pPr>
      <m:oMathPara>
        <m:oMath>
          <m:r>
            <w:rPr>
              <w:rFonts w:ascii="Cambria Math" w:hAnsi="Cambria Math" w:cs="Calibri"/>
            </w:rPr>
            <m:t>D</m:t>
          </m:r>
          <m:d>
            <m:dPr>
              <m:ctrlPr>
                <w:rPr>
                  <w:rFonts w:ascii="Cambria Math" w:hAnsi="Cambria Math" w:cs="Calibri"/>
                  <w:i/>
                </w:rPr>
              </m:ctrlPr>
            </m:dPr>
            <m:e>
              <m:r>
                <w:rPr>
                  <w:rFonts w:ascii="Cambria Math" w:hAnsi="Cambria Math" w:cs="Calibri"/>
                </w:rPr>
                <m:t>θ</m:t>
              </m:r>
            </m:e>
          </m:d>
          <m:r>
            <w:rPr>
              <w:rFonts w:ascii="Cambria Math" w:eastAsiaTheme="minorEastAsia" w:hAnsi="Cambria Math" w:cs="Calibri"/>
            </w:rPr>
            <m:t>=-2 log{p(y|θ)}+2 log{f(y)}</m:t>
          </m:r>
        </m:oMath>
      </m:oMathPara>
    </w:p>
    <w:p w14:paraId="3F829B2F" w14:textId="77777777" w:rsidR="00911D41" w:rsidRDefault="00911D41" w:rsidP="008A77D4">
      <w:pPr>
        <w:rPr>
          <w:rFonts w:ascii="Calibri" w:eastAsiaTheme="minorEastAsia" w:hAnsi="Calibri" w:cs="Calibri"/>
        </w:rPr>
      </w:pPr>
    </w:p>
    <w:p w14:paraId="313AFF05" w14:textId="65E0804E" w:rsidR="00301FD8" w:rsidRDefault="00B83639" w:rsidP="008A77D4">
      <w:pPr>
        <w:rPr>
          <w:rFonts w:ascii="Calibri" w:eastAsiaTheme="minorEastAsia" w:hAnsi="Calibri" w:cs="Calibri"/>
        </w:rPr>
      </w:pPr>
      <w:r>
        <w:rPr>
          <w:rFonts w:ascii="Calibri" w:eastAsiaTheme="minorEastAsia" w:hAnsi="Calibri" w:cs="Calibri"/>
        </w:rPr>
        <w:tab/>
      </w:r>
      <w:commentRangeStart w:id="74"/>
      <w:commentRangeStart w:id="75"/>
      <w:r>
        <w:rPr>
          <w:rFonts w:ascii="Calibri" w:eastAsiaTheme="minorEastAsia" w:hAnsi="Calibri" w:cs="Calibri"/>
        </w:rPr>
        <w:t>Based on the</w:t>
      </w:r>
      <w:r w:rsidR="00A520A7">
        <w:rPr>
          <w:rFonts w:ascii="Calibri" w:eastAsiaTheme="minorEastAsia" w:hAnsi="Calibri" w:cs="Calibri"/>
        </w:rPr>
        <w:t xml:space="preserve"> </w:t>
      </w:r>
      <w:r w:rsidR="003007A4">
        <w:rPr>
          <w:rFonts w:ascii="Calibri" w:eastAsiaTheme="minorEastAsia" w:hAnsi="Calibri" w:cs="Calibri"/>
        </w:rPr>
        <w:t xml:space="preserve">best </w:t>
      </w:r>
      <w:r w:rsidR="00A520A7">
        <w:rPr>
          <w:rFonts w:ascii="Calibri" w:eastAsiaTheme="minorEastAsia" w:hAnsi="Calibri" w:cs="Calibri"/>
        </w:rPr>
        <w:t>network</w:t>
      </w:r>
      <w:r w:rsidR="00C772BB">
        <w:rPr>
          <w:rFonts w:ascii="Calibri" w:eastAsiaTheme="minorEastAsia" w:hAnsi="Calibri" w:cs="Calibri"/>
        </w:rPr>
        <w:t>s</w:t>
      </w:r>
      <w:r w:rsidR="00B53164">
        <w:rPr>
          <w:rFonts w:ascii="Calibri" w:eastAsiaTheme="minorEastAsia" w:hAnsi="Calibri" w:cs="Calibri"/>
        </w:rPr>
        <w:t xml:space="preserve"> from comparison of DIC, we will</w:t>
      </w:r>
      <w:r w:rsidR="007E76F7">
        <w:rPr>
          <w:rFonts w:ascii="Calibri" w:eastAsiaTheme="minorEastAsia" w:hAnsi="Calibri" w:cs="Calibri"/>
        </w:rPr>
        <w:t xml:space="preserve"> someh</w:t>
      </w:r>
      <w:r w:rsidR="00C15455">
        <w:rPr>
          <w:rFonts w:ascii="Calibri" w:eastAsiaTheme="minorEastAsia" w:hAnsi="Calibri" w:cs="Calibri"/>
        </w:rPr>
        <w:t>o</w:t>
      </w:r>
      <w:r w:rsidR="007E76F7">
        <w:rPr>
          <w:rFonts w:ascii="Calibri" w:eastAsiaTheme="minorEastAsia" w:hAnsi="Calibri" w:cs="Calibri"/>
        </w:rPr>
        <w:t>w</w:t>
      </w:r>
      <w:r w:rsidR="00B53164">
        <w:rPr>
          <w:rFonts w:ascii="Calibri" w:eastAsiaTheme="minorEastAsia" w:hAnsi="Calibri" w:cs="Calibri"/>
        </w:rPr>
        <w:t xml:space="preserve"> </w:t>
      </w:r>
      <w:r w:rsidR="00820D41">
        <w:rPr>
          <w:rFonts w:ascii="Calibri" w:eastAsiaTheme="minorEastAsia" w:hAnsi="Calibri" w:cs="Calibri"/>
        </w:rPr>
        <w:t>build a larger network…</w:t>
      </w:r>
      <w:commentRangeEnd w:id="74"/>
      <w:r w:rsidR="00C762CB">
        <w:rPr>
          <w:rStyle w:val="CommentReference"/>
        </w:rPr>
        <w:commentReference w:id="74"/>
      </w:r>
      <w:commentRangeEnd w:id="75"/>
      <w:r w:rsidR="00817DA6">
        <w:rPr>
          <w:rStyle w:val="CommentReference"/>
        </w:rPr>
        <w:commentReference w:id="75"/>
      </w:r>
    </w:p>
    <w:p w14:paraId="61476EF8" w14:textId="77777777" w:rsidR="00301FD8" w:rsidRPr="00786474" w:rsidRDefault="00301FD8" w:rsidP="00301FD8">
      <w:pPr>
        <w:jc w:val="center"/>
        <w:rPr>
          <w:rFonts w:ascii="Calibri" w:eastAsiaTheme="minorEastAsia" w:hAnsi="Calibri" w:cs="Calibri"/>
        </w:rPr>
      </w:pPr>
    </w:p>
    <w:p w14:paraId="141A8253" w14:textId="4B8719B6" w:rsidR="00C126F6" w:rsidRDefault="00EE0453" w:rsidP="00EE0453">
      <w:pPr>
        <w:pStyle w:val="Heading1"/>
        <w:rPr>
          <w:rFonts w:ascii="Calibri" w:hAnsi="Calibri" w:cs="Calibri"/>
        </w:rPr>
      </w:pPr>
      <w:bookmarkStart w:id="76" w:name="_Toc45546132"/>
      <w:r>
        <w:rPr>
          <w:rFonts w:ascii="Calibri" w:hAnsi="Calibri" w:cs="Calibri"/>
        </w:rPr>
        <w:t>Preliminary Results</w:t>
      </w:r>
      <w:bookmarkEnd w:id="76"/>
    </w:p>
    <w:p w14:paraId="18F23DE0" w14:textId="023B4FE6" w:rsidR="00822F7B" w:rsidRDefault="00822F7B" w:rsidP="00822F7B"/>
    <w:p w14:paraId="3874E3CD" w14:textId="7754009F" w:rsidR="00143427" w:rsidRPr="00822F7B" w:rsidRDefault="00143427" w:rsidP="00822F7B">
      <w:r>
        <w:tab/>
      </w:r>
      <w:commentRangeStart w:id="77"/>
      <w:commentRangeStart w:id="78"/>
      <w:commentRangeEnd w:id="77"/>
      <w:r w:rsidR="00B60AA0">
        <w:rPr>
          <w:rStyle w:val="CommentReference"/>
        </w:rPr>
        <w:commentReference w:id="77"/>
      </w:r>
      <w:commentRangeEnd w:id="78"/>
      <w:r w:rsidR="00817DA6">
        <w:rPr>
          <w:rStyle w:val="CommentReference"/>
        </w:rPr>
        <w:commentReference w:id="78"/>
      </w:r>
    </w:p>
    <w:p w14:paraId="69E6592A" w14:textId="77777777" w:rsidR="008B4778" w:rsidRDefault="008B4778">
      <w:pPr>
        <w:rPr>
          <w:rFonts w:ascii="Calibri" w:eastAsiaTheme="majorEastAsia" w:hAnsi="Calibri" w:cs="Calibri"/>
          <w:color w:val="2F5496" w:themeColor="accent1" w:themeShade="BF"/>
          <w:sz w:val="32"/>
          <w:szCs w:val="32"/>
        </w:rPr>
      </w:pPr>
      <w:r>
        <w:rPr>
          <w:rFonts w:ascii="Calibri" w:hAnsi="Calibri" w:cs="Calibri"/>
        </w:rPr>
        <w:br w:type="page"/>
      </w:r>
    </w:p>
    <w:p w14:paraId="28BB8C7A" w14:textId="026B4FF0" w:rsidR="00105512" w:rsidRPr="00255520" w:rsidRDefault="007712BB" w:rsidP="007712BB">
      <w:pPr>
        <w:pStyle w:val="Heading1"/>
        <w:rPr>
          <w:rFonts w:ascii="Calibri" w:hAnsi="Calibri" w:cs="Calibri"/>
        </w:rPr>
      </w:pPr>
      <w:bookmarkStart w:id="79" w:name="_Toc45546133"/>
      <w:r w:rsidRPr="00255520">
        <w:rPr>
          <w:rFonts w:ascii="Calibri" w:hAnsi="Calibri" w:cs="Calibri"/>
        </w:rPr>
        <w:lastRenderedPageBreak/>
        <w:t>References</w:t>
      </w:r>
      <w:bookmarkEnd w:id="79"/>
    </w:p>
    <w:p w14:paraId="03AE4DCA" w14:textId="50EAEC17" w:rsidR="00857BED" w:rsidRPr="00255520" w:rsidRDefault="00857BED" w:rsidP="00857BED">
      <w:pPr>
        <w:rPr>
          <w:rFonts w:ascii="Calibri" w:hAnsi="Calibri" w:cs="Calibri"/>
        </w:rPr>
      </w:pPr>
    </w:p>
    <w:p w14:paraId="59B4FC03" w14:textId="77777777" w:rsidR="00FA1222" w:rsidRPr="00FA1222" w:rsidRDefault="00A65E28" w:rsidP="00FA1222">
      <w:pPr>
        <w:pStyle w:val="Bibliography"/>
        <w:rPr>
          <w:rFonts w:ascii="Calibri" w:hAnsi="Calibri" w:cs="Calibri"/>
        </w:rPr>
      </w:pPr>
      <w:r>
        <w:rPr>
          <w:rFonts w:ascii="Calibri" w:hAnsi="Calibri" w:cs="Calibri"/>
        </w:rPr>
        <w:t xml:space="preserve"> </w:t>
      </w:r>
      <w:r w:rsidR="00FA1222">
        <w:rPr>
          <w:rFonts w:ascii="Calibri" w:hAnsi="Calibri" w:cs="Calibri"/>
        </w:rPr>
        <w:fldChar w:fldCharType="begin"/>
      </w:r>
      <w:r w:rsidR="00FA1222">
        <w:rPr>
          <w:rFonts w:ascii="Calibri" w:hAnsi="Calibri" w:cs="Calibri"/>
        </w:rPr>
        <w:instrText xml:space="preserve"> ADDIN ZOTERO_BIBL {"uncited":[],"omitted":[],"custom":[]} CSL_BIBLIOGRAPHY </w:instrText>
      </w:r>
      <w:r w:rsidR="00FA1222">
        <w:rPr>
          <w:rFonts w:ascii="Calibri" w:hAnsi="Calibri" w:cs="Calibri"/>
        </w:rPr>
        <w:fldChar w:fldCharType="separate"/>
      </w:r>
      <w:r w:rsidR="00FA1222" w:rsidRPr="00FA1222">
        <w:rPr>
          <w:rFonts w:ascii="Calibri" w:hAnsi="Calibri" w:cs="Calibri"/>
        </w:rPr>
        <w:t xml:space="preserve">1. </w:t>
      </w:r>
      <w:r w:rsidR="00FA1222" w:rsidRPr="00FA1222">
        <w:rPr>
          <w:rFonts w:ascii="Calibri" w:hAnsi="Calibri" w:cs="Calibri"/>
        </w:rPr>
        <w:tab/>
        <w:t xml:space="preserve">Portela A, Esteller M. Epigenetic modifications and human disease. </w:t>
      </w:r>
      <w:r w:rsidR="00FA1222" w:rsidRPr="00FA1222">
        <w:rPr>
          <w:rFonts w:ascii="Calibri" w:hAnsi="Calibri" w:cs="Calibri"/>
          <w:i/>
          <w:iCs/>
        </w:rPr>
        <w:t>Nat Biotechnol</w:t>
      </w:r>
      <w:r w:rsidR="00FA1222" w:rsidRPr="00FA1222">
        <w:rPr>
          <w:rFonts w:ascii="Calibri" w:hAnsi="Calibri" w:cs="Calibri"/>
        </w:rPr>
        <w:t>. 2010;28(10):1057-1068. doi:10.1038/nbt.1685</w:t>
      </w:r>
    </w:p>
    <w:p w14:paraId="0F34DB54" w14:textId="77777777" w:rsidR="00FA1222" w:rsidRPr="00FA1222" w:rsidRDefault="00FA1222" w:rsidP="00FA1222">
      <w:pPr>
        <w:pStyle w:val="Bibliography"/>
        <w:rPr>
          <w:rFonts w:ascii="Calibri" w:hAnsi="Calibri" w:cs="Calibri"/>
        </w:rPr>
      </w:pPr>
      <w:r w:rsidRPr="00FA1222">
        <w:rPr>
          <w:rFonts w:ascii="Calibri" w:hAnsi="Calibri" w:cs="Calibri"/>
        </w:rPr>
        <w:t xml:space="preserve">2. </w:t>
      </w:r>
      <w:r w:rsidRPr="00FA1222">
        <w:rPr>
          <w:rFonts w:ascii="Calibri" w:hAnsi="Calibri" w:cs="Calibri"/>
        </w:rPr>
        <w:tab/>
        <w:t xml:space="preserve">Gardiner-Garden M, Frommer M. CpG Islands in vertebrate genomes. </w:t>
      </w:r>
      <w:r w:rsidRPr="00FA1222">
        <w:rPr>
          <w:rFonts w:ascii="Calibri" w:hAnsi="Calibri" w:cs="Calibri"/>
          <w:i/>
          <w:iCs/>
        </w:rPr>
        <w:t>J Mol Biol</w:t>
      </w:r>
      <w:r w:rsidRPr="00FA1222">
        <w:rPr>
          <w:rFonts w:ascii="Calibri" w:hAnsi="Calibri" w:cs="Calibri"/>
        </w:rPr>
        <w:t>. 1987;196(2):261-282. doi:10.1016/0022-2836(87)90689-9</w:t>
      </w:r>
    </w:p>
    <w:p w14:paraId="79CEEFFE" w14:textId="77777777" w:rsidR="00FA1222" w:rsidRPr="00FA1222" w:rsidRDefault="00FA1222" w:rsidP="00FA1222">
      <w:pPr>
        <w:pStyle w:val="Bibliography"/>
        <w:rPr>
          <w:rFonts w:ascii="Calibri" w:hAnsi="Calibri" w:cs="Calibri"/>
        </w:rPr>
      </w:pPr>
      <w:r w:rsidRPr="00FA1222">
        <w:rPr>
          <w:rFonts w:ascii="Calibri" w:hAnsi="Calibri" w:cs="Calibri"/>
        </w:rPr>
        <w:t xml:space="preserve">3. </w:t>
      </w:r>
      <w:r w:rsidRPr="00FA1222">
        <w:rPr>
          <w:rFonts w:ascii="Calibri" w:hAnsi="Calibri" w:cs="Calibri"/>
        </w:rPr>
        <w:tab/>
        <w:t xml:space="preserve">Greenberg MVC, Bourc’his D. The diverse roles of DNA methylation in mammalian development and disease. </w:t>
      </w:r>
      <w:r w:rsidRPr="00FA1222">
        <w:rPr>
          <w:rFonts w:ascii="Calibri" w:hAnsi="Calibri" w:cs="Calibri"/>
          <w:i/>
          <w:iCs/>
        </w:rPr>
        <w:t>Nat Rev Mol Cell Biol</w:t>
      </w:r>
      <w:r w:rsidRPr="00FA1222">
        <w:rPr>
          <w:rFonts w:ascii="Calibri" w:hAnsi="Calibri" w:cs="Calibri"/>
        </w:rPr>
        <w:t>. 2019;20(10):590-607. doi:10.1038/s41580-019-0159-6</w:t>
      </w:r>
    </w:p>
    <w:p w14:paraId="12D9D23F" w14:textId="77777777" w:rsidR="00FA1222" w:rsidRPr="00FA1222" w:rsidRDefault="00FA1222" w:rsidP="00FA1222">
      <w:pPr>
        <w:pStyle w:val="Bibliography"/>
        <w:rPr>
          <w:rFonts w:ascii="Calibri" w:hAnsi="Calibri" w:cs="Calibri"/>
        </w:rPr>
      </w:pPr>
      <w:r w:rsidRPr="00FA1222">
        <w:rPr>
          <w:rFonts w:ascii="Calibri" w:hAnsi="Calibri" w:cs="Calibri"/>
        </w:rPr>
        <w:t xml:space="preserve">4. </w:t>
      </w:r>
      <w:r w:rsidRPr="00FA1222">
        <w:rPr>
          <w:rFonts w:ascii="Calibri" w:hAnsi="Calibri" w:cs="Calibri"/>
        </w:rPr>
        <w:tab/>
        <w:t xml:space="preserve">Johnson CH, Ivanisevic J, Siuzdak G. Metabolomics: Beyond biomarkers and towards mechanisms. </w:t>
      </w:r>
      <w:r w:rsidRPr="00FA1222">
        <w:rPr>
          <w:rFonts w:ascii="Calibri" w:hAnsi="Calibri" w:cs="Calibri"/>
          <w:i/>
          <w:iCs/>
        </w:rPr>
        <w:t>Nat Rev Mol Cell Biol</w:t>
      </w:r>
      <w:r w:rsidRPr="00FA1222">
        <w:rPr>
          <w:rFonts w:ascii="Calibri" w:hAnsi="Calibri" w:cs="Calibri"/>
        </w:rPr>
        <w:t>. 2016;17(7):451-459. doi:10.1038/nrm.2016.25</w:t>
      </w:r>
    </w:p>
    <w:p w14:paraId="49636ED0" w14:textId="77777777" w:rsidR="00FA1222" w:rsidRPr="00FA1222" w:rsidRDefault="00FA1222" w:rsidP="00FA1222">
      <w:pPr>
        <w:pStyle w:val="Bibliography"/>
        <w:rPr>
          <w:rFonts w:ascii="Calibri" w:hAnsi="Calibri" w:cs="Calibri"/>
        </w:rPr>
      </w:pPr>
      <w:r w:rsidRPr="00FA1222">
        <w:rPr>
          <w:rFonts w:ascii="Calibri" w:hAnsi="Calibri" w:cs="Calibri"/>
        </w:rPr>
        <w:t xml:space="preserve">5. </w:t>
      </w:r>
      <w:r w:rsidRPr="00FA1222">
        <w:rPr>
          <w:rFonts w:ascii="Calibri" w:hAnsi="Calibri" w:cs="Calibri"/>
        </w:rPr>
        <w:tab/>
        <w:t xml:space="preserve">Frohnert BI, Rewers MJ. Metabolomics in childhood diabetes. </w:t>
      </w:r>
      <w:r w:rsidRPr="00FA1222">
        <w:rPr>
          <w:rFonts w:ascii="Calibri" w:hAnsi="Calibri" w:cs="Calibri"/>
          <w:i/>
          <w:iCs/>
        </w:rPr>
        <w:t>Pediatr Diabetes</w:t>
      </w:r>
      <w:r w:rsidRPr="00FA1222">
        <w:rPr>
          <w:rFonts w:ascii="Calibri" w:hAnsi="Calibri" w:cs="Calibri"/>
        </w:rPr>
        <w:t>. 2016;17(1):3-14. doi:10.1111/pedi.12323</w:t>
      </w:r>
    </w:p>
    <w:p w14:paraId="069EF6AF" w14:textId="77777777" w:rsidR="00FA1222" w:rsidRPr="00FA1222" w:rsidRDefault="00FA1222" w:rsidP="00FA1222">
      <w:pPr>
        <w:pStyle w:val="Bibliography"/>
        <w:rPr>
          <w:rFonts w:ascii="Calibri" w:hAnsi="Calibri" w:cs="Calibri"/>
        </w:rPr>
      </w:pPr>
      <w:r w:rsidRPr="00FA1222">
        <w:rPr>
          <w:rFonts w:ascii="Calibri" w:hAnsi="Calibri" w:cs="Calibri"/>
        </w:rPr>
        <w:t xml:space="preserve">6. </w:t>
      </w:r>
      <w:r w:rsidRPr="00FA1222">
        <w:rPr>
          <w:rFonts w:ascii="Calibri" w:hAnsi="Calibri" w:cs="Calibri"/>
        </w:rPr>
        <w:tab/>
        <w:t xml:space="preserve">Anderson OS, Sant KE, Dolinoy DC. Nutrition and epigenetics: An interplay of dietary methyl donors, one-carbon metabolism and DNA methylation. </w:t>
      </w:r>
      <w:r w:rsidRPr="00FA1222">
        <w:rPr>
          <w:rFonts w:ascii="Calibri" w:hAnsi="Calibri" w:cs="Calibri"/>
          <w:i/>
          <w:iCs/>
        </w:rPr>
        <w:t>J Nutr Biochem</w:t>
      </w:r>
      <w:r w:rsidRPr="00FA1222">
        <w:rPr>
          <w:rFonts w:ascii="Calibri" w:hAnsi="Calibri" w:cs="Calibri"/>
        </w:rPr>
        <w:t>. 2012;23(8):853-859. doi:10.1016/j.jnutbio.2012.03.003</w:t>
      </w:r>
    </w:p>
    <w:p w14:paraId="1B6A583D" w14:textId="77777777" w:rsidR="00FA1222" w:rsidRPr="00FA1222" w:rsidRDefault="00FA1222" w:rsidP="00FA1222">
      <w:pPr>
        <w:pStyle w:val="Bibliography"/>
        <w:rPr>
          <w:rFonts w:ascii="Calibri" w:hAnsi="Calibri" w:cs="Calibri"/>
        </w:rPr>
      </w:pPr>
      <w:r w:rsidRPr="00FA1222">
        <w:rPr>
          <w:rFonts w:ascii="Calibri" w:hAnsi="Calibri" w:cs="Calibri"/>
        </w:rPr>
        <w:t xml:space="preserve">7. </w:t>
      </w:r>
      <w:r w:rsidRPr="00FA1222">
        <w:rPr>
          <w:rFonts w:ascii="Calibri" w:hAnsi="Calibri" w:cs="Calibri"/>
        </w:rPr>
        <w:tab/>
        <w:t xml:space="preserve">Mentch SJ, Mehrmohamadi M, Huang L, et al. Histone Methylation Dynamics and Gene Regulation Occur through the Sensing of One-Carbon Metabolism. </w:t>
      </w:r>
      <w:r w:rsidRPr="00FA1222">
        <w:rPr>
          <w:rFonts w:ascii="Calibri" w:hAnsi="Calibri" w:cs="Calibri"/>
          <w:i/>
          <w:iCs/>
        </w:rPr>
        <w:t>Cell Metab</w:t>
      </w:r>
      <w:r w:rsidRPr="00FA1222">
        <w:rPr>
          <w:rFonts w:ascii="Calibri" w:hAnsi="Calibri" w:cs="Calibri"/>
        </w:rPr>
        <w:t>. 2015;22(5):861-873. doi:10.1016/j.cmet.2015.08.024</w:t>
      </w:r>
    </w:p>
    <w:p w14:paraId="59C7ECA2" w14:textId="77777777" w:rsidR="00FA1222" w:rsidRPr="00FA1222" w:rsidRDefault="00FA1222" w:rsidP="00FA1222">
      <w:pPr>
        <w:pStyle w:val="Bibliography"/>
        <w:rPr>
          <w:rFonts w:ascii="Calibri" w:hAnsi="Calibri" w:cs="Calibri"/>
        </w:rPr>
      </w:pPr>
      <w:r w:rsidRPr="00FA1222">
        <w:rPr>
          <w:rFonts w:ascii="Calibri" w:hAnsi="Calibri" w:cs="Calibri"/>
        </w:rPr>
        <w:t xml:space="preserve">8. </w:t>
      </w:r>
      <w:r w:rsidRPr="00FA1222">
        <w:rPr>
          <w:rFonts w:ascii="Calibri" w:hAnsi="Calibri" w:cs="Calibri"/>
        </w:rPr>
        <w:tab/>
        <w:t xml:space="preserve">Atkinson MA, Eisenbarth GS, Michels AW. Type 1 diabetes. </w:t>
      </w:r>
      <w:r w:rsidRPr="00FA1222">
        <w:rPr>
          <w:rFonts w:ascii="Calibri" w:hAnsi="Calibri" w:cs="Calibri"/>
          <w:i/>
          <w:iCs/>
        </w:rPr>
        <w:t>The Lancet</w:t>
      </w:r>
      <w:r w:rsidRPr="00FA1222">
        <w:rPr>
          <w:rFonts w:ascii="Calibri" w:hAnsi="Calibri" w:cs="Calibri"/>
        </w:rPr>
        <w:t>. 2014;383(9911):69-82. doi:10.1016/S0140-6736(13)60591-7</w:t>
      </w:r>
    </w:p>
    <w:p w14:paraId="65CDDFD6" w14:textId="77777777" w:rsidR="00FA1222" w:rsidRPr="00FA1222" w:rsidRDefault="00FA1222" w:rsidP="00FA1222">
      <w:pPr>
        <w:pStyle w:val="Bibliography"/>
        <w:rPr>
          <w:rFonts w:ascii="Calibri" w:hAnsi="Calibri" w:cs="Calibri"/>
        </w:rPr>
      </w:pPr>
      <w:r w:rsidRPr="00FA1222">
        <w:rPr>
          <w:rFonts w:ascii="Calibri" w:hAnsi="Calibri" w:cs="Calibri"/>
        </w:rPr>
        <w:t xml:space="preserve">9. </w:t>
      </w:r>
      <w:r w:rsidRPr="00FA1222">
        <w:rPr>
          <w:rFonts w:ascii="Calibri" w:hAnsi="Calibri" w:cs="Calibri"/>
        </w:rPr>
        <w:tab/>
        <w:t xml:space="preserve">Rakyan VK, Beyan H, Down TA, et al. Identification of type 1 Diabetes-associated DNA methylation variable positions that precede disease diagnosis. </w:t>
      </w:r>
      <w:r w:rsidRPr="00FA1222">
        <w:rPr>
          <w:rFonts w:ascii="Calibri" w:hAnsi="Calibri" w:cs="Calibri"/>
          <w:i/>
          <w:iCs/>
        </w:rPr>
        <w:t>PLoS Genet</w:t>
      </w:r>
      <w:r w:rsidRPr="00FA1222">
        <w:rPr>
          <w:rFonts w:ascii="Calibri" w:hAnsi="Calibri" w:cs="Calibri"/>
        </w:rPr>
        <w:t>. 2011;7(9):1-9. doi:10.1371/journal.pgen.1002300</w:t>
      </w:r>
    </w:p>
    <w:p w14:paraId="2610FE8B" w14:textId="77777777" w:rsidR="00FA1222" w:rsidRPr="00FA1222" w:rsidRDefault="00FA1222" w:rsidP="00FA1222">
      <w:pPr>
        <w:pStyle w:val="Bibliography"/>
        <w:rPr>
          <w:rFonts w:ascii="Calibri" w:hAnsi="Calibri" w:cs="Calibri"/>
        </w:rPr>
      </w:pPr>
      <w:r w:rsidRPr="00FA1222">
        <w:rPr>
          <w:rFonts w:ascii="Calibri" w:hAnsi="Calibri" w:cs="Calibri"/>
        </w:rPr>
        <w:t xml:space="preserve">10. </w:t>
      </w:r>
      <w:r w:rsidRPr="00FA1222">
        <w:rPr>
          <w:rFonts w:ascii="Calibri" w:hAnsi="Calibri" w:cs="Calibri"/>
        </w:rPr>
        <w:tab/>
        <w:t xml:space="preserve">Tuomilehto J. The emerging global epidemic of type 1 diabetes. </w:t>
      </w:r>
      <w:r w:rsidRPr="00FA1222">
        <w:rPr>
          <w:rFonts w:ascii="Calibri" w:hAnsi="Calibri" w:cs="Calibri"/>
          <w:i/>
          <w:iCs/>
        </w:rPr>
        <w:t>Curr Diab Rep</w:t>
      </w:r>
      <w:r w:rsidRPr="00FA1222">
        <w:rPr>
          <w:rFonts w:ascii="Calibri" w:hAnsi="Calibri" w:cs="Calibri"/>
        </w:rPr>
        <w:t>. 2013;13(6):795-804. doi:10.1007/s11892-013-0433-5</w:t>
      </w:r>
    </w:p>
    <w:p w14:paraId="7501E040" w14:textId="77777777" w:rsidR="00FA1222" w:rsidRPr="00FA1222" w:rsidRDefault="00FA1222" w:rsidP="00FA1222">
      <w:pPr>
        <w:pStyle w:val="Bibliography"/>
        <w:rPr>
          <w:rFonts w:ascii="Calibri" w:hAnsi="Calibri" w:cs="Calibri"/>
        </w:rPr>
      </w:pPr>
      <w:r w:rsidRPr="00FA1222">
        <w:rPr>
          <w:rFonts w:ascii="Calibri" w:hAnsi="Calibri" w:cs="Calibri"/>
        </w:rPr>
        <w:t xml:space="preserve">11. </w:t>
      </w:r>
      <w:r w:rsidRPr="00FA1222">
        <w:rPr>
          <w:rFonts w:ascii="Calibri" w:hAnsi="Calibri" w:cs="Calibri"/>
        </w:rPr>
        <w:tab/>
        <w:t xml:space="preserve">Polychronakos C, Li Q. Understanding type 1 diabetes through genetics: advances and prospects. </w:t>
      </w:r>
      <w:r w:rsidRPr="00FA1222">
        <w:rPr>
          <w:rFonts w:ascii="Calibri" w:hAnsi="Calibri" w:cs="Calibri"/>
          <w:i/>
          <w:iCs/>
        </w:rPr>
        <w:t>Nat Rev Genet</w:t>
      </w:r>
      <w:r w:rsidRPr="00FA1222">
        <w:rPr>
          <w:rFonts w:ascii="Calibri" w:hAnsi="Calibri" w:cs="Calibri"/>
        </w:rPr>
        <w:t>. 2011;12(11):781-792. doi:10.1038/nrg3069</w:t>
      </w:r>
    </w:p>
    <w:p w14:paraId="6404FB92" w14:textId="77777777" w:rsidR="00FA1222" w:rsidRPr="00FA1222" w:rsidRDefault="00FA1222" w:rsidP="00FA1222">
      <w:pPr>
        <w:pStyle w:val="Bibliography"/>
        <w:rPr>
          <w:rFonts w:ascii="Calibri" w:hAnsi="Calibri" w:cs="Calibri"/>
        </w:rPr>
      </w:pPr>
      <w:r w:rsidRPr="00FA1222">
        <w:rPr>
          <w:rFonts w:ascii="Calibri" w:hAnsi="Calibri" w:cs="Calibri"/>
        </w:rPr>
        <w:t xml:space="preserve">12. </w:t>
      </w:r>
      <w:r w:rsidRPr="00FA1222">
        <w:rPr>
          <w:rFonts w:ascii="Calibri" w:hAnsi="Calibri" w:cs="Calibri"/>
        </w:rPr>
        <w:tab/>
        <w:t xml:space="preserve">Stefan M, Zhang W, Concepcion E, Yi Z, Tomer Y. DNA methylation profiles in type 1 diabetes twins point to strong epigenetic effects on etiology. </w:t>
      </w:r>
      <w:r w:rsidRPr="00FA1222">
        <w:rPr>
          <w:rFonts w:ascii="Calibri" w:hAnsi="Calibri" w:cs="Calibri"/>
          <w:i/>
          <w:iCs/>
        </w:rPr>
        <w:t>J Autoimmun</w:t>
      </w:r>
      <w:r w:rsidRPr="00FA1222">
        <w:rPr>
          <w:rFonts w:ascii="Calibri" w:hAnsi="Calibri" w:cs="Calibri"/>
        </w:rPr>
        <w:t>. 2014;50:33-37. doi:10.1016/j.jaut.2013.10.001</w:t>
      </w:r>
    </w:p>
    <w:p w14:paraId="2E3407DA" w14:textId="77777777" w:rsidR="00FA1222" w:rsidRPr="00FA1222" w:rsidRDefault="00FA1222" w:rsidP="00FA1222">
      <w:pPr>
        <w:pStyle w:val="Bibliography"/>
        <w:rPr>
          <w:rFonts w:ascii="Calibri" w:hAnsi="Calibri" w:cs="Calibri"/>
        </w:rPr>
      </w:pPr>
      <w:r w:rsidRPr="00FA1222">
        <w:rPr>
          <w:rFonts w:ascii="Calibri" w:hAnsi="Calibri" w:cs="Calibri"/>
        </w:rPr>
        <w:t xml:space="preserve">13. </w:t>
      </w:r>
      <w:r w:rsidRPr="00FA1222">
        <w:rPr>
          <w:rFonts w:ascii="Calibri" w:hAnsi="Calibri" w:cs="Calibri"/>
        </w:rPr>
        <w:tab/>
        <w:t xml:space="preserve">Johnson RK, Vanderlinden LA, Dong F, et al. Longitudinal DNA methylation differences precede type 1 diabetes. </w:t>
      </w:r>
      <w:r w:rsidRPr="00FA1222">
        <w:rPr>
          <w:rFonts w:ascii="Calibri" w:hAnsi="Calibri" w:cs="Calibri"/>
          <w:i/>
          <w:iCs/>
        </w:rPr>
        <w:t>Sci Rep</w:t>
      </w:r>
      <w:r w:rsidRPr="00FA1222">
        <w:rPr>
          <w:rFonts w:ascii="Calibri" w:hAnsi="Calibri" w:cs="Calibri"/>
        </w:rPr>
        <w:t>. 2020;10(1):1-13. doi:10.1038/s41598-020-60758-0</w:t>
      </w:r>
    </w:p>
    <w:p w14:paraId="1D1DFAAF" w14:textId="77777777" w:rsidR="00FA1222" w:rsidRPr="00FA1222" w:rsidRDefault="00FA1222" w:rsidP="00FA1222">
      <w:pPr>
        <w:pStyle w:val="Bibliography"/>
        <w:rPr>
          <w:rFonts w:ascii="Calibri" w:hAnsi="Calibri" w:cs="Calibri"/>
        </w:rPr>
      </w:pPr>
      <w:r w:rsidRPr="00FA1222">
        <w:rPr>
          <w:rFonts w:ascii="Calibri" w:hAnsi="Calibri" w:cs="Calibri"/>
        </w:rPr>
        <w:lastRenderedPageBreak/>
        <w:t xml:space="preserve">14. </w:t>
      </w:r>
      <w:r w:rsidRPr="00FA1222">
        <w:rPr>
          <w:rFonts w:ascii="Calibri" w:hAnsi="Calibri" w:cs="Calibri"/>
        </w:rPr>
        <w:tab/>
        <w:t xml:space="preserve">Guasch-Ferré M, Hruby A, Toledo E, et al. Metabolomics in Prediabetes and Diabetes: A Systematic Review and Meta-analysis. </w:t>
      </w:r>
      <w:r w:rsidRPr="00FA1222">
        <w:rPr>
          <w:rFonts w:ascii="Calibri" w:hAnsi="Calibri" w:cs="Calibri"/>
          <w:i/>
          <w:iCs/>
        </w:rPr>
        <w:t>Diabetes Care</w:t>
      </w:r>
      <w:r w:rsidRPr="00FA1222">
        <w:rPr>
          <w:rFonts w:ascii="Calibri" w:hAnsi="Calibri" w:cs="Calibri"/>
        </w:rPr>
        <w:t>. 2016;39(5):833-846. doi:10.2337/dc15-2251</w:t>
      </w:r>
    </w:p>
    <w:p w14:paraId="2226BFCD" w14:textId="77777777" w:rsidR="00FA1222" w:rsidRPr="00FA1222" w:rsidRDefault="00FA1222" w:rsidP="00FA1222">
      <w:pPr>
        <w:pStyle w:val="Bibliography"/>
        <w:rPr>
          <w:rFonts w:ascii="Calibri" w:hAnsi="Calibri" w:cs="Calibri"/>
        </w:rPr>
      </w:pPr>
      <w:r w:rsidRPr="00FA1222">
        <w:rPr>
          <w:rFonts w:ascii="Calibri" w:hAnsi="Calibri" w:cs="Calibri"/>
        </w:rPr>
        <w:t xml:space="preserve">15. </w:t>
      </w:r>
      <w:r w:rsidRPr="00FA1222">
        <w:rPr>
          <w:rFonts w:ascii="Calibri" w:hAnsi="Calibri" w:cs="Calibri"/>
        </w:rPr>
        <w:tab/>
        <w:t xml:space="preserve">Shaddox E, Stingo FC, Peterson CB, et al. A Bayesian Approach for Learning Gene Networks Underlying Disease Severity in COPD. </w:t>
      </w:r>
      <w:r w:rsidRPr="00FA1222">
        <w:rPr>
          <w:rFonts w:ascii="Calibri" w:hAnsi="Calibri" w:cs="Calibri"/>
          <w:i/>
          <w:iCs/>
        </w:rPr>
        <w:t>Stat Biosci</w:t>
      </w:r>
      <w:r w:rsidRPr="00FA1222">
        <w:rPr>
          <w:rFonts w:ascii="Calibri" w:hAnsi="Calibri" w:cs="Calibri"/>
        </w:rPr>
        <w:t>. 2018;10(1):59-85. doi:10.1007/s12561-016-9176-6</w:t>
      </w:r>
    </w:p>
    <w:p w14:paraId="4398E61A" w14:textId="77777777" w:rsidR="00FA1222" w:rsidRPr="00FA1222" w:rsidRDefault="00FA1222" w:rsidP="00FA1222">
      <w:pPr>
        <w:pStyle w:val="Bibliography"/>
        <w:rPr>
          <w:rFonts w:ascii="Calibri" w:hAnsi="Calibri" w:cs="Calibri"/>
        </w:rPr>
      </w:pPr>
      <w:r w:rsidRPr="00FA1222">
        <w:rPr>
          <w:rFonts w:ascii="Calibri" w:hAnsi="Calibri" w:cs="Calibri"/>
        </w:rPr>
        <w:t xml:space="preserve">16. </w:t>
      </w:r>
      <w:r w:rsidRPr="00FA1222">
        <w:rPr>
          <w:rFonts w:ascii="Calibri" w:hAnsi="Calibri" w:cs="Calibri"/>
        </w:rPr>
        <w:tab/>
        <w:t xml:space="preserve">Sachs K, Perez O, Pe’er D, Lauffenburger DA, Nolan GP. Causal Protein-Signaling Networks Derived from Multiparameter Single-Cell Data. </w:t>
      </w:r>
      <w:r w:rsidRPr="00FA1222">
        <w:rPr>
          <w:rFonts w:ascii="Calibri" w:hAnsi="Calibri" w:cs="Calibri"/>
          <w:i/>
          <w:iCs/>
        </w:rPr>
        <w:t>Science</w:t>
      </w:r>
      <w:r w:rsidRPr="00FA1222">
        <w:rPr>
          <w:rFonts w:ascii="Calibri" w:hAnsi="Calibri" w:cs="Calibri"/>
        </w:rPr>
        <w:t>. 2005;308(5721):523-529. doi:10.1126/science.1105809</w:t>
      </w:r>
    </w:p>
    <w:p w14:paraId="5BC049FC" w14:textId="77777777" w:rsidR="00FA1222" w:rsidRPr="00FA1222" w:rsidRDefault="00FA1222" w:rsidP="00FA1222">
      <w:pPr>
        <w:pStyle w:val="Bibliography"/>
        <w:rPr>
          <w:rFonts w:ascii="Calibri" w:hAnsi="Calibri" w:cs="Calibri"/>
        </w:rPr>
      </w:pPr>
      <w:r w:rsidRPr="00FA1222">
        <w:rPr>
          <w:rFonts w:ascii="Calibri" w:hAnsi="Calibri" w:cs="Calibri"/>
        </w:rPr>
        <w:t xml:space="preserve">17. </w:t>
      </w:r>
      <w:r w:rsidRPr="00FA1222">
        <w:rPr>
          <w:rFonts w:ascii="Calibri" w:hAnsi="Calibri" w:cs="Calibri"/>
        </w:rPr>
        <w:tab/>
        <w:t xml:space="preserve">Rudra P, Shi WJ, Russell P, et al. Predictive modeling of miRNA-mediated predisposition to alcohol-related phenotypes in mouse. </w:t>
      </w:r>
      <w:r w:rsidRPr="00FA1222">
        <w:rPr>
          <w:rFonts w:ascii="Calibri" w:hAnsi="Calibri" w:cs="Calibri"/>
          <w:i/>
          <w:iCs/>
        </w:rPr>
        <w:t>BMC Genomics</w:t>
      </w:r>
      <w:r w:rsidRPr="00FA1222">
        <w:rPr>
          <w:rFonts w:ascii="Calibri" w:hAnsi="Calibri" w:cs="Calibri"/>
        </w:rPr>
        <w:t>. 2018;19(1):639. doi:10.1186/s12864-018-5004-3</w:t>
      </w:r>
    </w:p>
    <w:p w14:paraId="7AE340E1" w14:textId="77777777" w:rsidR="00FA1222" w:rsidRPr="00FA1222" w:rsidRDefault="00FA1222" w:rsidP="00FA1222">
      <w:pPr>
        <w:pStyle w:val="Bibliography"/>
        <w:rPr>
          <w:rFonts w:ascii="Calibri" w:hAnsi="Calibri" w:cs="Calibri"/>
        </w:rPr>
      </w:pPr>
      <w:r w:rsidRPr="00FA1222">
        <w:rPr>
          <w:rFonts w:ascii="Calibri" w:hAnsi="Calibri" w:cs="Calibri"/>
        </w:rPr>
        <w:t xml:space="preserve">18. </w:t>
      </w:r>
      <w:r w:rsidRPr="00FA1222">
        <w:rPr>
          <w:rFonts w:ascii="Calibri" w:hAnsi="Calibri" w:cs="Calibri"/>
        </w:rPr>
        <w:tab/>
        <w:t xml:space="preserve">Conneely KN, Boehnke M. So Many Correlated Tests, So Little Time! Rapid Adjustment of P Values for Multiple Correlated Tests. </w:t>
      </w:r>
      <w:r w:rsidRPr="00FA1222">
        <w:rPr>
          <w:rFonts w:ascii="Calibri" w:hAnsi="Calibri" w:cs="Calibri"/>
          <w:i/>
          <w:iCs/>
        </w:rPr>
        <w:t>Am J Hum Genet</w:t>
      </w:r>
      <w:r w:rsidRPr="00FA1222">
        <w:rPr>
          <w:rFonts w:ascii="Calibri" w:hAnsi="Calibri" w:cs="Calibri"/>
        </w:rPr>
        <w:t>. 2007;81(6):1158-1168. doi:10.1086/522036</w:t>
      </w:r>
    </w:p>
    <w:p w14:paraId="7B3CECFF" w14:textId="77777777" w:rsidR="00FA1222" w:rsidRPr="00FA1222" w:rsidRDefault="00FA1222" w:rsidP="00FA1222">
      <w:pPr>
        <w:pStyle w:val="Bibliography"/>
        <w:rPr>
          <w:rFonts w:ascii="Calibri" w:hAnsi="Calibri" w:cs="Calibri"/>
        </w:rPr>
      </w:pPr>
      <w:r w:rsidRPr="00FA1222">
        <w:rPr>
          <w:rFonts w:ascii="Calibri" w:hAnsi="Calibri" w:cs="Calibri"/>
        </w:rPr>
        <w:t xml:space="preserve">19. </w:t>
      </w:r>
      <w:r w:rsidRPr="00FA1222">
        <w:rPr>
          <w:rFonts w:ascii="Calibri" w:hAnsi="Calibri" w:cs="Calibri"/>
        </w:rPr>
        <w:tab/>
        <w:t xml:space="preserve">Millstein J, Chen GK, Breton CV. cit: hypothesis testing software for mediation analysis in genomic applications. </w:t>
      </w:r>
      <w:r w:rsidRPr="00FA1222">
        <w:rPr>
          <w:rFonts w:ascii="Calibri" w:hAnsi="Calibri" w:cs="Calibri"/>
          <w:i/>
          <w:iCs/>
        </w:rPr>
        <w:t>Bioinformatics</w:t>
      </w:r>
      <w:r w:rsidRPr="00FA1222">
        <w:rPr>
          <w:rFonts w:ascii="Calibri" w:hAnsi="Calibri" w:cs="Calibri"/>
        </w:rPr>
        <w:t>. 2016;32(15):2364-2365. doi:10.1093/bioinformatics/btw135</w:t>
      </w:r>
    </w:p>
    <w:p w14:paraId="6B5CFD2D" w14:textId="77777777" w:rsidR="00FA1222" w:rsidRPr="00FA1222" w:rsidRDefault="00FA1222" w:rsidP="00FA1222">
      <w:pPr>
        <w:pStyle w:val="Bibliography"/>
        <w:rPr>
          <w:rFonts w:ascii="Calibri" w:hAnsi="Calibri" w:cs="Calibri"/>
        </w:rPr>
      </w:pPr>
      <w:r w:rsidRPr="00FA1222">
        <w:rPr>
          <w:rFonts w:ascii="Calibri" w:hAnsi="Calibri" w:cs="Calibri"/>
        </w:rPr>
        <w:t xml:space="preserve">20. </w:t>
      </w:r>
      <w:r w:rsidRPr="00FA1222">
        <w:rPr>
          <w:rFonts w:ascii="Calibri" w:hAnsi="Calibri" w:cs="Calibri"/>
        </w:rPr>
        <w:tab/>
        <w:t xml:space="preserve">Millstein J, Zhang B, Zhu J, Schadt EE. Disentangling molecular relationships with a causal inference test. </w:t>
      </w:r>
      <w:r w:rsidRPr="00FA1222">
        <w:rPr>
          <w:rFonts w:ascii="Calibri" w:hAnsi="Calibri" w:cs="Calibri"/>
          <w:i/>
          <w:iCs/>
        </w:rPr>
        <w:t>BMC Genet</w:t>
      </w:r>
      <w:r w:rsidRPr="00FA1222">
        <w:rPr>
          <w:rFonts w:ascii="Calibri" w:hAnsi="Calibri" w:cs="Calibri"/>
        </w:rPr>
        <w:t>. 2009;10(1):23. doi:10.1186/1471-2156-10-23</w:t>
      </w:r>
    </w:p>
    <w:p w14:paraId="6969A201" w14:textId="77777777" w:rsidR="00FA1222" w:rsidRPr="00FA1222" w:rsidRDefault="00FA1222" w:rsidP="00FA1222">
      <w:pPr>
        <w:pStyle w:val="Bibliography"/>
        <w:rPr>
          <w:rFonts w:ascii="Calibri" w:hAnsi="Calibri" w:cs="Calibri"/>
        </w:rPr>
      </w:pPr>
      <w:r w:rsidRPr="00FA1222">
        <w:rPr>
          <w:rFonts w:ascii="Calibri" w:hAnsi="Calibri" w:cs="Calibri"/>
        </w:rPr>
        <w:t xml:space="preserve">21. </w:t>
      </w:r>
      <w:r w:rsidRPr="00FA1222">
        <w:rPr>
          <w:rFonts w:ascii="Calibri" w:hAnsi="Calibri" w:cs="Calibri"/>
        </w:rPr>
        <w:tab/>
        <w:t xml:space="preserve">Nagarajan R, Scutari M, Lèbre S. </w:t>
      </w:r>
      <w:r w:rsidRPr="00FA1222">
        <w:rPr>
          <w:rFonts w:ascii="Calibri" w:hAnsi="Calibri" w:cs="Calibri"/>
          <w:i/>
          <w:iCs/>
        </w:rPr>
        <w:t>Bayesian Networks in R</w:t>
      </w:r>
      <w:r w:rsidRPr="00FA1222">
        <w:rPr>
          <w:rFonts w:ascii="Calibri" w:hAnsi="Calibri" w:cs="Calibri"/>
        </w:rPr>
        <w:t>.; 2013. doi:10.1007/978-1-4614-6446-4</w:t>
      </w:r>
    </w:p>
    <w:p w14:paraId="1478E78B" w14:textId="77777777" w:rsidR="00FA1222" w:rsidRPr="00FA1222" w:rsidRDefault="00FA1222" w:rsidP="00FA1222">
      <w:pPr>
        <w:pStyle w:val="Bibliography"/>
        <w:rPr>
          <w:rFonts w:ascii="Calibri" w:hAnsi="Calibri" w:cs="Calibri"/>
        </w:rPr>
      </w:pPr>
      <w:r w:rsidRPr="00FA1222">
        <w:rPr>
          <w:rFonts w:ascii="Calibri" w:hAnsi="Calibri" w:cs="Calibri"/>
        </w:rPr>
        <w:t xml:space="preserve">22. </w:t>
      </w:r>
      <w:r w:rsidRPr="00FA1222">
        <w:rPr>
          <w:rFonts w:ascii="Calibri" w:hAnsi="Calibri" w:cs="Calibri"/>
        </w:rPr>
        <w:tab/>
        <w:t xml:space="preserve">Scutari M, Denis J-B. </w:t>
      </w:r>
      <w:r w:rsidRPr="00FA1222">
        <w:rPr>
          <w:rFonts w:ascii="Calibri" w:hAnsi="Calibri" w:cs="Calibri"/>
          <w:i/>
          <w:iCs/>
        </w:rPr>
        <w:t>Bayesian Networks: With Examples in R</w:t>
      </w:r>
      <w:r w:rsidRPr="00FA1222">
        <w:rPr>
          <w:rFonts w:ascii="Calibri" w:hAnsi="Calibri" w:cs="Calibri"/>
        </w:rPr>
        <w:t>. 0 ed. Chapman and Hall/CRC; 2014. doi:10.1201/b17065</w:t>
      </w:r>
    </w:p>
    <w:p w14:paraId="7D57778A" w14:textId="77777777" w:rsidR="00FA1222" w:rsidRPr="00FA1222" w:rsidRDefault="00FA1222" w:rsidP="00FA1222">
      <w:pPr>
        <w:pStyle w:val="Bibliography"/>
        <w:rPr>
          <w:rFonts w:ascii="Calibri" w:hAnsi="Calibri" w:cs="Calibri"/>
        </w:rPr>
      </w:pPr>
      <w:r w:rsidRPr="00FA1222">
        <w:rPr>
          <w:rFonts w:ascii="Calibri" w:hAnsi="Calibri" w:cs="Calibri"/>
        </w:rPr>
        <w:t xml:space="preserve">23. </w:t>
      </w:r>
      <w:r w:rsidRPr="00FA1222">
        <w:rPr>
          <w:rFonts w:ascii="Calibri" w:hAnsi="Calibri" w:cs="Calibri"/>
        </w:rPr>
        <w:tab/>
        <w:t xml:space="preserve">Spiegelhalter DJ, Best NG, Carlin BP, Van Der Linde A. Bayesian measures of model complexity and fit. </w:t>
      </w:r>
      <w:r w:rsidRPr="00FA1222">
        <w:rPr>
          <w:rFonts w:ascii="Calibri" w:hAnsi="Calibri" w:cs="Calibri"/>
          <w:i/>
          <w:iCs/>
        </w:rPr>
        <w:t>J R Stat Soc Ser B Stat Methodol</w:t>
      </w:r>
      <w:r w:rsidRPr="00FA1222">
        <w:rPr>
          <w:rFonts w:ascii="Calibri" w:hAnsi="Calibri" w:cs="Calibri"/>
        </w:rPr>
        <w:t>. 2002;64(4):583-616. doi:10.1111/1467-9868.00353</w:t>
      </w:r>
    </w:p>
    <w:p w14:paraId="5F70008D" w14:textId="78B7335A" w:rsidR="00857BED" w:rsidRPr="00255520" w:rsidRDefault="00FA1222" w:rsidP="002D4598">
      <w:pPr>
        <w:widowControl w:val="0"/>
        <w:autoSpaceDE w:val="0"/>
        <w:autoSpaceDN w:val="0"/>
        <w:adjustRightInd w:val="0"/>
        <w:ind w:left="640" w:hanging="640"/>
        <w:rPr>
          <w:rFonts w:ascii="Calibri" w:hAnsi="Calibri" w:cs="Calibri"/>
        </w:rPr>
      </w:pPr>
      <w:r>
        <w:rPr>
          <w:rFonts w:ascii="Calibri" w:hAnsi="Calibri" w:cs="Calibri"/>
        </w:rPr>
        <w:fldChar w:fldCharType="end"/>
      </w:r>
    </w:p>
    <w:sectPr w:rsidR="00857BED" w:rsidRPr="00255520" w:rsidSect="00960F7E">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echris, Katerina" w:date="2020-07-28T10:25:00Z" w:initials="KK">
    <w:p w14:paraId="0DF2C225" w14:textId="234C73B2" w:rsidR="00C516B1" w:rsidRDefault="00C516B1">
      <w:pPr>
        <w:pStyle w:val="CommentText"/>
      </w:pPr>
      <w:r>
        <w:rPr>
          <w:rStyle w:val="CommentReference"/>
        </w:rPr>
        <w:annotationRef/>
      </w:r>
      <w:r>
        <w:t xml:space="preserve">I would re-word some of this paragraph. </w:t>
      </w:r>
    </w:p>
    <w:p w14:paraId="716183E0" w14:textId="211EE38A" w:rsidR="00C516B1" w:rsidRDefault="00C516B1">
      <w:pPr>
        <w:pStyle w:val="CommentText"/>
      </w:pPr>
      <w:r>
        <w:t>Epigenetics refers to modifications (e.g., DNA methylation, histone modifications) that affect gene expression.</w:t>
      </w:r>
    </w:p>
    <w:p w14:paraId="331887E6" w14:textId="1F4CDF86" w:rsidR="00C516B1" w:rsidRDefault="00C516B1">
      <w:pPr>
        <w:pStyle w:val="CommentText"/>
      </w:pPr>
      <w:r>
        <w:t>There are other types of regulators that also affect gene expression, transcription factors, miRNA etc. I would not consider those as epigenetic.</w:t>
      </w:r>
    </w:p>
  </w:comment>
  <w:comment w:id="37" w:author="Kechris, Katerina" w:date="2020-07-28T10:27:00Z" w:initials="KK">
    <w:p w14:paraId="1640CD7E" w14:textId="40E92322" w:rsidR="00C516B1" w:rsidRDefault="00C516B1">
      <w:pPr>
        <w:pStyle w:val="CommentText"/>
      </w:pPr>
      <w:r>
        <w:rPr>
          <w:rStyle w:val="CommentReference"/>
        </w:rPr>
        <w:annotationRef/>
      </w:r>
      <w:r>
        <w:t xml:space="preserve">Give definition of islands … ~X base window with ~ CpGs …. </w:t>
      </w:r>
    </w:p>
  </w:comment>
  <w:comment w:id="48" w:author="Kechris, Katerina" w:date="2020-07-28T10:27:00Z" w:initials="KK">
    <w:p w14:paraId="4AF5AB5D" w14:textId="379EC88D" w:rsidR="00C516B1" w:rsidRDefault="00C516B1">
      <w:pPr>
        <w:pStyle w:val="CommentText"/>
      </w:pPr>
      <w:r>
        <w:rPr>
          <w:rStyle w:val="CommentReference"/>
        </w:rPr>
        <w:annotationRef/>
      </w:r>
      <w:r>
        <w:t xml:space="preserve">I think you need a transition between these sentences to motivate why you are doing this … For example,  .. ‘although the metabolome and epigenome have been studied separately in T1D, there has not be an exploration of the link between the metabolome-epigenome in relation to T1D …” …. Also, I think you should discuss some of the other work you found in metabolome-epigenome, but in other diseases. </w:t>
      </w:r>
    </w:p>
  </w:comment>
  <w:comment w:id="51" w:author="Kechris, Katerina" w:date="2020-07-28T10:29:00Z" w:initials="KK">
    <w:p w14:paraId="618089F5" w14:textId="73D68B06" w:rsidR="00C516B1" w:rsidRDefault="00C516B1">
      <w:pPr>
        <w:pStyle w:val="CommentText"/>
      </w:pPr>
      <w:r>
        <w:rPr>
          <w:rStyle w:val="CommentReference"/>
        </w:rPr>
        <w:annotationRef/>
      </w:r>
      <w:r>
        <w:t>Right now, this reads more about “how” you will do things, focus more on “what”.</w:t>
      </w:r>
    </w:p>
  </w:comment>
  <w:comment w:id="53" w:author="Kechris, Katerina" w:date="2020-07-28T10:29:00Z" w:initials="KK">
    <w:p w14:paraId="08A05CFE" w14:textId="14160689" w:rsidR="00C516B1" w:rsidRDefault="00C516B1">
      <w:pPr>
        <w:pStyle w:val="CommentText"/>
      </w:pPr>
      <w:r>
        <w:rPr>
          <w:rStyle w:val="CommentReference"/>
        </w:rPr>
        <w:annotationRef/>
      </w:r>
      <w:r>
        <w:t>This is the screening step to find candidates?</w:t>
      </w:r>
    </w:p>
  </w:comment>
  <w:comment w:id="57" w:author="Kechris, Katerina" w:date="2020-07-28T10:30:00Z" w:initials="KK">
    <w:p w14:paraId="2C057DED" w14:textId="423A1616" w:rsidR="00C516B1" w:rsidRDefault="00C516B1">
      <w:pPr>
        <w:pStyle w:val="CommentText"/>
      </w:pPr>
      <w:r>
        <w:rPr>
          <w:rStyle w:val="CommentReference"/>
        </w:rPr>
        <w:annotationRef/>
      </w:r>
      <w:r>
        <w:t>This is finding relationships between candidate metabolite-methylation sites, right?</w:t>
      </w:r>
    </w:p>
  </w:comment>
  <w:comment w:id="59" w:author="Kechris, Katerina" w:date="2020-07-28T10:30:00Z" w:initials="KK">
    <w:p w14:paraId="496E143F" w14:textId="4371A419" w:rsidR="00C516B1" w:rsidRDefault="00C516B1">
      <w:pPr>
        <w:pStyle w:val="CommentText"/>
      </w:pPr>
      <w:r>
        <w:rPr>
          <w:rStyle w:val="CommentReference"/>
        </w:rPr>
        <w:annotationRef/>
      </w:r>
      <w:r>
        <w:t>This is exploring biological interpretation?</w:t>
      </w:r>
    </w:p>
  </w:comment>
  <w:comment w:id="61" w:author="Kechris, Katerina" w:date="2020-07-28T10:30:00Z" w:initials="KK">
    <w:p w14:paraId="79B13A8E" w14:textId="213B01C9" w:rsidR="00C516B1" w:rsidRDefault="00C516B1">
      <w:pPr>
        <w:pStyle w:val="CommentText"/>
      </w:pPr>
      <w:r>
        <w:rPr>
          <w:rStyle w:val="CommentReference"/>
        </w:rPr>
        <w:annotationRef/>
      </w:r>
      <w:r>
        <w:t>You need a section about the cohort and what samples were selected. You can take from our previous papers.</w:t>
      </w:r>
    </w:p>
  </w:comment>
  <w:comment w:id="63" w:author="Tim Vigers" w:date="2020-07-13T11:04:00Z" w:initials="TV">
    <w:p w14:paraId="01810308" w14:textId="1DDD26BA" w:rsidR="00C516B1" w:rsidRDefault="00C516B1">
      <w:pPr>
        <w:pStyle w:val="CommentText"/>
      </w:pPr>
      <w:r>
        <w:rPr>
          <w:rStyle w:val="CommentReference"/>
        </w:rPr>
        <w:annotationRef/>
      </w:r>
      <w:r>
        <w:t>How much more detail do I need here? Should I go into how the chips work?</w:t>
      </w:r>
    </w:p>
  </w:comment>
  <w:comment w:id="64" w:author="Kechris, Katerina" w:date="2020-07-28T10:30:00Z" w:initials="KK">
    <w:p w14:paraId="3EE47F07" w14:textId="6A9E72A2" w:rsidR="00C516B1" w:rsidRDefault="00C516B1">
      <w:pPr>
        <w:pStyle w:val="CommentText"/>
      </w:pPr>
      <w:r>
        <w:rPr>
          <w:rStyle w:val="CommentReference"/>
        </w:rPr>
        <w:annotationRef/>
      </w:r>
      <w:r>
        <w:t>Not necessary</w:t>
      </w:r>
    </w:p>
  </w:comment>
  <w:comment w:id="67" w:author="Kechris, Katerina" w:date="2020-07-28T10:31:00Z" w:initials="KK">
    <w:p w14:paraId="5BA0B10D" w14:textId="72834DF5" w:rsidR="00C516B1" w:rsidRDefault="00C516B1">
      <w:pPr>
        <w:pStyle w:val="CommentText"/>
      </w:pPr>
      <w:r>
        <w:rPr>
          <w:rStyle w:val="CommentReference"/>
        </w:rPr>
        <w:annotationRef/>
      </w:r>
      <w:r>
        <w:t>I think you should include a figure showing the triads and cutoffs next to the edges</w:t>
      </w:r>
    </w:p>
  </w:comment>
  <w:comment w:id="69" w:author="Kechris, Katerina" w:date="2020-07-28T10:31:00Z" w:initials="KK">
    <w:p w14:paraId="325296E2" w14:textId="3DD69AF7" w:rsidR="00C516B1" w:rsidRDefault="00C516B1">
      <w:pPr>
        <w:pStyle w:val="CommentText"/>
      </w:pPr>
      <w:r>
        <w:rPr>
          <w:rStyle w:val="CommentReference"/>
        </w:rPr>
        <w:annotationRef/>
      </w:r>
      <w:r>
        <w:t xml:space="preserve">This section is getting technical, maybe show graph earlier on. Write like you are explaining to Jill. </w:t>
      </w:r>
    </w:p>
  </w:comment>
  <w:comment w:id="71" w:author="Tim Vigers" w:date="2020-07-13T14:28:00Z" w:initials="TV">
    <w:p w14:paraId="6FCFD569" w14:textId="58775FAC" w:rsidR="00C516B1" w:rsidRDefault="00C516B1">
      <w:pPr>
        <w:pStyle w:val="CommentText"/>
      </w:pPr>
      <w:r>
        <w:rPr>
          <w:rStyle w:val="CommentReference"/>
        </w:rPr>
        <w:annotationRef/>
      </w:r>
      <w:r>
        <w:t>How much detail do I need here? So far we’ve pretty much only used score-based.</w:t>
      </w:r>
    </w:p>
  </w:comment>
  <w:comment w:id="72" w:author="Kechris, Katerina" w:date="2020-07-28T10:32:00Z" w:initials="KK">
    <w:p w14:paraId="6D03B8F0" w14:textId="6F250CD0" w:rsidR="00C516B1" w:rsidRDefault="00C516B1">
      <w:pPr>
        <w:pStyle w:val="CommentText"/>
      </w:pPr>
      <w:r>
        <w:rPr>
          <w:rStyle w:val="CommentReference"/>
        </w:rPr>
        <w:annotationRef/>
      </w:r>
      <w:r>
        <w:t>You don’t need to explain all 3, but you should explain why you went with the score-based</w:t>
      </w:r>
    </w:p>
  </w:comment>
  <w:comment w:id="73" w:author="Kechris, Katerina" w:date="2020-07-28T10:32:00Z" w:initials="KK">
    <w:p w14:paraId="7B69831E" w14:textId="55A65288" w:rsidR="00C516B1" w:rsidRDefault="00C516B1">
      <w:pPr>
        <w:pStyle w:val="CommentText"/>
      </w:pPr>
      <w:r>
        <w:rPr>
          <w:rStyle w:val="CommentReference"/>
        </w:rPr>
        <w:annotationRef/>
      </w:r>
      <w:r>
        <w:t>Figure?</w:t>
      </w:r>
    </w:p>
  </w:comment>
  <w:comment w:id="74" w:author="Tim Vigers" w:date="2020-07-13T14:53:00Z" w:initials="TV">
    <w:p w14:paraId="4405D9B2" w14:textId="66FB3D42" w:rsidR="00C516B1" w:rsidRDefault="00C516B1">
      <w:pPr>
        <w:pStyle w:val="CommentText"/>
      </w:pPr>
      <w:r>
        <w:rPr>
          <w:rStyle w:val="CommentReference"/>
        </w:rPr>
        <w:annotationRef/>
      </w:r>
      <w:r>
        <w:t>I’m still not really clear on how to do this. What should I put in the proposal?</w:t>
      </w:r>
    </w:p>
  </w:comment>
  <w:comment w:id="75" w:author="Kechris, Katerina" w:date="2020-07-28T10:32:00Z" w:initials="KK">
    <w:p w14:paraId="68B91B32" w14:textId="594783FF" w:rsidR="00C516B1" w:rsidRDefault="00C516B1">
      <w:pPr>
        <w:pStyle w:val="CommentText"/>
      </w:pPr>
      <w:r>
        <w:rPr>
          <w:rStyle w:val="CommentReference"/>
        </w:rPr>
        <w:annotationRef/>
      </w:r>
      <w:r>
        <w:t>We can talk more</w:t>
      </w:r>
    </w:p>
  </w:comment>
  <w:comment w:id="77" w:author="Tim Vigers" w:date="2020-07-13T15:17:00Z" w:initials="TV">
    <w:p w14:paraId="3DFF7440" w14:textId="2AC2EF59" w:rsidR="00C516B1" w:rsidRDefault="00C516B1">
      <w:pPr>
        <w:pStyle w:val="CommentText"/>
      </w:pPr>
      <w:r>
        <w:rPr>
          <w:rStyle w:val="CommentReference"/>
        </w:rPr>
        <w:annotationRef/>
      </w:r>
      <w:r>
        <w:t>Is there anything worth including here? Maybe a summary of the cit results? Or is it not necessary?</w:t>
      </w:r>
    </w:p>
  </w:comment>
  <w:comment w:id="78" w:author="Kechris, Katerina" w:date="2020-07-28T10:32:00Z" w:initials="KK">
    <w:p w14:paraId="279FA7C7" w14:textId="10FD98E2" w:rsidR="00C516B1" w:rsidRDefault="00C516B1">
      <w:pPr>
        <w:pStyle w:val="CommentText"/>
      </w:pPr>
      <w:r>
        <w:rPr>
          <w:rStyle w:val="CommentReference"/>
        </w:rPr>
        <w:annotationRef/>
      </w:r>
      <w:r>
        <w:t xml:space="preserve">Yes, show some of your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1887E6" w15:done="0"/>
  <w15:commentEx w15:paraId="1640CD7E" w15:done="0"/>
  <w15:commentEx w15:paraId="4AF5AB5D" w15:done="0"/>
  <w15:commentEx w15:paraId="618089F5" w15:done="0"/>
  <w15:commentEx w15:paraId="08A05CFE" w15:done="0"/>
  <w15:commentEx w15:paraId="2C057DED" w15:done="0"/>
  <w15:commentEx w15:paraId="496E143F" w15:done="0"/>
  <w15:commentEx w15:paraId="79B13A8E" w15:done="0"/>
  <w15:commentEx w15:paraId="01810308" w15:done="0"/>
  <w15:commentEx w15:paraId="3EE47F07" w15:paraIdParent="01810308" w15:done="0"/>
  <w15:commentEx w15:paraId="5BA0B10D" w15:done="0"/>
  <w15:commentEx w15:paraId="325296E2" w15:done="0"/>
  <w15:commentEx w15:paraId="6FCFD569" w15:done="0"/>
  <w15:commentEx w15:paraId="6D03B8F0" w15:paraIdParent="6FCFD569" w15:done="0"/>
  <w15:commentEx w15:paraId="7B69831E" w15:done="0"/>
  <w15:commentEx w15:paraId="4405D9B2" w15:done="0"/>
  <w15:commentEx w15:paraId="68B91B32" w15:paraIdParent="4405D9B2" w15:done="0"/>
  <w15:commentEx w15:paraId="3DFF7440" w15:done="0"/>
  <w15:commentEx w15:paraId="279FA7C7" w15:paraIdParent="3DF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E2A" w16cex:dateUtc="2020-07-13T17:04:00Z"/>
  <w16cex:commentExtensible w16cex:durableId="22B6EDF4" w16cex:dateUtc="2020-07-13T20:28:00Z"/>
  <w16cex:commentExtensible w16cex:durableId="22B6F404" w16cex:dateUtc="2020-07-13T20:53:00Z"/>
  <w16cex:commentExtensible w16cex:durableId="22B6F975" w16cex:dateUtc="2020-07-13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1887E6" w16cid:durableId="22CA7B9D"/>
  <w16cid:commentId w16cid:paraId="1640CD7E" w16cid:durableId="22CA7C03"/>
  <w16cid:commentId w16cid:paraId="4AF5AB5D" w16cid:durableId="22CA7C26"/>
  <w16cid:commentId w16cid:paraId="618089F5" w16cid:durableId="22CA7C77"/>
  <w16cid:commentId w16cid:paraId="08A05CFE" w16cid:durableId="22CA7C9E"/>
  <w16cid:commentId w16cid:paraId="2C057DED" w16cid:durableId="22CA7CA8"/>
  <w16cid:commentId w16cid:paraId="496E143F" w16cid:durableId="22CA7CBD"/>
  <w16cid:commentId w16cid:paraId="79B13A8E" w16cid:durableId="22CA7CCB"/>
  <w16cid:commentId w16cid:paraId="01810308" w16cid:durableId="22B6BE2A"/>
  <w16cid:commentId w16cid:paraId="3EE47F07" w16cid:durableId="22CA7CE2"/>
  <w16cid:commentId w16cid:paraId="5BA0B10D" w16cid:durableId="22CA7CEC"/>
  <w16cid:commentId w16cid:paraId="325296E2" w16cid:durableId="22CA7CFB"/>
  <w16cid:commentId w16cid:paraId="6FCFD569" w16cid:durableId="22B6EDF4"/>
  <w16cid:commentId w16cid:paraId="6D03B8F0" w16cid:durableId="22CA7D22"/>
  <w16cid:commentId w16cid:paraId="7B69831E" w16cid:durableId="22CA7D34"/>
  <w16cid:commentId w16cid:paraId="4405D9B2" w16cid:durableId="22B6F404"/>
  <w16cid:commentId w16cid:paraId="68B91B32" w16cid:durableId="22CA7D3F"/>
  <w16cid:commentId w16cid:paraId="3DFF7440" w16cid:durableId="22B6F975"/>
  <w16cid:commentId w16cid:paraId="279FA7C7" w16cid:durableId="22CA7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C6480" w14:textId="77777777" w:rsidR="00311381" w:rsidRDefault="00311381" w:rsidP="004B3655">
      <w:r>
        <w:separator/>
      </w:r>
    </w:p>
  </w:endnote>
  <w:endnote w:type="continuationSeparator" w:id="0">
    <w:p w14:paraId="227A292A" w14:textId="77777777" w:rsidR="00311381" w:rsidRDefault="00311381"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C516B1" w:rsidRDefault="00C516B1"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C516B1" w:rsidRDefault="00C51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C516B1" w:rsidRDefault="00C516B1"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C516B1" w:rsidRDefault="00C51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187DE" w14:textId="77777777" w:rsidR="00311381" w:rsidRDefault="00311381" w:rsidP="004B3655">
      <w:r>
        <w:separator/>
      </w:r>
    </w:p>
  </w:footnote>
  <w:footnote w:type="continuationSeparator" w:id="0">
    <w:p w14:paraId="0B5CBCBF" w14:textId="77777777" w:rsidR="00311381" w:rsidRDefault="00311381"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chris, Katerina">
    <w15:presenceInfo w15:providerId="None" w15:userId="Kechris, Kate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2026A"/>
    <w:rsid w:val="00023CDE"/>
    <w:rsid w:val="0003105A"/>
    <w:rsid w:val="000375F7"/>
    <w:rsid w:val="00044B17"/>
    <w:rsid w:val="00046A43"/>
    <w:rsid w:val="00050168"/>
    <w:rsid w:val="000512DA"/>
    <w:rsid w:val="00060457"/>
    <w:rsid w:val="000608ED"/>
    <w:rsid w:val="000628E3"/>
    <w:rsid w:val="00071EE3"/>
    <w:rsid w:val="000726D0"/>
    <w:rsid w:val="0007338C"/>
    <w:rsid w:val="00073F31"/>
    <w:rsid w:val="0007422D"/>
    <w:rsid w:val="0007793B"/>
    <w:rsid w:val="0009103E"/>
    <w:rsid w:val="00093176"/>
    <w:rsid w:val="000A0705"/>
    <w:rsid w:val="000B17E5"/>
    <w:rsid w:val="000B4253"/>
    <w:rsid w:val="000B7F40"/>
    <w:rsid w:val="000C122F"/>
    <w:rsid w:val="000C270C"/>
    <w:rsid w:val="000C2D29"/>
    <w:rsid w:val="000C30C0"/>
    <w:rsid w:val="000C316A"/>
    <w:rsid w:val="000C41DB"/>
    <w:rsid w:val="000C4CAE"/>
    <w:rsid w:val="000C5503"/>
    <w:rsid w:val="000C5BDB"/>
    <w:rsid w:val="000C5DF3"/>
    <w:rsid w:val="000C71B4"/>
    <w:rsid w:val="000D2575"/>
    <w:rsid w:val="000D3D0A"/>
    <w:rsid w:val="000D7983"/>
    <w:rsid w:val="000D7C84"/>
    <w:rsid w:val="000D7D21"/>
    <w:rsid w:val="000E3CC9"/>
    <w:rsid w:val="000E5521"/>
    <w:rsid w:val="000F1C4A"/>
    <w:rsid w:val="000F251F"/>
    <w:rsid w:val="000F31BB"/>
    <w:rsid w:val="000F3335"/>
    <w:rsid w:val="000F42A1"/>
    <w:rsid w:val="000F60D1"/>
    <w:rsid w:val="001031A2"/>
    <w:rsid w:val="001035F7"/>
    <w:rsid w:val="00104C72"/>
    <w:rsid w:val="00105512"/>
    <w:rsid w:val="00106404"/>
    <w:rsid w:val="00106BA5"/>
    <w:rsid w:val="0011034D"/>
    <w:rsid w:val="00110C9A"/>
    <w:rsid w:val="001126B1"/>
    <w:rsid w:val="00113BF3"/>
    <w:rsid w:val="00113E63"/>
    <w:rsid w:val="00114438"/>
    <w:rsid w:val="00120576"/>
    <w:rsid w:val="00122DC0"/>
    <w:rsid w:val="001241C4"/>
    <w:rsid w:val="00124325"/>
    <w:rsid w:val="00125158"/>
    <w:rsid w:val="00127100"/>
    <w:rsid w:val="0013004D"/>
    <w:rsid w:val="00132235"/>
    <w:rsid w:val="001324BB"/>
    <w:rsid w:val="00134D98"/>
    <w:rsid w:val="00136AA4"/>
    <w:rsid w:val="00141645"/>
    <w:rsid w:val="00143427"/>
    <w:rsid w:val="00145065"/>
    <w:rsid w:val="001503C8"/>
    <w:rsid w:val="001522EE"/>
    <w:rsid w:val="00153B71"/>
    <w:rsid w:val="00160571"/>
    <w:rsid w:val="00160BCE"/>
    <w:rsid w:val="001625CD"/>
    <w:rsid w:val="001650F4"/>
    <w:rsid w:val="00165A4E"/>
    <w:rsid w:val="00167753"/>
    <w:rsid w:val="00171CA7"/>
    <w:rsid w:val="001749DD"/>
    <w:rsid w:val="00175F12"/>
    <w:rsid w:val="001835A5"/>
    <w:rsid w:val="00193736"/>
    <w:rsid w:val="0019618A"/>
    <w:rsid w:val="00196AA8"/>
    <w:rsid w:val="001973D2"/>
    <w:rsid w:val="001A2103"/>
    <w:rsid w:val="001A38BF"/>
    <w:rsid w:val="001A4383"/>
    <w:rsid w:val="001A551E"/>
    <w:rsid w:val="001A5BAB"/>
    <w:rsid w:val="001B0E9C"/>
    <w:rsid w:val="001B419D"/>
    <w:rsid w:val="001C5D93"/>
    <w:rsid w:val="001C789D"/>
    <w:rsid w:val="001D4B3D"/>
    <w:rsid w:val="001D4D7A"/>
    <w:rsid w:val="001D75FE"/>
    <w:rsid w:val="001E1B94"/>
    <w:rsid w:val="001E1FD4"/>
    <w:rsid w:val="001E447E"/>
    <w:rsid w:val="001E7281"/>
    <w:rsid w:val="001F2A21"/>
    <w:rsid w:val="001F3323"/>
    <w:rsid w:val="001F6844"/>
    <w:rsid w:val="0020127D"/>
    <w:rsid w:val="00202078"/>
    <w:rsid w:val="00202E21"/>
    <w:rsid w:val="002041C6"/>
    <w:rsid w:val="002146B8"/>
    <w:rsid w:val="002147ED"/>
    <w:rsid w:val="00215ED9"/>
    <w:rsid w:val="00216CDE"/>
    <w:rsid w:val="00217AE6"/>
    <w:rsid w:val="00217B56"/>
    <w:rsid w:val="00223AEB"/>
    <w:rsid w:val="0023144D"/>
    <w:rsid w:val="00236C04"/>
    <w:rsid w:val="00237C49"/>
    <w:rsid w:val="00241A90"/>
    <w:rsid w:val="00242702"/>
    <w:rsid w:val="0024358C"/>
    <w:rsid w:val="002443FC"/>
    <w:rsid w:val="002451BC"/>
    <w:rsid w:val="00246331"/>
    <w:rsid w:val="00247CD5"/>
    <w:rsid w:val="00250863"/>
    <w:rsid w:val="00251A8E"/>
    <w:rsid w:val="00255520"/>
    <w:rsid w:val="00255A8E"/>
    <w:rsid w:val="0026115C"/>
    <w:rsid w:val="002617D1"/>
    <w:rsid w:val="00265062"/>
    <w:rsid w:val="00267029"/>
    <w:rsid w:val="00274941"/>
    <w:rsid w:val="00276EA7"/>
    <w:rsid w:val="00281B12"/>
    <w:rsid w:val="0028233B"/>
    <w:rsid w:val="00291C50"/>
    <w:rsid w:val="002934CC"/>
    <w:rsid w:val="00295DF7"/>
    <w:rsid w:val="00296FB0"/>
    <w:rsid w:val="002A0128"/>
    <w:rsid w:val="002A147F"/>
    <w:rsid w:val="002A3476"/>
    <w:rsid w:val="002A3D3E"/>
    <w:rsid w:val="002B05DF"/>
    <w:rsid w:val="002B3067"/>
    <w:rsid w:val="002B387D"/>
    <w:rsid w:val="002B43A8"/>
    <w:rsid w:val="002C1D4E"/>
    <w:rsid w:val="002D0F17"/>
    <w:rsid w:val="002D1FBF"/>
    <w:rsid w:val="002D4598"/>
    <w:rsid w:val="002E72C8"/>
    <w:rsid w:val="002F0ECC"/>
    <w:rsid w:val="002F2AA0"/>
    <w:rsid w:val="002F4269"/>
    <w:rsid w:val="002F604C"/>
    <w:rsid w:val="003006DD"/>
    <w:rsid w:val="003007A4"/>
    <w:rsid w:val="00301FD8"/>
    <w:rsid w:val="00302928"/>
    <w:rsid w:val="0030297B"/>
    <w:rsid w:val="00303D0A"/>
    <w:rsid w:val="00310E3F"/>
    <w:rsid w:val="00311381"/>
    <w:rsid w:val="003154E8"/>
    <w:rsid w:val="003215CD"/>
    <w:rsid w:val="00330CF8"/>
    <w:rsid w:val="00331032"/>
    <w:rsid w:val="0033261A"/>
    <w:rsid w:val="00333795"/>
    <w:rsid w:val="00335C24"/>
    <w:rsid w:val="00335F99"/>
    <w:rsid w:val="003377B7"/>
    <w:rsid w:val="00340990"/>
    <w:rsid w:val="003431AA"/>
    <w:rsid w:val="003450EB"/>
    <w:rsid w:val="00345B52"/>
    <w:rsid w:val="003519D1"/>
    <w:rsid w:val="0035650C"/>
    <w:rsid w:val="0036112A"/>
    <w:rsid w:val="00364495"/>
    <w:rsid w:val="00364A35"/>
    <w:rsid w:val="00366C6B"/>
    <w:rsid w:val="00371C0B"/>
    <w:rsid w:val="00372EB7"/>
    <w:rsid w:val="003735C2"/>
    <w:rsid w:val="00373D43"/>
    <w:rsid w:val="00375BDD"/>
    <w:rsid w:val="003766E9"/>
    <w:rsid w:val="003778A3"/>
    <w:rsid w:val="00377B89"/>
    <w:rsid w:val="00377BF2"/>
    <w:rsid w:val="00380089"/>
    <w:rsid w:val="00380860"/>
    <w:rsid w:val="003822A5"/>
    <w:rsid w:val="0039071D"/>
    <w:rsid w:val="00392F49"/>
    <w:rsid w:val="00394CE0"/>
    <w:rsid w:val="003A04AB"/>
    <w:rsid w:val="003A60C9"/>
    <w:rsid w:val="003B0AD6"/>
    <w:rsid w:val="003B16D7"/>
    <w:rsid w:val="003B485C"/>
    <w:rsid w:val="003D3140"/>
    <w:rsid w:val="003D4A9B"/>
    <w:rsid w:val="003D5940"/>
    <w:rsid w:val="003E0A0C"/>
    <w:rsid w:val="003E14E5"/>
    <w:rsid w:val="003E47DB"/>
    <w:rsid w:val="003E6FDE"/>
    <w:rsid w:val="003E7FDB"/>
    <w:rsid w:val="003F7399"/>
    <w:rsid w:val="003F746E"/>
    <w:rsid w:val="00401063"/>
    <w:rsid w:val="00402008"/>
    <w:rsid w:val="004030C4"/>
    <w:rsid w:val="004052EA"/>
    <w:rsid w:val="00405DE0"/>
    <w:rsid w:val="00412F7E"/>
    <w:rsid w:val="00413683"/>
    <w:rsid w:val="004160CB"/>
    <w:rsid w:val="004160FF"/>
    <w:rsid w:val="0041636C"/>
    <w:rsid w:val="00423C34"/>
    <w:rsid w:val="00427555"/>
    <w:rsid w:val="0043056C"/>
    <w:rsid w:val="004418EB"/>
    <w:rsid w:val="0044412D"/>
    <w:rsid w:val="00451486"/>
    <w:rsid w:val="00452E40"/>
    <w:rsid w:val="004565B4"/>
    <w:rsid w:val="00461899"/>
    <w:rsid w:val="00466500"/>
    <w:rsid w:val="00470CB0"/>
    <w:rsid w:val="00473D76"/>
    <w:rsid w:val="00475140"/>
    <w:rsid w:val="00487D29"/>
    <w:rsid w:val="00490DA6"/>
    <w:rsid w:val="00492185"/>
    <w:rsid w:val="00493918"/>
    <w:rsid w:val="004A06AE"/>
    <w:rsid w:val="004A4D1C"/>
    <w:rsid w:val="004A66C0"/>
    <w:rsid w:val="004B0C8A"/>
    <w:rsid w:val="004B2059"/>
    <w:rsid w:val="004B2639"/>
    <w:rsid w:val="004B3655"/>
    <w:rsid w:val="004B5A40"/>
    <w:rsid w:val="004B618B"/>
    <w:rsid w:val="004C3B0E"/>
    <w:rsid w:val="004C5FC0"/>
    <w:rsid w:val="004C70CB"/>
    <w:rsid w:val="004D0EB2"/>
    <w:rsid w:val="004D6DEE"/>
    <w:rsid w:val="004D6EA2"/>
    <w:rsid w:val="004E0768"/>
    <w:rsid w:val="004E16A0"/>
    <w:rsid w:val="004E5976"/>
    <w:rsid w:val="004E63BA"/>
    <w:rsid w:val="004E711E"/>
    <w:rsid w:val="004E7BFC"/>
    <w:rsid w:val="004F2963"/>
    <w:rsid w:val="004F41E6"/>
    <w:rsid w:val="004F5F5B"/>
    <w:rsid w:val="005010B4"/>
    <w:rsid w:val="00511CDF"/>
    <w:rsid w:val="005219B7"/>
    <w:rsid w:val="00522E9E"/>
    <w:rsid w:val="00523603"/>
    <w:rsid w:val="00525EFD"/>
    <w:rsid w:val="0053280B"/>
    <w:rsid w:val="0053356E"/>
    <w:rsid w:val="005426C7"/>
    <w:rsid w:val="0054352D"/>
    <w:rsid w:val="00544D1F"/>
    <w:rsid w:val="0054740E"/>
    <w:rsid w:val="00553A29"/>
    <w:rsid w:val="00554CD0"/>
    <w:rsid w:val="00555A44"/>
    <w:rsid w:val="005611B1"/>
    <w:rsid w:val="0056163A"/>
    <w:rsid w:val="005644C5"/>
    <w:rsid w:val="00565E79"/>
    <w:rsid w:val="00570E15"/>
    <w:rsid w:val="00572079"/>
    <w:rsid w:val="005723DD"/>
    <w:rsid w:val="005737C2"/>
    <w:rsid w:val="00580D7A"/>
    <w:rsid w:val="0058113E"/>
    <w:rsid w:val="00583451"/>
    <w:rsid w:val="005850D3"/>
    <w:rsid w:val="005857DF"/>
    <w:rsid w:val="005861B2"/>
    <w:rsid w:val="00587978"/>
    <w:rsid w:val="00587FE7"/>
    <w:rsid w:val="005909E5"/>
    <w:rsid w:val="00594B6D"/>
    <w:rsid w:val="00595489"/>
    <w:rsid w:val="00595C2B"/>
    <w:rsid w:val="00596C23"/>
    <w:rsid w:val="005A1801"/>
    <w:rsid w:val="005A2282"/>
    <w:rsid w:val="005B135B"/>
    <w:rsid w:val="005B2118"/>
    <w:rsid w:val="005B5C8C"/>
    <w:rsid w:val="005B6F96"/>
    <w:rsid w:val="005C2A65"/>
    <w:rsid w:val="005C4D67"/>
    <w:rsid w:val="005C5CB7"/>
    <w:rsid w:val="005C5EE1"/>
    <w:rsid w:val="005D0714"/>
    <w:rsid w:val="005D0E7C"/>
    <w:rsid w:val="005D4877"/>
    <w:rsid w:val="005D4AF6"/>
    <w:rsid w:val="005E2A6B"/>
    <w:rsid w:val="005E4AA0"/>
    <w:rsid w:val="005E4C7B"/>
    <w:rsid w:val="005F584F"/>
    <w:rsid w:val="005F6256"/>
    <w:rsid w:val="006001FB"/>
    <w:rsid w:val="00600E53"/>
    <w:rsid w:val="006013F7"/>
    <w:rsid w:val="00601D63"/>
    <w:rsid w:val="0061301C"/>
    <w:rsid w:val="006131B1"/>
    <w:rsid w:val="006139E6"/>
    <w:rsid w:val="00616DEC"/>
    <w:rsid w:val="00617CF7"/>
    <w:rsid w:val="0062111E"/>
    <w:rsid w:val="00622BA3"/>
    <w:rsid w:val="00624EB5"/>
    <w:rsid w:val="00625410"/>
    <w:rsid w:val="0063287E"/>
    <w:rsid w:val="00634E1B"/>
    <w:rsid w:val="0063689D"/>
    <w:rsid w:val="0063750C"/>
    <w:rsid w:val="006418B4"/>
    <w:rsid w:val="00650FCE"/>
    <w:rsid w:val="006536B2"/>
    <w:rsid w:val="00657D93"/>
    <w:rsid w:val="006642C2"/>
    <w:rsid w:val="006667CA"/>
    <w:rsid w:val="00671468"/>
    <w:rsid w:val="0067296D"/>
    <w:rsid w:val="00677934"/>
    <w:rsid w:val="00681256"/>
    <w:rsid w:val="00685CD8"/>
    <w:rsid w:val="00690F63"/>
    <w:rsid w:val="006911BE"/>
    <w:rsid w:val="0069275D"/>
    <w:rsid w:val="00692A15"/>
    <w:rsid w:val="00692B62"/>
    <w:rsid w:val="00693DF5"/>
    <w:rsid w:val="00695A44"/>
    <w:rsid w:val="00696807"/>
    <w:rsid w:val="006A3D70"/>
    <w:rsid w:val="006A6D41"/>
    <w:rsid w:val="006B2175"/>
    <w:rsid w:val="006C1BEA"/>
    <w:rsid w:val="006D0FD8"/>
    <w:rsid w:val="006E0E47"/>
    <w:rsid w:val="006E265A"/>
    <w:rsid w:val="006E26EF"/>
    <w:rsid w:val="006E327C"/>
    <w:rsid w:val="006E3F89"/>
    <w:rsid w:val="006F1B06"/>
    <w:rsid w:val="006F4431"/>
    <w:rsid w:val="00701EBE"/>
    <w:rsid w:val="00714376"/>
    <w:rsid w:val="00715C60"/>
    <w:rsid w:val="00715CFA"/>
    <w:rsid w:val="00724F65"/>
    <w:rsid w:val="00726821"/>
    <w:rsid w:val="00726BD1"/>
    <w:rsid w:val="00732330"/>
    <w:rsid w:val="007324DF"/>
    <w:rsid w:val="00733F78"/>
    <w:rsid w:val="00742377"/>
    <w:rsid w:val="00743255"/>
    <w:rsid w:val="007447FF"/>
    <w:rsid w:val="00744C26"/>
    <w:rsid w:val="00747794"/>
    <w:rsid w:val="007537CF"/>
    <w:rsid w:val="00757F32"/>
    <w:rsid w:val="0076118A"/>
    <w:rsid w:val="00762880"/>
    <w:rsid w:val="00770DFA"/>
    <w:rsid w:val="007712BB"/>
    <w:rsid w:val="00783D49"/>
    <w:rsid w:val="00784A95"/>
    <w:rsid w:val="007853A8"/>
    <w:rsid w:val="0078547A"/>
    <w:rsid w:val="00786474"/>
    <w:rsid w:val="00787B62"/>
    <w:rsid w:val="007A5CED"/>
    <w:rsid w:val="007A5FB1"/>
    <w:rsid w:val="007B0698"/>
    <w:rsid w:val="007B10B4"/>
    <w:rsid w:val="007B1B66"/>
    <w:rsid w:val="007B1FED"/>
    <w:rsid w:val="007B29F9"/>
    <w:rsid w:val="007B55CF"/>
    <w:rsid w:val="007B7BDA"/>
    <w:rsid w:val="007C1213"/>
    <w:rsid w:val="007C2F02"/>
    <w:rsid w:val="007C3658"/>
    <w:rsid w:val="007C70D3"/>
    <w:rsid w:val="007D0266"/>
    <w:rsid w:val="007D33A7"/>
    <w:rsid w:val="007D68C2"/>
    <w:rsid w:val="007D7E2E"/>
    <w:rsid w:val="007E3801"/>
    <w:rsid w:val="007E76F7"/>
    <w:rsid w:val="007E7BA7"/>
    <w:rsid w:val="007F4B79"/>
    <w:rsid w:val="007F4E49"/>
    <w:rsid w:val="008002A9"/>
    <w:rsid w:val="0080065A"/>
    <w:rsid w:val="00806C3E"/>
    <w:rsid w:val="00806E65"/>
    <w:rsid w:val="00812363"/>
    <w:rsid w:val="00814EDE"/>
    <w:rsid w:val="00816AC2"/>
    <w:rsid w:val="00817DA6"/>
    <w:rsid w:val="00820D41"/>
    <w:rsid w:val="008217B9"/>
    <w:rsid w:val="00822F7B"/>
    <w:rsid w:val="00826067"/>
    <w:rsid w:val="00827724"/>
    <w:rsid w:val="008279BB"/>
    <w:rsid w:val="008306CB"/>
    <w:rsid w:val="0083131A"/>
    <w:rsid w:val="008320C8"/>
    <w:rsid w:val="0083348E"/>
    <w:rsid w:val="00834471"/>
    <w:rsid w:val="008365E9"/>
    <w:rsid w:val="00836D97"/>
    <w:rsid w:val="008435BB"/>
    <w:rsid w:val="008439F1"/>
    <w:rsid w:val="00844C35"/>
    <w:rsid w:val="00847298"/>
    <w:rsid w:val="00850A11"/>
    <w:rsid w:val="008536BE"/>
    <w:rsid w:val="00854160"/>
    <w:rsid w:val="00856B94"/>
    <w:rsid w:val="00857BED"/>
    <w:rsid w:val="0086017C"/>
    <w:rsid w:val="00861DF2"/>
    <w:rsid w:val="0086265B"/>
    <w:rsid w:val="008628DA"/>
    <w:rsid w:val="00865401"/>
    <w:rsid w:val="00872DBF"/>
    <w:rsid w:val="00873E39"/>
    <w:rsid w:val="00881AA2"/>
    <w:rsid w:val="00881F90"/>
    <w:rsid w:val="00883D3A"/>
    <w:rsid w:val="00884B4A"/>
    <w:rsid w:val="008A19D8"/>
    <w:rsid w:val="008A2DE7"/>
    <w:rsid w:val="008A3ECF"/>
    <w:rsid w:val="008A5587"/>
    <w:rsid w:val="008A77D4"/>
    <w:rsid w:val="008B4778"/>
    <w:rsid w:val="008B7330"/>
    <w:rsid w:val="008C0D8E"/>
    <w:rsid w:val="008C38A4"/>
    <w:rsid w:val="008C7156"/>
    <w:rsid w:val="008D211E"/>
    <w:rsid w:val="008D42FE"/>
    <w:rsid w:val="008D43A4"/>
    <w:rsid w:val="008D6FE6"/>
    <w:rsid w:val="008E3D73"/>
    <w:rsid w:val="008E4549"/>
    <w:rsid w:val="008E621C"/>
    <w:rsid w:val="008E790D"/>
    <w:rsid w:val="008F16C3"/>
    <w:rsid w:val="008F21D6"/>
    <w:rsid w:val="008F38CD"/>
    <w:rsid w:val="008F797A"/>
    <w:rsid w:val="008F7E1D"/>
    <w:rsid w:val="00901129"/>
    <w:rsid w:val="00904F0C"/>
    <w:rsid w:val="0091179B"/>
    <w:rsid w:val="00911D41"/>
    <w:rsid w:val="00914B04"/>
    <w:rsid w:val="0091783F"/>
    <w:rsid w:val="00920091"/>
    <w:rsid w:val="009249E7"/>
    <w:rsid w:val="0092544D"/>
    <w:rsid w:val="009303C2"/>
    <w:rsid w:val="009324BE"/>
    <w:rsid w:val="0093448E"/>
    <w:rsid w:val="009360CC"/>
    <w:rsid w:val="0094366D"/>
    <w:rsid w:val="009444A5"/>
    <w:rsid w:val="00944683"/>
    <w:rsid w:val="00947DCE"/>
    <w:rsid w:val="00953656"/>
    <w:rsid w:val="00953B5F"/>
    <w:rsid w:val="00955688"/>
    <w:rsid w:val="00956400"/>
    <w:rsid w:val="00960F7E"/>
    <w:rsid w:val="009665D6"/>
    <w:rsid w:val="0097064E"/>
    <w:rsid w:val="00972F33"/>
    <w:rsid w:val="00973AA3"/>
    <w:rsid w:val="00981857"/>
    <w:rsid w:val="00981AE0"/>
    <w:rsid w:val="00981E04"/>
    <w:rsid w:val="00982DC7"/>
    <w:rsid w:val="00983CAC"/>
    <w:rsid w:val="009841F2"/>
    <w:rsid w:val="00985046"/>
    <w:rsid w:val="009902FD"/>
    <w:rsid w:val="00992698"/>
    <w:rsid w:val="009939CF"/>
    <w:rsid w:val="00996E68"/>
    <w:rsid w:val="00997296"/>
    <w:rsid w:val="009B3AEC"/>
    <w:rsid w:val="009C46C2"/>
    <w:rsid w:val="009C6317"/>
    <w:rsid w:val="009D0519"/>
    <w:rsid w:val="009D08A6"/>
    <w:rsid w:val="009D2383"/>
    <w:rsid w:val="009D5C58"/>
    <w:rsid w:val="009D7471"/>
    <w:rsid w:val="009D7E04"/>
    <w:rsid w:val="009E38C8"/>
    <w:rsid w:val="009E4EF7"/>
    <w:rsid w:val="009F28C7"/>
    <w:rsid w:val="00A00456"/>
    <w:rsid w:val="00A0088F"/>
    <w:rsid w:val="00A01C9F"/>
    <w:rsid w:val="00A04467"/>
    <w:rsid w:val="00A13D69"/>
    <w:rsid w:val="00A15726"/>
    <w:rsid w:val="00A1601B"/>
    <w:rsid w:val="00A24ABF"/>
    <w:rsid w:val="00A268D1"/>
    <w:rsid w:val="00A269EB"/>
    <w:rsid w:val="00A34849"/>
    <w:rsid w:val="00A37A4C"/>
    <w:rsid w:val="00A37D17"/>
    <w:rsid w:val="00A4435E"/>
    <w:rsid w:val="00A520A7"/>
    <w:rsid w:val="00A541D7"/>
    <w:rsid w:val="00A60DA0"/>
    <w:rsid w:val="00A60E04"/>
    <w:rsid w:val="00A646F5"/>
    <w:rsid w:val="00A65E28"/>
    <w:rsid w:val="00A661C6"/>
    <w:rsid w:val="00A67724"/>
    <w:rsid w:val="00A72671"/>
    <w:rsid w:val="00A73D6E"/>
    <w:rsid w:val="00A80A7A"/>
    <w:rsid w:val="00A8174D"/>
    <w:rsid w:val="00A8285B"/>
    <w:rsid w:val="00A82FD1"/>
    <w:rsid w:val="00A839B6"/>
    <w:rsid w:val="00A86999"/>
    <w:rsid w:val="00A86F40"/>
    <w:rsid w:val="00A8787D"/>
    <w:rsid w:val="00A90B06"/>
    <w:rsid w:val="00A9433A"/>
    <w:rsid w:val="00A94873"/>
    <w:rsid w:val="00A964F0"/>
    <w:rsid w:val="00AA19D4"/>
    <w:rsid w:val="00AA32F1"/>
    <w:rsid w:val="00AA5724"/>
    <w:rsid w:val="00AB2CDD"/>
    <w:rsid w:val="00AB2FB3"/>
    <w:rsid w:val="00AB4538"/>
    <w:rsid w:val="00AC1C2B"/>
    <w:rsid w:val="00AC3380"/>
    <w:rsid w:val="00AC4516"/>
    <w:rsid w:val="00AC666D"/>
    <w:rsid w:val="00AD3310"/>
    <w:rsid w:val="00AD4F66"/>
    <w:rsid w:val="00AD6CDD"/>
    <w:rsid w:val="00AE0EA9"/>
    <w:rsid w:val="00AE3723"/>
    <w:rsid w:val="00AE6D4B"/>
    <w:rsid w:val="00AF2AFA"/>
    <w:rsid w:val="00AF470F"/>
    <w:rsid w:val="00AF700D"/>
    <w:rsid w:val="00B00E39"/>
    <w:rsid w:val="00B01BA3"/>
    <w:rsid w:val="00B02C62"/>
    <w:rsid w:val="00B03EBA"/>
    <w:rsid w:val="00B04E9C"/>
    <w:rsid w:val="00B124FC"/>
    <w:rsid w:val="00B15C97"/>
    <w:rsid w:val="00B15F55"/>
    <w:rsid w:val="00B16F2C"/>
    <w:rsid w:val="00B206F9"/>
    <w:rsid w:val="00B209F1"/>
    <w:rsid w:val="00B26C97"/>
    <w:rsid w:val="00B303A1"/>
    <w:rsid w:val="00B30878"/>
    <w:rsid w:val="00B318FC"/>
    <w:rsid w:val="00B33542"/>
    <w:rsid w:val="00B347B2"/>
    <w:rsid w:val="00B350DD"/>
    <w:rsid w:val="00B35853"/>
    <w:rsid w:val="00B40DC6"/>
    <w:rsid w:val="00B41C0E"/>
    <w:rsid w:val="00B44EEB"/>
    <w:rsid w:val="00B44F0A"/>
    <w:rsid w:val="00B51660"/>
    <w:rsid w:val="00B51CF3"/>
    <w:rsid w:val="00B52259"/>
    <w:rsid w:val="00B53164"/>
    <w:rsid w:val="00B53F35"/>
    <w:rsid w:val="00B56F5C"/>
    <w:rsid w:val="00B60949"/>
    <w:rsid w:val="00B60A90"/>
    <w:rsid w:val="00B60AA0"/>
    <w:rsid w:val="00B62E88"/>
    <w:rsid w:val="00B6322E"/>
    <w:rsid w:val="00B6552A"/>
    <w:rsid w:val="00B67993"/>
    <w:rsid w:val="00B71772"/>
    <w:rsid w:val="00B728A9"/>
    <w:rsid w:val="00B74506"/>
    <w:rsid w:val="00B74A78"/>
    <w:rsid w:val="00B76AF4"/>
    <w:rsid w:val="00B76E79"/>
    <w:rsid w:val="00B77F5E"/>
    <w:rsid w:val="00B82EEA"/>
    <w:rsid w:val="00B83639"/>
    <w:rsid w:val="00B84832"/>
    <w:rsid w:val="00B852D6"/>
    <w:rsid w:val="00B86885"/>
    <w:rsid w:val="00B90C55"/>
    <w:rsid w:val="00B93F3E"/>
    <w:rsid w:val="00B96A69"/>
    <w:rsid w:val="00B97685"/>
    <w:rsid w:val="00BA22B6"/>
    <w:rsid w:val="00BA3158"/>
    <w:rsid w:val="00BA3EAB"/>
    <w:rsid w:val="00BA522F"/>
    <w:rsid w:val="00BB28F9"/>
    <w:rsid w:val="00BB5C68"/>
    <w:rsid w:val="00BC0176"/>
    <w:rsid w:val="00BC2412"/>
    <w:rsid w:val="00BC2C60"/>
    <w:rsid w:val="00BC6DD5"/>
    <w:rsid w:val="00BD1662"/>
    <w:rsid w:val="00BD1EDD"/>
    <w:rsid w:val="00BD6BDF"/>
    <w:rsid w:val="00BE3A75"/>
    <w:rsid w:val="00BF1D6C"/>
    <w:rsid w:val="00BF2F9F"/>
    <w:rsid w:val="00C04B6C"/>
    <w:rsid w:val="00C04C82"/>
    <w:rsid w:val="00C051FD"/>
    <w:rsid w:val="00C126F6"/>
    <w:rsid w:val="00C134FA"/>
    <w:rsid w:val="00C15455"/>
    <w:rsid w:val="00C15FAB"/>
    <w:rsid w:val="00C16EAD"/>
    <w:rsid w:val="00C1784A"/>
    <w:rsid w:val="00C2167E"/>
    <w:rsid w:val="00C23C86"/>
    <w:rsid w:val="00C245BE"/>
    <w:rsid w:val="00C25886"/>
    <w:rsid w:val="00C25F81"/>
    <w:rsid w:val="00C2654D"/>
    <w:rsid w:val="00C26605"/>
    <w:rsid w:val="00C26D61"/>
    <w:rsid w:val="00C27E6E"/>
    <w:rsid w:val="00C3470E"/>
    <w:rsid w:val="00C34E99"/>
    <w:rsid w:val="00C361F2"/>
    <w:rsid w:val="00C378FD"/>
    <w:rsid w:val="00C37A79"/>
    <w:rsid w:val="00C42F18"/>
    <w:rsid w:val="00C43C73"/>
    <w:rsid w:val="00C46DF3"/>
    <w:rsid w:val="00C47E10"/>
    <w:rsid w:val="00C516B1"/>
    <w:rsid w:val="00C57D0C"/>
    <w:rsid w:val="00C601DA"/>
    <w:rsid w:val="00C6082E"/>
    <w:rsid w:val="00C6190E"/>
    <w:rsid w:val="00C62CF0"/>
    <w:rsid w:val="00C64F61"/>
    <w:rsid w:val="00C72DFB"/>
    <w:rsid w:val="00C74482"/>
    <w:rsid w:val="00C74CF8"/>
    <w:rsid w:val="00C762CB"/>
    <w:rsid w:val="00C764E3"/>
    <w:rsid w:val="00C772BB"/>
    <w:rsid w:val="00C77B6F"/>
    <w:rsid w:val="00C800CA"/>
    <w:rsid w:val="00C8084D"/>
    <w:rsid w:val="00C8088A"/>
    <w:rsid w:val="00C82630"/>
    <w:rsid w:val="00C8629B"/>
    <w:rsid w:val="00C86EA5"/>
    <w:rsid w:val="00C9033C"/>
    <w:rsid w:val="00C90689"/>
    <w:rsid w:val="00C90B36"/>
    <w:rsid w:val="00C9326F"/>
    <w:rsid w:val="00C95DBE"/>
    <w:rsid w:val="00C95FF6"/>
    <w:rsid w:val="00CA531B"/>
    <w:rsid w:val="00CA5CDF"/>
    <w:rsid w:val="00CB1883"/>
    <w:rsid w:val="00CB2A90"/>
    <w:rsid w:val="00CB3688"/>
    <w:rsid w:val="00CB5CDE"/>
    <w:rsid w:val="00CC5392"/>
    <w:rsid w:val="00CC5EE7"/>
    <w:rsid w:val="00CC6830"/>
    <w:rsid w:val="00CC75FE"/>
    <w:rsid w:val="00CD1311"/>
    <w:rsid w:val="00CD7747"/>
    <w:rsid w:val="00CE11D3"/>
    <w:rsid w:val="00CE497A"/>
    <w:rsid w:val="00CE57ED"/>
    <w:rsid w:val="00D111C4"/>
    <w:rsid w:val="00D165E2"/>
    <w:rsid w:val="00D16BD8"/>
    <w:rsid w:val="00D21604"/>
    <w:rsid w:val="00D24230"/>
    <w:rsid w:val="00D27A8E"/>
    <w:rsid w:val="00D32097"/>
    <w:rsid w:val="00D32C5B"/>
    <w:rsid w:val="00D34E0D"/>
    <w:rsid w:val="00D35A07"/>
    <w:rsid w:val="00D37B04"/>
    <w:rsid w:val="00D401C9"/>
    <w:rsid w:val="00D40943"/>
    <w:rsid w:val="00D45814"/>
    <w:rsid w:val="00D51083"/>
    <w:rsid w:val="00D53291"/>
    <w:rsid w:val="00D54D1A"/>
    <w:rsid w:val="00D54FEF"/>
    <w:rsid w:val="00D55DF5"/>
    <w:rsid w:val="00D57A7D"/>
    <w:rsid w:val="00D65659"/>
    <w:rsid w:val="00D710BE"/>
    <w:rsid w:val="00D71548"/>
    <w:rsid w:val="00D72395"/>
    <w:rsid w:val="00D74E65"/>
    <w:rsid w:val="00D75E9D"/>
    <w:rsid w:val="00D77642"/>
    <w:rsid w:val="00D90ED3"/>
    <w:rsid w:val="00D90EF3"/>
    <w:rsid w:val="00D927C9"/>
    <w:rsid w:val="00D92E2E"/>
    <w:rsid w:val="00D95444"/>
    <w:rsid w:val="00D95798"/>
    <w:rsid w:val="00DA52B7"/>
    <w:rsid w:val="00DA55E6"/>
    <w:rsid w:val="00DB1692"/>
    <w:rsid w:val="00DB27E2"/>
    <w:rsid w:val="00DB2D64"/>
    <w:rsid w:val="00DB4856"/>
    <w:rsid w:val="00DC1B61"/>
    <w:rsid w:val="00DC2F75"/>
    <w:rsid w:val="00DC5431"/>
    <w:rsid w:val="00DD0EC6"/>
    <w:rsid w:val="00DD4E58"/>
    <w:rsid w:val="00DE1C2E"/>
    <w:rsid w:val="00DE24E7"/>
    <w:rsid w:val="00DE60EB"/>
    <w:rsid w:val="00DE68E0"/>
    <w:rsid w:val="00DF00ED"/>
    <w:rsid w:val="00DF2B89"/>
    <w:rsid w:val="00DF2C9A"/>
    <w:rsid w:val="00DF769F"/>
    <w:rsid w:val="00E01BB4"/>
    <w:rsid w:val="00E023DE"/>
    <w:rsid w:val="00E0407F"/>
    <w:rsid w:val="00E13C74"/>
    <w:rsid w:val="00E173B6"/>
    <w:rsid w:val="00E243AE"/>
    <w:rsid w:val="00E321EF"/>
    <w:rsid w:val="00E32F3F"/>
    <w:rsid w:val="00E33BE5"/>
    <w:rsid w:val="00E34AC5"/>
    <w:rsid w:val="00E36578"/>
    <w:rsid w:val="00E40104"/>
    <w:rsid w:val="00E40FD6"/>
    <w:rsid w:val="00E446E9"/>
    <w:rsid w:val="00E463B4"/>
    <w:rsid w:val="00E5040C"/>
    <w:rsid w:val="00E5250C"/>
    <w:rsid w:val="00E5775B"/>
    <w:rsid w:val="00E60001"/>
    <w:rsid w:val="00E65BFD"/>
    <w:rsid w:val="00E82922"/>
    <w:rsid w:val="00E8492A"/>
    <w:rsid w:val="00E85F4A"/>
    <w:rsid w:val="00E9031A"/>
    <w:rsid w:val="00E90D06"/>
    <w:rsid w:val="00E972C3"/>
    <w:rsid w:val="00E97DCD"/>
    <w:rsid w:val="00EB21EE"/>
    <w:rsid w:val="00EB5A09"/>
    <w:rsid w:val="00EB5F68"/>
    <w:rsid w:val="00EB63D2"/>
    <w:rsid w:val="00EC13AE"/>
    <w:rsid w:val="00EC2A43"/>
    <w:rsid w:val="00EC3D8F"/>
    <w:rsid w:val="00EC76F3"/>
    <w:rsid w:val="00ED0C42"/>
    <w:rsid w:val="00ED1D71"/>
    <w:rsid w:val="00ED39F8"/>
    <w:rsid w:val="00ED677B"/>
    <w:rsid w:val="00EE0453"/>
    <w:rsid w:val="00EE16E0"/>
    <w:rsid w:val="00EE2979"/>
    <w:rsid w:val="00EE3F29"/>
    <w:rsid w:val="00EE4565"/>
    <w:rsid w:val="00EE471C"/>
    <w:rsid w:val="00EE6048"/>
    <w:rsid w:val="00EF3DC2"/>
    <w:rsid w:val="00EF5B49"/>
    <w:rsid w:val="00EF63C8"/>
    <w:rsid w:val="00EF6752"/>
    <w:rsid w:val="00F043C6"/>
    <w:rsid w:val="00F04AC4"/>
    <w:rsid w:val="00F05A0D"/>
    <w:rsid w:val="00F05F8E"/>
    <w:rsid w:val="00F0772C"/>
    <w:rsid w:val="00F13CE9"/>
    <w:rsid w:val="00F15333"/>
    <w:rsid w:val="00F176C9"/>
    <w:rsid w:val="00F233DB"/>
    <w:rsid w:val="00F23A76"/>
    <w:rsid w:val="00F26BD9"/>
    <w:rsid w:val="00F315D4"/>
    <w:rsid w:val="00F33216"/>
    <w:rsid w:val="00F33D95"/>
    <w:rsid w:val="00F37C93"/>
    <w:rsid w:val="00F44A26"/>
    <w:rsid w:val="00F45035"/>
    <w:rsid w:val="00F456FB"/>
    <w:rsid w:val="00F475FD"/>
    <w:rsid w:val="00F555D6"/>
    <w:rsid w:val="00F61441"/>
    <w:rsid w:val="00F61673"/>
    <w:rsid w:val="00F67EC1"/>
    <w:rsid w:val="00F7012E"/>
    <w:rsid w:val="00F80952"/>
    <w:rsid w:val="00F8284A"/>
    <w:rsid w:val="00F8787C"/>
    <w:rsid w:val="00F90992"/>
    <w:rsid w:val="00FA0097"/>
    <w:rsid w:val="00FA1222"/>
    <w:rsid w:val="00FA35AA"/>
    <w:rsid w:val="00FA7592"/>
    <w:rsid w:val="00FB212E"/>
    <w:rsid w:val="00FB474B"/>
    <w:rsid w:val="00FB4946"/>
    <w:rsid w:val="00FC515A"/>
    <w:rsid w:val="00FC7A8C"/>
    <w:rsid w:val="00FD1950"/>
    <w:rsid w:val="00FD6AB4"/>
    <w:rsid w:val="00FD79C3"/>
    <w:rsid w:val="00FE25F1"/>
    <w:rsid w:val="00FE2F9E"/>
    <w:rsid w:val="00FE5923"/>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 w:type="paragraph" w:styleId="Bibliography">
    <w:name w:val="Bibliography"/>
    <w:basedOn w:val="Normal"/>
    <w:next w:val="Normal"/>
    <w:uiPriority w:val="37"/>
    <w:unhideWhenUsed/>
    <w:rsid w:val="000F31BB"/>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6524">
      <w:bodyDiv w:val="1"/>
      <w:marLeft w:val="0"/>
      <w:marRight w:val="0"/>
      <w:marTop w:val="0"/>
      <w:marBottom w:val="0"/>
      <w:divBdr>
        <w:top w:val="none" w:sz="0" w:space="0" w:color="auto"/>
        <w:left w:val="none" w:sz="0" w:space="0" w:color="auto"/>
        <w:bottom w:val="none" w:sz="0" w:space="0" w:color="auto"/>
        <w:right w:val="none" w:sz="0" w:space="0" w:color="auto"/>
      </w:divBdr>
    </w:div>
    <w:div w:id="598759548">
      <w:bodyDiv w:val="1"/>
      <w:marLeft w:val="0"/>
      <w:marRight w:val="0"/>
      <w:marTop w:val="0"/>
      <w:marBottom w:val="0"/>
      <w:divBdr>
        <w:top w:val="none" w:sz="0" w:space="0" w:color="auto"/>
        <w:left w:val="none" w:sz="0" w:space="0" w:color="auto"/>
        <w:bottom w:val="none" w:sz="0" w:space="0" w:color="auto"/>
        <w:right w:val="none" w:sz="0" w:space="0" w:color="auto"/>
      </w:divBdr>
    </w:div>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1FCA-F560-7143-BE6F-1BACA4F2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19450</Words>
  <Characters>110869</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 Title that tim is still thinking about</dc:subject>
  <dc:creator>Tim Vigers</dc:creator>
  <cp:keywords/>
  <dc:description/>
  <cp:lastModifiedBy>Tim Vigers</cp:lastModifiedBy>
  <cp:revision>84</cp:revision>
  <dcterms:created xsi:type="dcterms:W3CDTF">2020-08-05T16:22:00Z</dcterms:created>
  <dcterms:modified xsi:type="dcterms:W3CDTF">2020-08-08T18:50:00Z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zotero-version="5.0.89"&gt;&lt;session id="h8769NE6"/&gt;&lt;style id="http://www.zotero.org/styles/american-medical-association" hasBibliography="1" bibliographyStyleHasBeenSet="1"/&gt;&lt;prefs&gt;&lt;pref name="fieldType" value="Field"/&gt;&lt;pref name="auto</vt:lpwstr>
  </property>
  <property fmtid="{D5CDD505-2E9C-101B-9397-08002B2CF9AE}" pid="26" name="ZOTERO_PREF_2">
    <vt:lpwstr>maticJournalAbbreviations" value="true"/&gt;&lt;/prefs&gt;&lt;/data&gt;</vt:lpwstr>
  </property>
</Properties>
</file>