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79A86" w14:textId="77777777" w:rsidR="005D7058" w:rsidRPr="00EC672B" w:rsidRDefault="00EC672B" w:rsidP="005D7058">
      <w:pPr>
        <w:ind w:left="360" w:hanging="360"/>
        <w:rPr>
          <w:rFonts w:ascii="Times New Roman" w:hAnsi="Times New Roman" w:cs="Times New Roman"/>
          <w:b/>
        </w:rPr>
      </w:pPr>
      <w:r w:rsidRPr="00EC672B">
        <w:rPr>
          <w:rFonts w:ascii="Times New Roman" w:hAnsi="Times New Roman" w:cs="Times New Roman"/>
          <w:b/>
        </w:rPr>
        <w:t>BIOS 6621: Data checking,</w:t>
      </w:r>
      <w:r w:rsidR="005D7058" w:rsidRPr="00EC672B">
        <w:rPr>
          <w:rFonts w:ascii="Times New Roman" w:hAnsi="Times New Roman" w:cs="Times New Roman"/>
          <w:b/>
        </w:rPr>
        <w:t xml:space="preserve"> S</w:t>
      </w:r>
      <w:r w:rsidRPr="00EC672B">
        <w:rPr>
          <w:rFonts w:ascii="Times New Roman" w:hAnsi="Times New Roman" w:cs="Times New Roman"/>
          <w:b/>
        </w:rPr>
        <w:t xml:space="preserve">ummary of some </w:t>
      </w:r>
      <w:r w:rsidR="005D7058" w:rsidRPr="00EC672B">
        <w:rPr>
          <w:rFonts w:ascii="Times New Roman" w:hAnsi="Times New Roman" w:cs="Times New Roman"/>
          <w:b/>
        </w:rPr>
        <w:t>steps</w:t>
      </w:r>
    </w:p>
    <w:p w14:paraId="6DDFDCD8" w14:textId="77777777" w:rsidR="005D7058" w:rsidRPr="00EC672B" w:rsidRDefault="005D7058" w:rsidP="005D7058">
      <w:pPr>
        <w:ind w:left="360" w:hanging="360"/>
        <w:rPr>
          <w:rFonts w:ascii="Times New Roman" w:hAnsi="Times New Roman" w:cs="Times New Roman"/>
        </w:rPr>
      </w:pPr>
    </w:p>
    <w:p w14:paraId="40284653" w14:textId="77777777" w:rsidR="005D7058" w:rsidRPr="005D7058" w:rsidRDefault="00EC672B" w:rsidP="005D7058">
      <w:pPr>
        <w:ind w:left="360" w:hanging="360"/>
        <w:rPr>
          <w:rFonts w:ascii="Times New Roman" w:hAnsi="Times New Roman" w:cs="Times New Roman"/>
        </w:rPr>
      </w:pPr>
      <w:r w:rsidRPr="00EC672B">
        <w:rPr>
          <w:rFonts w:ascii="Times New Roman" w:hAnsi="Times New Roman" w:cs="Times New Roman"/>
        </w:rPr>
        <w:t>Here are some general steps I use for data examination and checking.</w:t>
      </w:r>
    </w:p>
    <w:p w14:paraId="641EC1BB" w14:textId="77777777" w:rsidR="005D7058" w:rsidRPr="005D7058" w:rsidRDefault="005D7058" w:rsidP="005D7058">
      <w:pPr>
        <w:numPr>
          <w:ilvl w:val="0"/>
          <w:numId w:val="1"/>
        </w:numPr>
        <w:shd w:val="clear" w:color="auto" w:fill="FFFFFF"/>
        <w:spacing w:before="100" w:beforeAutospacing="1" w:after="100" w:afterAutospacing="1"/>
        <w:ind w:left="360"/>
        <w:rPr>
          <w:rFonts w:ascii="Times New Roman" w:eastAsia="Times New Roman" w:hAnsi="Times New Roman" w:cs="Times New Roman"/>
          <w:color w:val="000000"/>
        </w:rPr>
      </w:pPr>
      <w:r w:rsidRPr="005D7058">
        <w:rPr>
          <w:rFonts w:ascii="Times New Roman" w:eastAsia="Times New Roman" w:hAnsi="Times New Roman" w:cs="Times New Roman"/>
          <w:color w:val="000000"/>
        </w:rPr>
        <w:t xml:space="preserve">Look at each variable individually using the most appropriate tool: histograms or </w:t>
      </w:r>
      <w:proofErr w:type="spellStart"/>
      <w:r w:rsidRPr="005D7058">
        <w:rPr>
          <w:rFonts w:ascii="Times New Roman" w:eastAsia="Times New Roman" w:hAnsi="Times New Roman" w:cs="Times New Roman"/>
          <w:color w:val="000000"/>
        </w:rPr>
        <w:t>qqplots</w:t>
      </w:r>
      <w:proofErr w:type="spellEnd"/>
      <w:r w:rsidRPr="005D7058">
        <w:rPr>
          <w:rFonts w:ascii="Times New Roman" w:eastAsia="Times New Roman" w:hAnsi="Times New Roman" w:cs="Times New Roman"/>
          <w:color w:val="000000"/>
        </w:rPr>
        <w:t xml:space="preserve"> for continuous variables, tables for categorical, count or ordinal variables.  </w:t>
      </w:r>
      <w:r w:rsidR="00EC672B" w:rsidRPr="00EC672B">
        <w:rPr>
          <w:rFonts w:ascii="Times New Roman" w:eastAsia="Times New Roman" w:hAnsi="Times New Roman" w:cs="Times New Roman"/>
          <w:color w:val="000000"/>
        </w:rPr>
        <w:t xml:space="preserve">Histograms are not good for categorical variables, and boxplots are not detailed enough for this kind of examination.  </w:t>
      </w:r>
      <w:r w:rsidRPr="005D7058">
        <w:rPr>
          <w:rFonts w:ascii="Times New Roman" w:eastAsia="Times New Roman" w:hAnsi="Times New Roman" w:cs="Times New Roman"/>
          <w:color w:val="000000"/>
        </w:rPr>
        <w:t>Report any unusual things.</w:t>
      </w:r>
      <w:r w:rsidR="00EC672B" w:rsidRPr="00EC672B">
        <w:rPr>
          <w:rFonts w:ascii="Times New Roman" w:eastAsia="Times New Roman" w:hAnsi="Times New Roman" w:cs="Times New Roman"/>
          <w:color w:val="000000"/>
        </w:rPr>
        <w:t xml:space="preserve">  If investigators supply clinical ranges those can be helpful.</w:t>
      </w:r>
    </w:p>
    <w:p w14:paraId="0AFB0C23" w14:textId="59898944" w:rsidR="005D7058" w:rsidRPr="00EC672B" w:rsidRDefault="005D7058" w:rsidP="005D7058">
      <w:pPr>
        <w:numPr>
          <w:ilvl w:val="0"/>
          <w:numId w:val="1"/>
        </w:numPr>
        <w:shd w:val="clear" w:color="auto" w:fill="FFFFFF"/>
        <w:spacing w:before="100" w:beforeAutospacing="1" w:after="100" w:afterAutospacing="1"/>
        <w:ind w:left="360"/>
        <w:rPr>
          <w:rFonts w:ascii="Times New Roman" w:eastAsia="Times New Roman" w:hAnsi="Times New Roman" w:cs="Times New Roman"/>
          <w:color w:val="000000"/>
        </w:rPr>
      </w:pPr>
      <w:r w:rsidRPr="005D7058">
        <w:rPr>
          <w:rFonts w:ascii="Times New Roman" w:eastAsia="Times New Roman" w:hAnsi="Times New Roman" w:cs="Times New Roman"/>
          <w:color w:val="000000"/>
        </w:rPr>
        <w:t xml:space="preserve">Look at missing data for each variable individually.  Many SAS and R procedures will omit cases with any missing variables but may not tell you they have so it's important to know this at the start.  I prefer to deal with it explicitly at the start, usually some combination of imputing missing covariate data and </w:t>
      </w:r>
      <w:r w:rsidR="00791297">
        <w:rPr>
          <w:rFonts w:ascii="Times New Roman" w:eastAsia="Times New Roman" w:hAnsi="Times New Roman" w:cs="Times New Roman"/>
          <w:color w:val="000000"/>
        </w:rPr>
        <w:t xml:space="preserve">imputing or </w:t>
      </w:r>
      <w:r w:rsidRPr="005D7058">
        <w:rPr>
          <w:rFonts w:ascii="Times New Roman" w:eastAsia="Times New Roman" w:hAnsi="Times New Roman" w:cs="Times New Roman"/>
          <w:color w:val="000000"/>
        </w:rPr>
        <w:t>omitting missing outcome or key exposure data, to create a dataset for analysis.  I prefer not to let the software decide</w:t>
      </w:r>
      <w:r w:rsidR="00791297">
        <w:rPr>
          <w:rFonts w:ascii="Times New Roman" w:eastAsia="Times New Roman" w:hAnsi="Times New Roman" w:cs="Times New Roman"/>
          <w:color w:val="000000"/>
        </w:rPr>
        <w:t xml:space="preserve"> how to handle missing data</w:t>
      </w:r>
      <w:r w:rsidRPr="005D7058">
        <w:rPr>
          <w:rFonts w:ascii="Times New Roman" w:eastAsia="Times New Roman" w:hAnsi="Times New Roman" w:cs="Times New Roman"/>
          <w:color w:val="000000"/>
        </w:rPr>
        <w:t>.</w:t>
      </w:r>
    </w:p>
    <w:p w14:paraId="5C0D4F17" w14:textId="0C63DB3C" w:rsidR="005D7058" w:rsidRPr="00EC672B" w:rsidRDefault="005D7058" w:rsidP="005D7058">
      <w:pPr>
        <w:numPr>
          <w:ilvl w:val="0"/>
          <w:numId w:val="1"/>
        </w:numPr>
        <w:shd w:val="clear" w:color="auto" w:fill="FFFFFF"/>
        <w:spacing w:before="100" w:beforeAutospacing="1" w:after="100" w:afterAutospacing="1"/>
        <w:ind w:left="360"/>
        <w:rPr>
          <w:rFonts w:ascii="Times New Roman" w:eastAsia="Times New Roman" w:hAnsi="Times New Roman" w:cs="Times New Roman"/>
          <w:color w:val="000000"/>
        </w:rPr>
      </w:pPr>
      <w:r w:rsidRPr="00EC672B">
        <w:rPr>
          <w:rFonts w:ascii="Times New Roman" w:eastAsia="Times New Roman" w:hAnsi="Times New Roman" w:cs="Times New Roman"/>
          <w:color w:val="000000"/>
        </w:rPr>
        <w:t xml:space="preserve">Look at key variables </w:t>
      </w:r>
      <w:proofErr w:type="spellStart"/>
      <w:r w:rsidRPr="00EC672B">
        <w:rPr>
          <w:rFonts w:ascii="Times New Roman" w:eastAsia="Times New Roman" w:hAnsi="Times New Roman" w:cs="Times New Roman"/>
          <w:color w:val="000000"/>
        </w:rPr>
        <w:t>bivariately</w:t>
      </w:r>
      <w:proofErr w:type="spellEnd"/>
      <w:r w:rsidRPr="00EC672B">
        <w:rPr>
          <w:rFonts w:ascii="Times New Roman" w:eastAsia="Times New Roman" w:hAnsi="Times New Roman" w:cs="Times New Roman"/>
          <w:color w:val="000000"/>
        </w:rPr>
        <w:t xml:space="preserve"> as in step 1.  For example if the study is to compare CABG and Valve patients I would look at those separately, or if sex is suspected to be a key player I would look by sex, or if variables are known to be closely related graph</w:t>
      </w:r>
      <w:r w:rsidR="00791297">
        <w:rPr>
          <w:rFonts w:ascii="Times New Roman" w:eastAsia="Times New Roman" w:hAnsi="Times New Roman" w:cs="Times New Roman"/>
          <w:color w:val="000000"/>
        </w:rPr>
        <w:t xml:space="preserve"> or table</w:t>
      </w:r>
      <w:r w:rsidRPr="00EC672B">
        <w:rPr>
          <w:rFonts w:ascii="Times New Roman" w:eastAsia="Times New Roman" w:hAnsi="Times New Roman" w:cs="Times New Roman"/>
          <w:color w:val="000000"/>
        </w:rPr>
        <w:t xml:space="preserve"> them as x and y.</w:t>
      </w:r>
    </w:p>
    <w:p w14:paraId="059FFDED" w14:textId="77777777" w:rsidR="005D7058" w:rsidRPr="00EC672B" w:rsidRDefault="005D7058" w:rsidP="005D7058">
      <w:pPr>
        <w:numPr>
          <w:ilvl w:val="0"/>
          <w:numId w:val="1"/>
        </w:numPr>
        <w:shd w:val="clear" w:color="auto" w:fill="FFFFFF"/>
        <w:ind w:left="360"/>
        <w:rPr>
          <w:rFonts w:ascii="Times New Roman" w:eastAsia="Times New Roman" w:hAnsi="Times New Roman" w:cs="Times New Roman"/>
          <w:color w:val="000000"/>
        </w:rPr>
      </w:pPr>
      <w:r w:rsidRPr="00EC672B">
        <w:rPr>
          <w:rFonts w:ascii="Times New Roman" w:eastAsia="Times New Roman" w:hAnsi="Times New Roman" w:cs="Times New Roman"/>
          <w:color w:val="000000"/>
        </w:rPr>
        <w:t>Think about how the data were collected and look specifically at things related to that.  For example,</w:t>
      </w:r>
    </w:p>
    <w:p w14:paraId="65DD1508" w14:textId="77777777" w:rsidR="005D7058" w:rsidRPr="00EC672B" w:rsidRDefault="005D7058" w:rsidP="005D7058">
      <w:pPr>
        <w:shd w:val="clear" w:color="auto" w:fill="FFFFFF"/>
        <w:ind w:left="720" w:hanging="360"/>
        <w:rPr>
          <w:rFonts w:ascii="Times New Roman" w:eastAsia="Times New Roman" w:hAnsi="Times New Roman" w:cs="Times New Roman"/>
          <w:color w:val="000000"/>
        </w:rPr>
      </w:pPr>
      <w:r w:rsidRPr="00EC672B">
        <w:rPr>
          <w:rFonts w:ascii="Times New Roman" w:eastAsia="Times New Roman" w:hAnsi="Times New Roman" w:cs="Times New Roman"/>
          <w:color w:val="000000"/>
        </w:rPr>
        <w:t>a.</w:t>
      </w:r>
      <w:r w:rsidRPr="00EC672B">
        <w:rPr>
          <w:rFonts w:ascii="Times New Roman" w:eastAsia="Times New Roman" w:hAnsi="Times New Roman" w:cs="Times New Roman"/>
          <w:color w:val="000000"/>
        </w:rPr>
        <w:tab/>
        <w:t>Repeat any calculated relationships, e.g. recalculate BMI and compare with listed values, or if components of food are given like grams of fat, carb, protein and alcohol, recalculate the total food weight, or total calories (~9*fatg+7*alcg+4*carbg+4*</w:t>
      </w:r>
      <w:proofErr w:type="spellStart"/>
      <w:r w:rsidRPr="00EC672B">
        <w:rPr>
          <w:rFonts w:ascii="Times New Roman" w:eastAsia="Times New Roman" w:hAnsi="Times New Roman" w:cs="Times New Roman"/>
          <w:color w:val="000000"/>
        </w:rPr>
        <w:t>protg</w:t>
      </w:r>
      <w:proofErr w:type="spellEnd"/>
      <w:r w:rsidRPr="00EC672B">
        <w:rPr>
          <w:rFonts w:ascii="Times New Roman" w:eastAsia="Times New Roman" w:hAnsi="Times New Roman" w:cs="Times New Roman"/>
          <w:color w:val="000000"/>
        </w:rPr>
        <w:t xml:space="preserve"> where g = grams).</w:t>
      </w:r>
    </w:p>
    <w:p w14:paraId="6D7CCCFD" w14:textId="77777777" w:rsidR="005D7058" w:rsidRDefault="005D7058" w:rsidP="005D7058">
      <w:pPr>
        <w:shd w:val="clear" w:color="auto" w:fill="FFFFFF"/>
        <w:ind w:left="720" w:hanging="360"/>
        <w:rPr>
          <w:rFonts w:ascii="Times New Roman" w:eastAsia="Times New Roman" w:hAnsi="Times New Roman" w:cs="Times New Roman"/>
          <w:color w:val="000000"/>
        </w:rPr>
      </w:pPr>
      <w:r w:rsidRPr="00EC672B">
        <w:rPr>
          <w:rFonts w:ascii="Times New Roman" w:eastAsia="Times New Roman" w:hAnsi="Times New Roman" w:cs="Times New Roman"/>
          <w:color w:val="000000"/>
        </w:rPr>
        <w:t>b.</w:t>
      </w:r>
      <w:r w:rsidRPr="00EC672B">
        <w:rPr>
          <w:rFonts w:ascii="Times New Roman" w:eastAsia="Times New Roman" w:hAnsi="Times New Roman" w:cs="Times New Roman"/>
          <w:color w:val="000000"/>
        </w:rPr>
        <w:tab/>
        <w:t>If data are clustered by hospital look separately by hospital, or if clustered by patient (multiple measurements per patient) look by patient.  This includes missing data patterns as well as distribution of values.</w:t>
      </w:r>
    </w:p>
    <w:p w14:paraId="6DDE44FE" w14:textId="0309A6F5" w:rsidR="00791297" w:rsidRPr="00EC672B" w:rsidRDefault="00791297" w:rsidP="005D7058">
      <w:pPr>
        <w:shd w:val="clear" w:color="auto" w:fill="FFFFFF"/>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c.</w:t>
      </w:r>
      <w:r>
        <w:rPr>
          <w:rFonts w:ascii="Times New Roman" w:eastAsia="Times New Roman" w:hAnsi="Times New Roman" w:cs="Times New Roman"/>
          <w:color w:val="000000"/>
        </w:rPr>
        <w:tab/>
        <w:t>If data are collected over time, graph or table them over time.</w:t>
      </w:r>
    </w:p>
    <w:p w14:paraId="67D0F421" w14:textId="77777777" w:rsidR="005D7058" w:rsidRPr="005D7058" w:rsidRDefault="005D7058" w:rsidP="005D7058">
      <w:pPr>
        <w:shd w:val="clear" w:color="auto" w:fill="FFFFFF"/>
        <w:rPr>
          <w:rFonts w:ascii="Times New Roman" w:eastAsia="Times New Roman" w:hAnsi="Times New Roman" w:cs="Times New Roman"/>
          <w:color w:val="000000"/>
        </w:rPr>
      </w:pPr>
    </w:p>
    <w:p w14:paraId="56327752" w14:textId="77777777" w:rsidR="00A87FA7" w:rsidRPr="00EC672B" w:rsidRDefault="00EC672B">
      <w:pPr>
        <w:rPr>
          <w:rFonts w:ascii="Times" w:eastAsia="Times New Roman" w:hAnsi="Times" w:cs="Times New Roman"/>
        </w:rPr>
      </w:pPr>
      <w:r w:rsidRPr="00EC672B">
        <w:rPr>
          <w:rFonts w:ascii="Times" w:eastAsia="Times New Roman" w:hAnsi="Times" w:cs="Times New Roman"/>
        </w:rPr>
        <w:t xml:space="preserve">One key thing is to </w:t>
      </w:r>
      <w:bookmarkStart w:id="0" w:name="_GoBack"/>
      <w:r w:rsidRPr="00791297">
        <w:rPr>
          <w:rFonts w:ascii="Times" w:eastAsia="Times New Roman" w:hAnsi="Times" w:cs="Times New Roman"/>
          <w:u w:val="single"/>
        </w:rPr>
        <w:t>remember to examine the data</w:t>
      </w:r>
      <w:r w:rsidRPr="00EC672B">
        <w:rPr>
          <w:rFonts w:ascii="Times" w:eastAsia="Times New Roman" w:hAnsi="Times" w:cs="Times New Roman"/>
        </w:rPr>
        <w:t xml:space="preserve"> </w:t>
      </w:r>
      <w:bookmarkEnd w:id="0"/>
      <w:r w:rsidRPr="00EC672B">
        <w:rPr>
          <w:rFonts w:ascii="Times" w:eastAsia="Times New Roman" w:hAnsi="Times" w:cs="Times New Roman"/>
        </w:rPr>
        <w:t>this way, and repeat relevant parts each time you do a new kind of analysis.  This may seem obvious, but when I’m in the middle of a big confusing analysis I’m not sure how to do and focused on learning the new methods it’s easy to forget.</w:t>
      </w:r>
    </w:p>
    <w:p w14:paraId="69185CC1" w14:textId="77777777" w:rsidR="00EC672B" w:rsidRPr="00EC672B" w:rsidRDefault="00EC672B">
      <w:pPr>
        <w:rPr>
          <w:sz w:val="22"/>
          <w:szCs w:val="22"/>
        </w:rPr>
      </w:pPr>
    </w:p>
    <w:sectPr w:rsidR="00EC672B" w:rsidRPr="00EC672B" w:rsidSect="00A87F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824BD"/>
    <w:multiLevelType w:val="multilevel"/>
    <w:tmpl w:val="5676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058"/>
    <w:rsid w:val="005D7058"/>
    <w:rsid w:val="00791297"/>
    <w:rsid w:val="00A87FA7"/>
    <w:rsid w:val="00EC6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125F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05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05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704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330</Words>
  <Characters>1887</Characters>
  <Application>Microsoft Macintosh Word</Application>
  <DocSecurity>0</DocSecurity>
  <Lines>15</Lines>
  <Paragraphs>4</Paragraphs>
  <ScaleCrop>false</ScaleCrop>
  <Company>UCD</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Grunwald</dc:creator>
  <cp:keywords/>
  <dc:description/>
  <cp:lastModifiedBy>Gary Grunwald</cp:lastModifiedBy>
  <cp:revision>3</cp:revision>
  <dcterms:created xsi:type="dcterms:W3CDTF">2017-10-18T14:11:00Z</dcterms:created>
  <dcterms:modified xsi:type="dcterms:W3CDTF">2018-09-18T20:44:00Z</dcterms:modified>
</cp:coreProperties>
</file>