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12DA" w14:textId="23450439" w:rsidR="009639B1" w:rsidRDefault="009639B1" w:rsidP="009639B1">
      <w:pPr>
        <w:jc w:val="center"/>
        <w:rPr>
          <w:u w:val="single"/>
        </w:rPr>
      </w:pPr>
      <w:r>
        <w:rPr>
          <w:u w:val="single"/>
        </w:rPr>
        <w:t>COVID-19 Worldwide and in Colorado</w:t>
      </w:r>
      <w:r w:rsidR="00373908">
        <w:rPr>
          <w:u w:val="single"/>
        </w:rPr>
        <w:t xml:space="preserve"> Peer Review</w:t>
      </w:r>
    </w:p>
    <w:p w14:paraId="29BFBBDA" w14:textId="3B965610" w:rsidR="00363D94" w:rsidRDefault="00363D94" w:rsidP="009639B1">
      <w:pPr>
        <w:jc w:val="center"/>
        <w:rPr>
          <w:u w:val="single"/>
        </w:rPr>
      </w:pPr>
    </w:p>
    <w:p w14:paraId="465EB1CB" w14:textId="36C37873" w:rsidR="00270C31" w:rsidRDefault="00FF04B9" w:rsidP="00FF04B9">
      <w:r>
        <w:tab/>
      </w:r>
      <w:r w:rsidR="00E32735">
        <w:t xml:space="preserve">This is an excellent and well thought out visualization project, and </w:t>
      </w:r>
      <w:r w:rsidR="00D32CE0">
        <w:t xml:space="preserve">virtually all of my critiques are minor. </w:t>
      </w:r>
      <w:r w:rsidR="00601449">
        <w:t xml:space="preserve">My biggest concern overall is that </w:t>
      </w:r>
      <w:r w:rsidR="00A84BFE">
        <w:t xml:space="preserve">the project is </w:t>
      </w:r>
      <w:r w:rsidR="00E2339F">
        <w:t xml:space="preserve">somewhat </w:t>
      </w:r>
      <w:r w:rsidR="00A84BFE">
        <w:t xml:space="preserve">over-ambitious given the time frame we have, but </w:t>
      </w:r>
      <w:r w:rsidR="0016513A">
        <w:t xml:space="preserve">all of the proposed visualizations </w:t>
      </w:r>
      <w:r w:rsidR="00C2549F">
        <w:t xml:space="preserve">make sense </w:t>
      </w:r>
      <w:r w:rsidR="001A5FF9">
        <w:t>and feel cohesive</w:t>
      </w:r>
      <w:r w:rsidR="00CF492B">
        <w:t xml:space="preserve">. </w:t>
      </w:r>
    </w:p>
    <w:p w14:paraId="03F0B7A9" w14:textId="44C286BE" w:rsidR="0068089E" w:rsidRDefault="0068089E" w:rsidP="00FF04B9"/>
    <w:p w14:paraId="75B7F146" w14:textId="4D5CF0E9" w:rsidR="0068089E" w:rsidRDefault="009C7FE2" w:rsidP="00FF04B9">
      <w:r>
        <w:rPr>
          <w:u w:val="single"/>
        </w:rPr>
        <w:t>Task 1</w:t>
      </w:r>
    </w:p>
    <w:p w14:paraId="0192F4A3" w14:textId="211735CB" w:rsidR="009C7FE2" w:rsidRDefault="00D9062A" w:rsidP="00FF04B9">
      <w:r>
        <w:tab/>
      </w:r>
      <w:r w:rsidR="007E7BA4">
        <w:t xml:space="preserve">The “COVID-19 Worldwide Browser” </w:t>
      </w:r>
      <w:r w:rsidR="00335B83">
        <w:t>using a</w:t>
      </w:r>
      <w:r w:rsidR="00C13FB9">
        <w:t>n effective</w:t>
      </w:r>
      <w:r w:rsidR="00335B83">
        <w:t xml:space="preserve"> chloropleth map</w:t>
      </w:r>
      <w:r w:rsidR="00C13FB9">
        <w:t xml:space="preserve"> approach</w:t>
      </w:r>
      <w:r w:rsidR="00335B83">
        <w:t xml:space="preserve"> to</w:t>
      </w:r>
      <w:r w:rsidR="00C13FB9">
        <w:t xml:space="preserve"> give the user a sense of </w:t>
      </w:r>
      <w:r w:rsidR="00730D69">
        <w:t xml:space="preserve">which countries </w:t>
      </w:r>
      <w:r w:rsidR="00C02234">
        <w:t xml:space="preserve">have been most affected by the pandemic. </w:t>
      </w:r>
      <w:r w:rsidR="0034082A">
        <w:t xml:space="preserve">The filtering control panel is intuitive and offers the user a variety of views to </w:t>
      </w:r>
      <w:r w:rsidR="00B61410">
        <w:t>drill down into worldwide trends, both in terms of COVID cases and COVID-related deaths.</w:t>
      </w:r>
      <w:r w:rsidR="004E4947">
        <w:t xml:space="preserve"> The legend is not visible in this document, </w:t>
      </w:r>
      <w:r w:rsidR="00566860">
        <w:t xml:space="preserve">but it appears that </w:t>
      </w:r>
      <w:r w:rsidR="003D4247">
        <w:t xml:space="preserve">different hues represent </w:t>
      </w:r>
      <w:r w:rsidR="00D13964">
        <w:t xml:space="preserve">bins of a categorical variable. </w:t>
      </w:r>
      <w:r w:rsidR="00065BF7">
        <w:t xml:space="preserve">If this is correct, </w:t>
      </w:r>
      <w:r w:rsidR="00DC0CCA">
        <w:t xml:space="preserve">I’m curious about how these </w:t>
      </w:r>
      <w:r w:rsidR="00E779CC">
        <w:t xml:space="preserve">bins were chosen, and </w:t>
      </w:r>
      <w:r w:rsidR="00E73F42">
        <w:t xml:space="preserve">whether it might be better to </w:t>
      </w:r>
      <w:r w:rsidR="00764DA8">
        <w:t xml:space="preserve">represent these attributes using </w:t>
      </w:r>
      <w:r w:rsidR="00F62775">
        <w:t xml:space="preserve">luminance or saturation instead, so that the </w:t>
      </w:r>
      <w:r w:rsidR="00551ECC">
        <w:t xml:space="preserve">numeric attributes are represented more continuously. </w:t>
      </w:r>
      <w:r w:rsidR="00746B0A">
        <w:t>If this</w:t>
      </w:r>
      <w:r w:rsidR="006D22CB">
        <w:t xml:space="preserve"> </w:t>
      </w:r>
      <w:r w:rsidR="0083474E">
        <w:t>make</w:t>
      </w:r>
      <w:r w:rsidR="00746B0A">
        <w:t>s</w:t>
      </w:r>
      <w:r w:rsidR="0083474E">
        <w:t xml:space="preserve"> the map more difficult to read, </w:t>
      </w:r>
      <w:r w:rsidR="00746B0A">
        <w:t xml:space="preserve">then it </w:t>
      </w:r>
      <w:r w:rsidR="0083474E">
        <w:t>might be worth</w:t>
      </w:r>
      <w:r w:rsidR="00746B0A">
        <w:t xml:space="preserve"> </w:t>
      </w:r>
      <w:r w:rsidR="0083474E">
        <w:t xml:space="preserve">looking into </w:t>
      </w:r>
      <w:r w:rsidR="00746B0A">
        <w:t>a control panel option that allows the user to adjust bin sizes</w:t>
      </w:r>
      <w:r w:rsidR="004230A1">
        <w:t xml:space="preserve"> instead</w:t>
      </w:r>
      <w:r w:rsidR="00746B0A">
        <w:t xml:space="preserve"> (within</w:t>
      </w:r>
      <w:r w:rsidR="00627B8B">
        <w:t xml:space="preserve"> reasonable</w:t>
      </w:r>
      <w:r w:rsidR="00746B0A">
        <w:t xml:space="preserve"> limits of the chosen color scheme).</w:t>
      </w:r>
      <w:r w:rsidR="0069210D">
        <w:t xml:space="preserve"> Also, it might be nice to use two different color schemes for cases and deaths, so that the user has a visual cue about which data they are looking at.</w:t>
      </w:r>
    </w:p>
    <w:p w14:paraId="1277702F" w14:textId="70D033B8" w:rsidR="00ED0D9E" w:rsidRDefault="00ED0D9E" w:rsidP="00FF04B9">
      <w:r>
        <w:tab/>
      </w:r>
      <w:r w:rsidR="00F33D5D">
        <w:t xml:space="preserve">The second part of task 1 seems slightly harder to accomplish </w:t>
      </w:r>
      <w:r w:rsidR="00A15484">
        <w:t xml:space="preserve">using this visualization. </w:t>
      </w:r>
      <w:r w:rsidR="009B5137">
        <w:t xml:space="preserve">As I understand it, line charts showing deaths or cases over time will show up at the bottom of the visualization </w:t>
      </w:r>
      <w:r w:rsidR="00807BE7">
        <w:t xml:space="preserve">when users click on </w:t>
      </w:r>
      <w:r w:rsidR="006B1BD4">
        <w:t xml:space="preserve">a specific country. </w:t>
      </w:r>
      <w:r w:rsidR="00A35B57">
        <w:t xml:space="preserve">This is a </w:t>
      </w:r>
      <w:r w:rsidR="00185F97">
        <w:t xml:space="preserve">great idea for providing the user with </w:t>
      </w:r>
      <w:r w:rsidR="00206727">
        <w:t xml:space="preserve">additional detail, but </w:t>
      </w:r>
      <w:r w:rsidR="00654CC8">
        <w:t>I don’t think it allows for easy comparison between countries</w:t>
      </w:r>
      <w:r w:rsidR="00B42C66">
        <w:t xml:space="preserve"> because user will have to keep a mental map </w:t>
      </w:r>
      <w:r w:rsidR="00D03F93">
        <w:t xml:space="preserve">while clicking back and forth </w:t>
      </w:r>
      <w:r w:rsidR="00941AEB">
        <w:t xml:space="preserve">between countries. The ability to select multiple countries would be helpful, or </w:t>
      </w:r>
      <w:r w:rsidR="009E1DBD">
        <w:t xml:space="preserve">perhaps </w:t>
      </w:r>
      <w:r w:rsidR="00BF3CB6">
        <w:t xml:space="preserve">a plot could replace the planned data table with derived indexes. </w:t>
      </w:r>
    </w:p>
    <w:p w14:paraId="7E5D194B" w14:textId="54A05166" w:rsidR="00A0743C" w:rsidRDefault="00A0743C" w:rsidP="00FF04B9"/>
    <w:p w14:paraId="255F9956" w14:textId="73883E50" w:rsidR="00A0743C" w:rsidRDefault="00A0743C" w:rsidP="00FF04B9">
      <w:r>
        <w:rPr>
          <w:u w:val="single"/>
        </w:rPr>
        <w:t>Task 2</w:t>
      </w:r>
    </w:p>
    <w:p w14:paraId="4CCB739B" w14:textId="597A4584" w:rsidR="00FC54AB" w:rsidRPr="00FC54AB" w:rsidRDefault="00FE3C13" w:rsidP="00FF04B9">
      <w:r>
        <w:tab/>
      </w:r>
      <w:r w:rsidR="00B528A4">
        <w:t xml:space="preserve">This task is slightly </w:t>
      </w:r>
      <w:r w:rsidR="00830FB1">
        <w:t>difficult to evaluate</w:t>
      </w:r>
      <w:r w:rsidR="00B528A4">
        <w:t xml:space="preserve">, because I’m not </w:t>
      </w:r>
      <w:r w:rsidR="00830FB1">
        <w:t xml:space="preserve">quite </w:t>
      </w:r>
      <w:r w:rsidR="00B528A4">
        <w:t xml:space="preserve">sure </w:t>
      </w:r>
      <w:r w:rsidR="000B608F">
        <w:t xml:space="preserve">what the </w:t>
      </w:r>
      <w:r w:rsidR="00ED56C2">
        <w:t xml:space="preserve">designer means by “test efficiency.” </w:t>
      </w:r>
      <w:r w:rsidR="004170E1">
        <w:t xml:space="preserve">If it’s the percentage of the total population that has been tested, then I think this could be easily incorporated into </w:t>
      </w:r>
      <w:r w:rsidR="000E4F11">
        <w:t xml:space="preserve">the worldwide browser by adding tests to </w:t>
      </w:r>
      <w:r w:rsidR="00012DBD">
        <w:t xml:space="preserve">the deaths/cases </w:t>
      </w:r>
      <w:r w:rsidR="00CB5FC1">
        <w:t xml:space="preserve">dropdown option </w:t>
      </w:r>
      <w:r w:rsidR="00582C26">
        <w:t xml:space="preserve">in </w:t>
      </w:r>
      <w:r w:rsidR="00782F3B">
        <w:t xml:space="preserve">the </w:t>
      </w:r>
      <w:r w:rsidR="00EA2DFA">
        <w:t>control panel.</w:t>
      </w:r>
      <w:r w:rsidR="0048333B">
        <w:t xml:space="preserve"> </w:t>
      </w:r>
    </w:p>
    <w:sectPr w:rsidR="00FC54AB" w:rsidRPr="00FC54AB" w:rsidSect="006A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B1"/>
    <w:rsid w:val="00012DBD"/>
    <w:rsid w:val="00065BF7"/>
    <w:rsid w:val="000B608F"/>
    <w:rsid w:val="000E4F11"/>
    <w:rsid w:val="00150164"/>
    <w:rsid w:val="0016513A"/>
    <w:rsid w:val="00185F97"/>
    <w:rsid w:val="001A5FF9"/>
    <w:rsid w:val="00206727"/>
    <w:rsid w:val="00270C31"/>
    <w:rsid w:val="00286D8D"/>
    <w:rsid w:val="00335B83"/>
    <w:rsid w:val="0034082A"/>
    <w:rsid w:val="00363D94"/>
    <w:rsid w:val="00373908"/>
    <w:rsid w:val="003D4247"/>
    <w:rsid w:val="004170E1"/>
    <w:rsid w:val="004230A1"/>
    <w:rsid w:val="0048333B"/>
    <w:rsid w:val="004E4947"/>
    <w:rsid w:val="00522FBC"/>
    <w:rsid w:val="00551ECC"/>
    <w:rsid w:val="00566860"/>
    <w:rsid w:val="00582C26"/>
    <w:rsid w:val="00601449"/>
    <w:rsid w:val="00627B8B"/>
    <w:rsid w:val="00654CC8"/>
    <w:rsid w:val="0068089E"/>
    <w:rsid w:val="0069210D"/>
    <w:rsid w:val="006A275D"/>
    <w:rsid w:val="006B1BD4"/>
    <w:rsid w:val="006D22CB"/>
    <w:rsid w:val="00730D69"/>
    <w:rsid w:val="00746B0A"/>
    <w:rsid w:val="00764DA8"/>
    <w:rsid w:val="00782F3B"/>
    <w:rsid w:val="007E7BA4"/>
    <w:rsid w:val="00807BE7"/>
    <w:rsid w:val="00830FB1"/>
    <w:rsid w:val="0083474E"/>
    <w:rsid w:val="00941AEB"/>
    <w:rsid w:val="009639B1"/>
    <w:rsid w:val="009B5137"/>
    <w:rsid w:val="009C7FE2"/>
    <w:rsid w:val="009E1DBD"/>
    <w:rsid w:val="00A0743C"/>
    <w:rsid w:val="00A15484"/>
    <w:rsid w:val="00A35B57"/>
    <w:rsid w:val="00A84BFE"/>
    <w:rsid w:val="00B42C66"/>
    <w:rsid w:val="00B528A4"/>
    <w:rsid w:val="00B61410"/>
    <w:rsid w:val="00BF3CB6"/>
    <w:rsid w:val="00C02234"/>
    <w:rsid w:val="00C13FB9"/>
    <w:rsid w:val="00C2549F"/>
    <w:rsid w:val="00C31271"/>
    <w:rsid w:val="00CB5FC1"/>
    <w:rsid w:val="00CF492B"/>
    <w:rsid w:val="00D03F93"/>
    <w:rsid w:val="00D133DA"/>
    <w:rsid w:val="00D13964"/>
    <w:rsid w:val="00D32CE0"/>
    <w:rsid w:val="00D9062A"/>
    <w:rsid w:val="00DC0CCA"/>
    <w:rsid w:val="00E2339F"/>
    <w:rsid w:val="00E32735"/>
    <w:rsid w:val="00E73F42"/>
    <w:rsid w:val="00E779CC"/>
    <w:rsid w:val="00EA2DFA"/>
    <w:rsid w:val="00ED0D9E"/>
    <w:rsid w:val="00ED56C2"/>
    <w:rsid w:val="00F33D5D"/>
    <w:rsid w:val="00F62775"/>
    <w:rsid w:val="00FC54AB"/>
    <w:rsid w:val="00FE3C13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A6A37"/>
  <w15:chartTrackingRefBased/>
  <w15:docId w15:val="{38AE66C2-3F9A-4A4B-BA47-272DC3D8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81</cp:revision>
  <dcterms:created xsi:type="dcterms:W3CDTF">2020-04-22T16:02:00Z</dcterms:created>
  <dcterms:modified xsi:type="dcterms:W3CDTF">2020-04-22T16:52:00Z</dcterms:modified>
</cp:coreProperties>
</file>