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43784" w14:textId="507AB0D8" w:rsidR="005D40AC" w:rsidRPr="006F3436" w:rsidRDefault="003F7802">
      <w:pPr>
        <w:rPr>
          <w:rFonts w:cstheme="minorHAnsi"/>
          <w:sz w:val="22"/>
          <w:szCs w:val="22"/>
        </w:rPr>
      </w:pPr>
      <w:r w:rsidRPr="006F3436">
        <w:rPr>
          <w:rFonts w:cstheme="minorHAnsi"/>
          <w:sz w:val="22"/>
          <w:szCs w:val="22"/>
        </w:rPr>
        <w:t xml:space="preserve">Tim </w:t>
      </w:r>
      <w:proofErr w:type="spellStart"/>
      <w:r w:rsidRPr="006F3436">
        <w:rPr>
          <w:rFonts w:cstheme="minorHAnsi"/>
          <w:sz w:val="22"/>
          <w:szCs w:val="22"/>
        </w:rPr>
        <w:t>Vigers</w:t>
      </w:r>
      <w:proofErr w:type="spellEnd"/>
    </w:p>
    <w:p w14:paraId="0DDF40E3" w14:textId="6CEE04D9" w:rsidR="003F7802" w:rsidRPr="006F3436" w:rsidRDefault="003F7802">
      <w:pPr>
        <w:rPr>
          <w:rFonts w:cstheme="minorHAnsi"/>
          <w:sz w:val="22"/>
          <w:szCs w:val="22"/>
        </w:rPr>
      </w:pPr>
      <w:r w:rsidRPr="006F3436">
        <w:rPr>
          <w:rFonts w:cstheme="minorHAnsi"/>
          <w:sz w:val="22"/>
          <w:szCs w:val="22"/>
        </w:rPr>
        <w:t>4/2</w:t>
      </w:r>
      <w:r w:rsidR="006D0BB1" w:rsidRPr="006F3436">
        <w:rPr>
          <w:rFonts w:cstheme="minorHAnsi"/>
          <w:sz w:val="22"/>
          <w:szCs w:val="22"/>
        </w:rPr>
        <w:t>2</w:t>
      </w:r>
      <w:r w:rsidRPr="006F3436">
        <w:rPr>
          <w:rFonts w:cstheme="minorHAnsi"/>
          <w:sz w:val="22"/>
          <w:szCs w:val="22"/>
        </w:rPr>
        <w:t>/19</w:t>
      </w:r>
    </w:p>
    <w:p w14:paraId="1B04C3E9" w14:textId="24A71429" w:rsidR="003F7802" w:rsidRPr="006F3436" w:rsidRDefault="003F7802">
      <w:pPr>
        <w:rPr>
          <w:rFonts w:cstheme="minorHAnsi"/>
          <w:sz w:val="22"/>
          <w:szCs w:val="22"/>
        </w:rPr>
      </w:pPr>
    </w:p>
    <w:p w14:paraId="0570D8FA" w14:textId="36668A46" w:rsidR="003F7802" w:rsidRPr="006F3436" w:rsidRDefault="006D0BB1" w:rsidP="000B1626">
      <w:pPr>
        <w:jc w:val="center"/>
        <w:rPr>
          <w:rFonts w:cstheme="minorHAnsi"/>
          <w:sz w:val="22"/>
          <w:szCs w:val="22"/>
        </w:rPr>
      </w:pPr>
      <w:r w:rsidRPr="006F3436">
        <w:rPr>
          <w:rFonts w:cstheme="minorHAnsi"/>
          <w:sz w:val="22"/>
          <w:szCs w:val="22"/>
        </w:rPr>
        <w:t>Mediation</w:t>
      </w:r>
    </w:p>
    <w:p w14:paraId="05E08A52" w14:textId="77777777" w:rsidR="00031401" w:rsidRDefault="003F7802" w:rsidP="006F3436">
      <w:pPr>
        <w:pStyle w:val="NormalWeb"/>
        <w:spacing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6F3436">
        <w:rPr>
          <w:rFonts w:asciiTheme="minorHAnsi" w:hAnsiTheme="minorHAnsi" w:cstheme="minorHAnsi"/>
          <w:sz w:val="22"/>
          <w:szCs w:val="22"/>
        </w:rPr>
        <w:tab/>
      </w:r>
      <w:r w:rsidR="00505A05" w:rsidRPr="006F3436">
        <w:rPr>
          <w:rFonts w:asciiTheme="minorHAnsi" w:hAnsiTheme="minorHAnsi" w:cstheme="minorHAnsi"/>
          <w:sz w:val="22"/>
          <w:szCs w:val="22"/>
        </w:rPr>
        <w:t xml:space="preserve">Relationships between </w:t>
      </w:r>
      <w:r w:rsidR="00FA43E1" w:rsidRPr="006F3436">
        <w:rPr>
          <w:rFonts w:asciiTheme="minorHAnsi" w:hAnsiTheme="minorHAnsi" w:cstheme="minorHAnsi"/>
          <w:sz w:val="22"/>
          <w:szCs w:val="22"/>
        </w:rPr>
        <w:t xml:space="preserve">two </w:t>
      </w:r>
      <w:r w:rsidR="00505A05" w:rsidRPr="006F3436">
        <w:rPr>
          <w:rFonts w:asciiTheme="minorHAnsi" w:hAnsiTheme="minorHAnsi" w:cstheme="minorHAnsi"/>
          <w:sz w:val="22"/>
          <w:szCs w:val="22"/>
        </w:rPr>
        <w:t>variables are rarely simple</w:t>
      </w:r>
      <w:r w:rsidR="00C15FFC" w:rsidRPr="006F3436">
        <w:rPr>
          <w:rFonts w:asciiTheme="minorHAnsi" w:hAnsiTheme="minorHAnsi" w:cstheme="minorHAnsi"/>
          <w:sz w:val="22"/>
          <w:szCs w:val="22"/>
        </w:rPr>
        <w:t xml:space="preserve"> </w:t>
      </w:r>
      <w:r w:rsidR="00505A05" w:rsidRPr="006F3436">
        <w:rPr>
          <w:rFonts w:asciiTheme="minorHAnsi" w:hAnsiTheme="minorHAnsi" w:cstheme="minorHAnsi"/>
          <w:sz w:val="22"/>
          <w:szCs w:val="22"/>
        </w:rPr>
        <w:t>in real world</w:t>
      </w:r>
      <w:r w:rsidR="00C15FFC" w:rsidRPr="006F3436">
        <w:rPr>
          <w:rFonts w:asciiTheme="minorHAnsi" w:hAnsiTheme="minorHAnsi" w:cstheme="minorHAnsi"/>
          <w:sz w:val="22"/>
          <w:szCs w:val="22"/>
        </w:rPr>
        <w:t xml:space="preserve"> </w:t>
      </w:r>
      <w:r w:rsidR="00FA43E1" w:rsidRPr="006F3436">
        <w:rPr>
          <w:rFonts w:asciiTheme="minorHAnsi" w:hAnsiTheme="minorHAnsi" w:cstheme="minorHAnsi"/>
          <w:sz w:val="22"/>
          <w:szCs w:val="22"/>
        </w:rPr>
        <w:t>data and</w:t>
      </w:r>
      <w:r w:rsidR="00505A05" w:rsidRPr="006F3436">
        <w:rPr>
          <w:rFonts w:asciiTheme="minorHAnsi" w:hAnsiTheme="minorHAnsi" w:cstheme="minorHAnsi"/>
          <w:sz w:val="22"/>
          <w:szCs w:val="22"/>
        </w:rPr>
        <w:t xml:space="preserve"> are often modified by </w:t>
      </w:r>
      <w:r w:rsidR="00C15FFC" w:rsidRPr="006F3436">
        <w:rPr>
          <w:rFonts w:asciiTheme="minorHAnsi" w:hAnsiTheme="minorHAnsi" w:cstheme="minorHAnsi"/>
          <w:sz w:val="22"/>
          <w:szCs w:val="22"/>
        </w:rPr>
        <w:t xml:space="preserve">the </w:t>
      </w:r>
      <w:r w:rsidR="00505A05" w:rsidRPr="006F3436">
        <w:rPr>
          <w:rFonts w:asciiTheme="minorHAnsi" w:hAnsiTheme="minorHAnsi" w:cstheme="minorHAnsi"/>
          <w:sz w:val="22"/>
          <w:szCs w:val="22"/>
        </w:rPr>
        <w:t>addition</w:t>
      </w:r>
      <w:r w:rsidR="00C15FFC" w:rsidRPr="006F3436">
        <w:rPr>
          <w:rFonts w:asciiTheme="minorHAnsi" w:hAnsiTheme="minorHAnsi" w:cstheme="minorHAnsi"/>
          <w:sz w:val="22"/>
          <w:szCs w:val="22"/>
        </w:rPr>
        <w:t xml:space="preserve"> of </w:t>
      </w:r>
      <w:r w:rsidR="00936DF8" w:rsidRPr="006F3436">
        <w:rPr>
          <w:rFonts w:asciiTheme="minorHAnsi" w:hAnsiTheme="minorHAnsi" w:cstheme="minorHAnsi"/>
          <w:sz w:val="22"/>
          <w:szCs w:val="22"/>
        </w:rPr>
        <w:t>a third</w:t>
      </w:r>
      <w:r w:rsidR="00C15FFC" w:rsidRPr="006F3436">
        <w:rPr>
          <w:rFonts w:asciiTheme="minorHAnsi" w:hAnsiTheme="minorHAnsi" w:cstheme="minorHAnsi"/>
          <w:sz w:val="22"/>
          <w:szCs w:val="22"/>
        </w:rPr>
        <w:t xml:space="preserve"> </w:t>
      </w:r>
      <w:r w:rsidR="00936DF8" w:rsidRPr="006F3436">
        <w:rPr>
          <w:rFonts w:asciiTheme="minorHAnsi" w:hAnsiTheme="minorHAnsi" w:cstheme="minorHAnsi"/>
          <w:sz w:val="22"/>
          <w:szCs w:val="22"/>
        </w:rPr>
        <w:t>measure, which can be a suppressor, confounder, mediator, or moderator, among other</w:t>
      </w:r>
      <w:r w:rsidR="00FD6BB4" w:rsidRPr="006F3436">
        <w:rPr>
          <w:rFonts w:asciiTheme="minorHAnsi" w:hAnsiTheme="minorHAnsi" w:cstheme="minorHAnsi"/>
          <w:sz w:val="22"/>
          <w:szCs w:val="22"/>
        </w:rPr>
        <w:t xml:space="preserve"> kinds</w:t>
      </w:r>
      <w:r w:rsidR="00936DF8" w:rsidRPr="006F3436">
        <w:rPr>
          <w:rFonts w:asciiTheme="minorHAnsi" w:hAnsiTheme="minorHAnsi" w:cstheme="minorHAnsi"/>
          <w:sz w:val="22"/>
          <w:szCs w:val="22"/>
        </w:rPr>
        <w:t xml:space="preserve">. </w:t>
      </w:r>
      <w:r w:rsidR="00FA43E1" w:rsidRPr="006F3436">
        <w:rPr>
          <w:rFonts w:asciiTheme="minorHAnsi" w:hAnsiTheme="minorHAnsi" w:cstheme="minorHAnsi"/>
          <w:sz w:val="22"/>
          <w:szCs w:val="22"/>
        </w:rPr>
        <w:fldChar w:fldCharType="begin"/>
      </w:r>
      <w:r w:rsidR="00FA43E1" w:rsidRPr="006F3436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&lt;EndNote&gt;&lt;Cite&gt;&lt;Author&gt;Fairchild&lt;/Author&gt;&lt;Year&gt;2009&lt;/Year&gt;&lt;RecNum&gt;142&lt;/RecNum&gt;&lt;DisplayText&gt;[1]&lt;/DisplayText&gt;&lt;record&gt;&lt;rec-number&gt;142&lt;/rec-number&gt;&lt;foreign-keys&gt;&lt;key app="EN" db-id="0erxrapttfspz9e59fcvd2djredw5eea9r5a" timestamp="1555872487" guid="e7331598-0ef5-4628-afbc-0c58d8118acf"&gt;142&lt;/key&gt;&lt;key app="ENWeb" db-id=""&gt;0&lt;/key&gt;&lt;/foreign-keys&gt;&lt;ref-type name="Journal Article"&gt;17&lt;/ref-type&gt;&lt;contributors&gt;&lt;authors&gt;&lt;author&gt;Fairchild, A. J.&lt;/author&gt;&lt;author&gt;MacKinnon, D. P.&lt;/author&gt;&lt;/authors&gt;&lt;/contributors&gt;&lt;auth-address&gt;Department of Psychology, University of South Carolina, Barnwell College, 1512 Pendleton St., Columbia, SC 29208, USA. afairchi@mailbox.sc.edu&lt;/auth-address&gt;&lt;titles&gt;&lt;title&gt;A general model for testing mediation and moderation effects&lt;/title&gt;&lt;secondary-title&gt;Prev Sci&lt;/secondary-title&gt;&lt;/titles&gt;&lt;periodical&gt;&lt;full-title&gt;Prev Sci&lt;/full-title&gt;&lt;/periodical&gt;&lt;pages&gt;87-99&lt;/pages&gt;&lt;volume&gt;10&lt;/volume&gt;&lt;number&gt;2&lt;/number&gt;&lt;edition&gt;2008/11/13&lt;/edition&gt;&lt;keywords&gt;&lt;keyword&gt;Humans&lt;/keyword&gt;&lt;keyword&gt;*Models, Theoretical&lt;/keyword&gt;&lt;keyword&gt;Preventive Medicine&lt;/keyword&gt;&lt;keyword&gt;Research&lt;/keyword&gt;&lt;/keywords&gt;&lt;dates&gt;&lt;year&gt;2009&lt;/year&gt;&lt;pub-dates&gt;&lt;date&gt;Jun&lt;/date&gt;&lt;/pub-dates&gt;&lt;/dates&gt;&lt;isbn&gt;1573-6695 (Electronic)&amp;#xD;1389-4986 (Linking)&lt;/isbn&gt;&lt;accession-num&gt;19003535&lt;/accession-num&gt;&lt;urls&gt;&lt;related-urls&gt;&lt;url&gt;https://www.ncbi.nlm.nih.gov/pubmed/19003535&lt;/url&gt;&lt;/related-urls&gt;&lt;/urls&gt;&lt;custom2&gt;PMC2908713&lt;/custom2&gt;&lt;electronic-resource-num&gt;10.1007/s11121-008-0109-6&lt;/electronic-resource-num&gt;&lt;/record&gt;&lt;/Cite&gt;&lt;/EndNote&gt;</w:instrText>
      </w:r>
      <w:r w:rsidR="00FA43E1" w:rsidRPr="006F3436">
        <w:rPr>
          <w:rFonts w:asciiTheme="minorHAnsi" w:hAnsiTheme="minorHAnsi" w:cstheme="minorHAnsi"/>
          <w:sz w:val="22"/>
          <w:szCs w:val="22"/>
        </w:rPr>
        <w:fldChar w:fldCharType="separate"/>
      </w:r>
      <w:r w:rsidR="00FA43E1" w:rsidRPr="006F3436">
        <w:rPr>
          <w:rFonts w:asciiTheme="minorHAnsi" w:hAnsiTheme="minorHAnsi" w:cstheme="minorHAnsi"/>
          <w:noProof/>
          <w:sz w:val="22"/>
          <w:szCs w:val="22"/>
        </w:rPr>
        <w:t>[1]</w:t>
      </w:r>
      <w:r w:rsidR="00FA43E1" w:rsidRPr="006F3436">
        <w:rPr>
          <w:rFonts w:asciiTheme="minorHAnsi" w:hAnsiTheme="minorHAnsi" w:cstheme="minorHAnsi"/>
          <w:sz w:val="22"/>
          <w:szCs w:val="22"/>
        </w:rPr>
        <w:fldChar w:fldCharType="end"/>
      </w:r>
      <w:r w:rsidR="00FA43E1" w:rsidRPr="006F3436">
        <w:rPr>
          <w:rFonts w:asciiTheme="minorHAnsi" w:hAnsiTheme="minorHAnsi" w:cstheme="minorHAnsi"/>
          <w:sz w:val="22"/>
          <w:szCs w:val="22"/>
        </w:rPr>
        <w:t xml:space="preserve"> </w:t>
      </w:r>
      <w:r w:rsidR="00DF5DD0" w:rsidRPr="006F3436">
        <w:rPr>
          <w:rFonts w:asciiTheme="minorHAnsi" w:hAnsiTheme="minorHAnsi" w:cstheme="minorHAnsi"/>
          <w:sz w:val="22"/>
          <w:szCs w:val="22"/>
        </w:rPr>
        <w:t>Because t</w:t>
      </w:r>
      <w:r w:rsidR="0010798F" w:rsidRPr="006F3436">
        <w:rPr>
          <w:rFonts w:asciiTheme="minorHAnsi" w:hAnsiTheme="minorHAnsi" w:cstheme="minorHAnsi"/>
          <w:sz w:val="22"/>
          <w:szCs w:val="22"/>
        </w:rPr>
        <w:t>his third variable</w:t>
      </w:r>
      <w:r w:rsidR="00771D9A" w:rsidRPr="006F3436">
        <w:rPr>
          <w:rFonts w:asciiTheme="minorHAnsi" w:hAnsiTheme="minorHAnsi" w:cstheme="minorHAnsi"/>
          <w:sz w:val="22"/>
          <w:szCs w:val="22"/>
        </w:rPr>
        <w:t xml:space="preserve"> </w:t>
      </w:r>
      <w:r w:rsidR="00DF5DD0" w:rsidRPr="006F3436">
        <w:rPr>
          <w:rFonts w:asciiTheme="minorHAnsi" w:hAnsiTheme="minorHAnsi" w:cstheme="minorHAnsi"/>
          <w:sz w:val="22"/>
          <w:szCs w:val="22"/>
        </w:rPr>
        <w:t>(broadly referred to as the intervening variable)</w:t>
      </w:r>
      <w:r w:rsidR="00DF5DD0" w:rsidRPr="006F3436">
        <w:rPr>
          <w:rFonts w:asciiTheme="minorHAnsi" w:hAnsiTheme="minorHAnsi" w:cstheme="minorHAnsi"/>
          <w:sz w:val="22"/>
          <w:szCs w:val="22"/>
        </w:rPr>
        <w:t xml:space="preserve"> </w:t>
      </w:r>
      <w:r w:rsidR="00771D9A" w:rsidRPr="006F3436">
        <w:rPr>
          <w:rFonts w:asciiTheme="minorHAnsi" w:hAnsiTheme="minorHAnsi" w:cstheme="minorHAnsi"/>
          <w:sz w:val="22"/>
          <w:szCs w:val="22"/>
        </w:rPr>
        <w:t xml:space="preserve">affects the relationship between an independent </w:t>
      </w:r>
      <w:r w:rsidR="00DF5DD0" w:rsidRPr="006F3436">
        <w:rPr>
          <w:rFonts w:asciiTheme="minorHAnsi" w:hAnsiTheme="minorHAnsi" w:cstheme="minorHAnsi"/>
          <w:sz w:val="22"/>
          <w:szCs w:val="22"/>
        </w:rPr>
        <w:t xml:space="preserve">variable </w:t>
      </w:r>
      <w:r w:rsidR="00771D9A" w:rsidRPr="006F3436">
        <w:rPr>
          <w:rFonts w:asciiTheme="minorHAnsi" w:hAnsiTheme="minorHAnsi" w:cstheme="minorHAnsi"/>
          <w:sz w:val="22"/>
          <w:szCs w:val="22"/>
        </w:rPr>
        <w:t xml:space="preserve">and </w:t>
      </w:r>
      <w:r w:rsidR="00DF5DD0" w:rsidRPr="006F3436">
        <w:rPr>
          <w:rFonts w:asciiTheme="minorHAnsi" w:hAnsiTheme="minorHAnsi" w:cstheme="minorHAnsi"/>
          <w:sz w:val="22"/>
          <w:szCs w:val="22"/>
        </w:rPr>
        <w:t>the outcome</w:t>
      </w:r>
      <w:r w:rsidR="0010798F" w:rsidRPr="006F3436">
        <w:rPr>
          <w:rFonts w:asciiTheme="minorHAnsi" w:hAnsiTheme="minorHAnsi" w:cstheme="minorHAnsi"/>
          <w:sz w:val="22"/>
          <w:szCs w:val="22"/>
        </w:rPr>
        <w:t xml:space="preserve">, </w:t>
      </w:r>
      <w:r w:rsidR="00312082" w:rsidRPr="006F3436">
        <w:rPr>
          <w:rFonts w:asciiTheme="minorHAnsi" w:hAnsiTheme="minorHAnsi" w:cstheme="minorHAnsi"/>
          <w:sz w:val="22"/>
          <w:szCs w:val="22"/>
        </w:rPr>
        <w:t xml:space="preserve">it’s important to test its effect </w:t>
      </w:r>
      <w:r w:rsidR="00456362" w:rsidRPr="006F3436">
        <w:rPr>
          <w:rFonts w:asciiTheme="minorHAnsi" w:hAnsiTheme="minorHAnsi" w:cstheme="minorHAnsi"/>
          <w:sz w:val="22"/>
          <w:szCs w:val="22"/>
        </w:rPr>
        <w:t xml:space="preserve">correctly </w:t>
      </w:r>
      <w:r w:rsidR="00771D9A" w:rsidRPr="006F3436">
        <w:rPr>
          <w:rFonts w:asciiTheme="minorHAnsi" w:hAnsiTheme="minorHAnsi" w:cstheme="minorHAnsi"/>
          <w:sz w:val="22"/>
          <w:szCs w:val="22"/>
        </w:rPr>
        <w:t xml:space="preserve">in order to </w:t>
      </w:r>
      <w:r w:rsidR="00456362" w:rsidRPr="006F3436">
        <w:rPr>
          <w:rFonts w:asciiTheme="minorHAnsi" w:hAnsiTheme="minorHAnsi" w:cstheme="minorHAnsi"/>
          <w:sz w:val="22"/>
          <w:szCs w:val="22"/>
        </w:rPr>
        <w:t xml:space="preserve">accurately model the </w:t>
      </w:r>
      <w:r w:rsidR="00AE724B" w:rsidRPr="006F3436">
        <w:rPr>
          <w:rFonts w:asciiTheme="minorHAnsi" w:hAnsiTheme="minorHAnsi" w:cstheme="minorHAnsi"/>
          <w:sz w:val="22"/>
          <w:szCs w:val="22"/>
        </w:rPr>
        <w:t xml:space="preserve">outcome of interest. </w:t>
      </w:r>
    </w:p>
    <w:p w14:paraId="734CB11E" w14:textId="308F55EF" w:rsidR="005C5DBA" w:rsidRPr="006F3436" w:rsidRDefault="00EA6A96" w:rsidP="00031401">
      <w:pPr>
        <w:pStyle w:val="NormalWeb"/>
        <w:spacing w:line="360" w:lineRule="auto"/>
        <w:ind w:firstLine="720"/>
        <w:contextualSpacing/>
        <w:rPr>
          <w:rFonts w:asciiTheme="minorHAnsi" w:hAnsiTheme="minorHAnsi" w:cstheme="minorHAnsi"/>
          <w:sz w:val="22"/>
          <w:szCs w:val="22"/>
        </w:rPr>
      </w:pPr>
      <w:r w:rsidRPr="006F3436">
        <w:rPr>
          <w:rFonts w:asciiTheme="minorHAnsi" w:hAnsiTheme="minorHAnsi" w:cstheme="minorHAnsi"/>
          <w:sz w:val="22"/>
          <w:szCs w:val="22"/>
        </w:rPr>
        <w:t>MacKinnon et al. evaluated</w:t>
      </w:r>
      <w:r w:rsidR="00CC4250" w:rsidRPr="006F3436">
        <w:rPr>
          <w:rFonts w:asciiTheme="minorHAnsi" w:hAnsiTheme="minorHAnsi" w:cstheme="minorHAnsi"/>
          <w:sz w:val="22"/>
          <w:szCs w:val="22"/>
        </w:rPr>
        <w:t xml:space="preserve"> the statistical power and type 1 error rates of</w:t>
      </w:r>
      <w:r w:rsidRPr="006F3436">
        <w:rPr>
          <w:rFonts w:asciiTheme="minorHAnsi" w:hAnsiTheme="minorHAnsi" w:cstheme="minorHAnsi"/>
          <w:sz w:val="22"/>
          <w:szCs w:val="22"/>
        </w:rPr>
        <w:t xml:space="preserve"> 14</w:t>
      </w:r>
      <w:r w:rsidR="00CC4250" w:rsidRPr="006F3436">
        <w:rPr>
          <w:rFonts w:asciiTheme="minorHAnsi" w:hAnsiTheme="minorHAnsi" w:cstheme="minorHAnsi"/>
          <w:sz w:val="22"/>
          <w:szCs w:val="22"/>
        </w:rPr>
        <w:t xml:space="preserve"> different intervening variable</w:t>
      </w:r>
      <w:r w:rsidRPr="006F3436">
        <w:rPr>
          <w:rFonts w:asciiTheme="minorHAnsi" w:hAnsiTheme="minorHAnsi" w:cstheme="minorHAnsi"/>
          <w:sz w:val="22"/>
          <w:szCs w:val="22"/>
        </w:rPr>
        <w:t xml:space="preserve"> tests</w:t>
      </w:r>
      <w:r w:rsidR="00366C65" w:rsidRPr="006F3436">
        <w:rPr>
          <w:rFonts w:asciiTheme="minorHAnsi" w:hAnsiTheme="minorHAnsi" w:cstheme="minorHAnsi"/>
          <w:sz w:val="22"/>
          <w:szCs w:val="22"/>
        </w:rPr>
        <w:t>, in order to make general statistical recommendations</w:t>
      </w:r>
      <w:r w:rsidR="00CC4250" w:rsidRPr="006F3436">
        <w:rPr>
          <w:rFonts w:asciiTheme="minorHAnsi" w:hAnsiTheme="minorHAnsi" w:cstheme="minorHAnsi"/>
          <w:sz w:val="22"/>
          <w:szCs w:val="22"/>
        </w:rPr>
        <w:t xml:space="preserve">. </w:t>
      </w:r>
      <w:r w:rsidR="00212D5C" w:rsidRPr="006F3436">
        <w:rPr>
          <w:rFonts w:asciiTheme="minorHAnsi" w:hAnsiTheme="minorHAnsi" w:cstheme="minorHAnsi"/>
          <w:sz w:val="22"/>
          <w:szCs w:val="22"/>
        </w:rPr>
        <w:t xml:space="preserve">They found that in general, the </w:t>
      </w:r>
      <w:r w:rsidR="00AF2BF1" w:rsidRPr="006F3436">
        <w:rPr>
          <w:rFonts w:asciiTheme="minorHAnsi" w:hAnsiTheme="minorHAnsi" w:cstheme="minorHAnsi"/>
          <w:sz w:val="22"/>
          <w:szCs w:val="22"/>
        </w:rPr>
        <w:t xml:space="preserve">commonly used </w:t>
      </w:r>
      <w:r w:rsidR="00212D5C" w:rsidRPr="006F3436">
        <w:rPr>
          <w:rFonts w:asciiTheme="minorHAnsi" w:hAnsiTheme="minorHAnsi" w:cstheme="minorHAnsi"/>
          <w:sz w:val="22"/>
          <w:szCs w:val="22"/>
        </w:rPr>
        <w:t>causal steps approaches had “</w:t>
      </w:r>
      <w:r w:rsidR="00212D5C" w:rsidRPr="006F3436">
        <w:rPr>
          <w:rFonts w:asciiTheme="minorHAnsi" w:hAnsiTheme="minorHAnsi" w:cstheme="minorHAnsi"/>
          <w:sz w:val="22"/>
          <w:szCs w:val="22"/>
        </w:rPr>
        <w:t>low Type I error rates and the lowest statistical power in all conditions studied</w:t>
      </w:r>
      <w:r w:rsidR="004B2366" w:rsidRPr="006F3436">
        <w:rPr>
          <w:rFonts w:asciiTheme="minorHAnsi" w:hAnsiTheme="minorHAnsi" w:cstheme="minorHAnsi"/>
          <w:sz w:val="22"/>
          <w:szCs w:val="22"/>
        </w:rPr>
        <w:t>.</w:t>
      </w:r>
      <w:r w:rsidR="00212D5C" w:rsidRPr="006F3436">
        <w:rPr>
          <w:rFonts w:asciiTheme="minorHAnsi" w:hAnsiTheme="minorHAnsi" w:cstheme="minorHAnsi"/>
          <w:sz w:val="22"/>
          <w:szCs w:val="22"/>
        </w:rPr>
        <w:t>”</w:t>
      </w:r>
      <w:r w:rsidR="004B2366" w:rsidRPr="006F3436">
        <w:rPr>
          <w:rFonts w:asciiTheme="minorHAnsi" w:hAnsiTheme="minorHAnsi" w:cstheme="minorHAnsi"/>
          <w:sz w:val="22"/>
          <w:szCs w:val="22"/>
        </w:rPr>
        <w:t xml:space="preserve"> </w:t>
      </w:r>
      <w:r w:rsidR="004B2366" w:rsidRPr="006F3436">
        <w:rPr>
          <w:rFonts w:asciiTheme="minorHAnsi" w:hAnsiTheme="minorHAnsi" w:cstheme="minorHAnsi"/>
          <w:sz w:val="22"/>
          <w:szCs w:val="22"/>
        </w:rPr>
        <w:fldChar w:fldCharType="begin"/>
      </w:r>
      <w:r w:rsidR="004B2366" w:rsidRPr="006F3436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&lt;EndNote&gt;&lt;Cite&gt;&lt;Author&gt;MacKinnon&lt;/Author&gt;&lt;Year&gt;2002&lt;/Year&gt;&lt;RecNum&gt;143&lt;/RecNum&gt;&lt;DisplayText&gt;[2]&lt;/DisplayText&gt;&lt;record&gt;&lt;rec-number&gt;143&lt;/rec-number&gt;&lt;foreign-keys&gt;&lt;key app="EN" db-id="0erxrapttfspz9e59fcvd2djredw5eea9r5a" timestamp="1555873144" guid="75182ffa-a8ab-4a14-ab41-c277578b39f0"&gt;143&lt;/key&gt;&lt;key app="ENWeb" db-id=""&gt;0&lt;/key&gt;&lt;/foreign-keys&gt;&lt;ref-type name="Journal Article"&gt;17&lt;/ref-type&gt;&lt;contributors&gt;&lt;authors&gt;&lt;author&gt;MacKinnon, David P.&lt;/author&gt;&lt;author&gt;Lockwood, Chondra M.&lt;/author&gt;&lt;author&gt;Hoffman, Jeanne M.&lt;/author&gt;&lt;author&gt;West, Stephen G.&lt;/author&gt;&lt;author&gt;Sheets, Virgil&lt;/author&gt;&lt;/authors&gt;&lt;/contributors&gt;&lt;titles&gt;&lt;title&gt;A comparison of methods to test mediation and other intervening variable effects&lt;/title&gt;&lt;secondary-title&gt;Psychological Methods&lt;/secondary-title&gt;&lt;/titles&gt;&lt;periodical&gt;&lt;full-title&gt;Psychological Methods&lt;/full-title&gt;&lt;/periodical&gt;&lt;pages&gt;83-104&lt;/pages&gt;&lt;volume&gt;7&lt;/volume&gt;&lt;number&gt;1&lt;/number&gt;&lt;section&gt;83&lt;/section&gt;&lt;dates&gt;&lt;year&gt;2002&lt;/year&gt;&lt;/dates&gt;&lt;isbn&gt;1082-989X&lt;/isbn&gt;&lt;urls&gt;&lt;/urls&gt;&lt;electronic-resource-num&gt;10.1037/1082-989x.7.1.83&lt;/electronic-resource-num&gt;&lt;/record&gt;&lt;/Cite&gt;&lt;/EndNote&gt;</w:instrText>
      </w:r>
      <w:r w:rsidR="004B2366" w:rsidRPr="006F3436">
        <w:rPr>
          <w:rFonts w:asciiTheme="minorHAnsi" w:hAnsiTheme="minorHAnsi" w:cstheme="minorHAnsi"/>
          <w:sz w:val="22"/>
          <w:szCs w:val="22"/>
        </w:rPr>
        <w:fldChar w:fldCharType="separate"/>
      </w:r>
      <w:r w:rsidR="004B2366" w:rsidRPr="006F3436">
        <w:rPr>
          <w:rFonts w:asciiTheme="minorHAnsi" w:hAnsiTheme="minorHAnsi" w:cstheme="minorHAnsi"/>
          <w:noProof/>
          <w:sz w:val="22"/>
          <w:szCs w:val="22"/>
        </w:rPr>
        <w:t>[2]</w:t>
      </w:r>
      <w:r w:rsidR="004B2366" w:rsidRPr="006F3436">
        <w:rPr>
          <w:rFonts w:asciiTheme="minorHAnsi" w:hAnsiTheme="minorHAnsi" w:cstheme="minorHAnsi"/>
          <w:sz w:val="22"/>
          <w:szCs w:val="22"/>
        </w:rPr>
        <w:fldChar w:fldCharType="end"/>
      </w:r>
      <w:r w:rsidR="00212D5C" w:rsidRPr="006F3436">
        <w:rPr>
          <w:rFonts w:asciiTheme="minorHAnsi" w:hAnsiTheme="minorHAnsi" w:cstheme="minorHAnsi"/>
          <w:sz w:val="22"/>
          <w:szCs w:val="22"/>
        </w:rPr>
        <w:t xml:space="preserve"> </w:t>
      </w:r>
      <w:r w:rsidR="004B2366" w:rsidRPr="006F3436">
        <w:rPr>
          <w:rFonts w:asciiTheme="minorHAnsi" w:hAnsiTheme="minorHAnsi" w:cstheme="minorHAnsi"/>
          <w:sz w:val="22"/>
          <w:szCs w:val="22"/>
        </w:rPr>
        <w:t>T</w:t>
      </w:r>
      <w:r w:rsidR="00212D5C" w:rsidRPr="006F3436">
        <w:rPr>
          <w:rFonts w:asciiTheme="minorHAnsi" w:hAnsiTheme="minorHAnsi" w:cstheme="minorHAnsi"/>
          <w:sz w:val="22"/>
          <w:szCs w:val="22"/>
        </w:rPr>
        <w:t>he rest of the methods</w:t>
      </w:r>
      <w:r w:rsidR="000F49A2" w:rsidRPr="006F3436">
        <w:rPr>
          <w:rFonts w:asciiTheme="minorHAnsi" w:hAnsiTheme="minorHAnsi" w:cstheme="minorHAnsi"/>
          <w:sz w:val="22"/>
          <w:szCs w:val="22"/>
        </w:rPr>
        <w:t xml:space="preserve"> have </w:t>
      </w:r>
      <w:r w:rsidR="00A1110A" w:rsidRPr="006F3436">
        <w:rPr>
          <w:rFonts w:asciiTheme="minorHAnsi" w:hAnsiTheme="minorHAnsi" w:cstheme="minorHAnsi"/>
          <w:sz w:val="22"/>
          <w:szCs w:val="22"/>
        </w:rPr>
        <w:t>advantages</w:t>
      </w:r>
      <w:r w:rsidR="000F49A2" w:rsidRPr="006F3436">
        <w:rPr>
          <w:rFonts w:asciiTheme="minorHAnsi" w:hAnsiTheme="minorHAnsi" w:cstheme="minorHAnsi"/>
          <w:sz w:val="22"/>
          <w:szCs w:val="22"/>
        </w:rPr>
        <w:t xml:space="preserve"> in different situations, depending on whether </w:t>
      </w:r>
      <w:r w:rsidR="00A1110A" w:rsidRPr="006F3436">
        <w:rPr>
          <w:rFonts w:asciiTheme="minorHAnsi" w:hAnsiTheme="minorHAnsi" w:cstheme="minorHAnsi"/>
          <w:sz w:val="22"/>
          <w:szCs w:val="22"/>
        </w:rPr>
        <w:t>certain population parameters are close to 0</w:t>
      </w:r>
      <w:r w:rsidR="003C0463" w:rsidRPr="006F3436">
        <w:rPr>
          <w:rFonts w:asciiTheme="minorHAnsi" w:hAnsiTheme="minorHAnsi" w:cstheme="minorHAnsi"/>
          <w:sz w:val="22"/>
          <w:szCs w:val="22"/>
        </w:rPr>
        <w:t>.</w:t>
      </w:r>
      <w:r w:rsidR="004B2366" w:rsidRPr="006F3436">
        <w:rPr>
          <w:rFonts w:asciiTheme="minorHAnsi" w:hAnsiTheme="minorHAnsi" w:cstheme="minorHAnsi"/>
          <w:sz w:val="22"/>
          <w:szCs w:val="22"/>
        </w:rPr>
        <w:t xml:space="preserve"> </w:t>
      </w:r>
      <w:r w:rsidR="004B2366" w:rsidRPr="006F3436">
        <w:rPr>
          <w:rFonts w:asciiTheme="minorHAnsi" w:hAnsiTheme="minorHAnsi" w:cstheme="minorHAnsi"/>
          <w:sz w:val="22"/>
          <w:szCs w:val="22"/>
        </w:rPr>
        <w:fldChar w:fldCharType="begin"/>
      </w:r>
      <w:r w:rsidR="004B2366" w:rsidRPr="006F3436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&lt;EndNote&gt;&lt;Cite&gt;&lt;Author&gt;MacKinnon&lt;/Author&gt;&lt;Year&gt;2002&lt;/Year&gt;&lt;RecNum&gt;143&lt;/RecNum&gt;&lt;DisplayText&gt;[2]&lt;/DisplayText&gt;&lt;record&gt;&lt;rec-number&gt;143&lt;/rec-number&gt;&lt;foreign-keys&gt;&lt;key app="EN" db-id="0erxrapttfspz9e59fcvd2djredw5eea9r5a" timestamp="1555873144" guid="75182ffa-a8ab-4a14-ab41-c277578b39f0"&gt;143&lt;/key&gt;&lt;key app="ENWeb" db-id=""&gt;0&lt;/key&gt;&lt;/foreign-keys&gt;&lt;ref-type name="Journal Article"&gt;17&lt;/ref-type&gt;&lt;contributors&gt;&lt;authors&gt;&lt;author&gt;MacKinnon, David P.&lt;/author&gt;&lt;author&gt;Lockwood, Chondra M.&lt;/author&gt;&lt;author&gt;Hoffman, Jeanne M.&lt;/author&gt;&lt;author&gt;West, Stephen G.&lt;/author&gt;&lt;author&gt;Sheets, Virgil&lt;/author&gt;&lt;/authors&gt;&lt;/contributors&gt;&lt;titles&gt;&lt;title&gt;A comparison of methods to test mediation and other intervening variable effects&lt;/title&gt;&lt;secondary-title&gt;Psychological Methods&lt;/secondary-title&gt;&lt;/titles&gt;&lt;periodical&gt;&lt;full-title&gt;Psychological Methods&lt;/full-title&gt;&lt;/periodical&gt;&lt;pages&gt;83-104&lt;/pages&gt;&lt;volume&gt;7&lt;/volume&gt;&lt;number&gt;1&lt;/number&gt;&lt;section&gt;83&lt;/section&gt;&lt;dates&gt;&lt;year&gt;2002&lt;/year&gt;&lt;/dates&gt;&lt;isbn&gt;1082-989X&lt;/isbn&gt;&lt;urls&gt;&lt;/urls&gt;&lt;electronic-resource-num&gt;10.1037/1082-989x.7.1.83&lt;/electronic-resource-num&gt;&lt;/record&gt;&lt;/Cite&gt;&lt;/EndNote&gt;</w:instrText>
      </w:r>
      <w:r w:rsidR="004B2366" w:rsidRPr="006F3436">
        <w:rPr>
          <w:rFonts w:asciiTheme="minorHAnsi" w:hAnsiTheme="minorHAnsi" w:cstheme="minorHAnsi"/>
          <w:sz w:val="22"/>
          <w:szCs w:val="22"/>
        </w:rPr>
        <w:fldChar w:fldCharType="separate"/>
      </w:r>
      <w:r w:rsidR="004B2366" w:rsidRPr="006F3436">
        <w:rPr>
          <w:rFonts w:asciiTheme="minorHAnsi" w:hAnsiTheme="minorHAnsi" w:cstheme="minorHAnsi"/>
          <w:noProof/>
          <w:sz w:val="22"/>
          <w:szCs w:val="22"/>
        </w:rPr>
        <w:t>[2]</w:t>
      </w:r>
      <w:r w:rsidR="004B2366" w:rsidRPr="006F3436">
        <w:rPr>
          <w:rFonts w:asciiTheme="minorHAnsi" w:hAnsiTheme="minorHAnsi" w:cstheme="minorHAnsi"/>
          <w:sz w:val="22"/>
          <w:szCs w:val="22"/>
        </w:rPr>
        <w:fldChar w:fldCharType="end"/>
      </w:r>
      <w:r w:rsidR="004B2366" w:rsidRPr="006F3436">
        <w:rPr>
          <w:rFonts w:asciiTheme="minorHAnsi" w:hAnsiTheme="minorHAnsi" w:cstheme="minorHAnsi"/>
          <w:sz w:val="22"/>
          <w:szCs w:val="22"/>
        </w:rPr>
        <w:t xml:space="preserve"> MacKinnon provides a lot of detail about hypothesis testing and checking assumptions for these approaches, but in general they have been replaced by computational methods. </w:t>
      </w:r>
      <w:r w:rsidR="00BF059E" w:rsidRPr="006F3436">
        <w:rPr>
          <w:rFonts w:asciiTheme="minorHAnsi" w:hAnsiTheme="minorHAnsi" w:cstheme="minorHAnsi"/>
          <w:sz w:val="22"/>
          <w:szCs w:val="22"/>
        </w:rPr>
        <w:fldChar w:fldCharType="begin"/>
      </w:r>
      <w:r w:rsidR="00BF059E" w:rsidRPr="006F3436">
        <w:rPr>
          <w:rFonts w:asciiTheme="minorHAnsi" w:hAnsiTheme="minorHAnsi" w:cstheme="minorHAnsi"/>
          <w:sz w:val="22"/>
          <w:szCs w:val="22"/>
        </w:rPr>
        <w:instrText xml:space="preserve"> ADDIN EN.CITE &lt;EndNote&gt;&lt;Cite&gt;&lt;Author&gt;Tofighi&lt;/Author&gt;&lt;Year&gt;2011&lt;/Year&gt;&lt;RecNum&gt;144&lt;/RecNum&gt;&lt;DisplayText&gt;[3]&lt;/DisplayText&gt;&lt;record&gt;&lt;rec-number&gt;144&lt;/rec-number&gt;&lt;foreign-keys&gt;&lt;key app="EN" db-id="0erxrapttfspz9e59fcvd2djredw5eea9r5a" timestamp="1555971462" guid="99a1fe3e-ebc3-436b-9003-e0460a4dd42f"&gt;144&lt;/key&gt;&lt;key app="ENWeb" db-id=""&gt;0&lt;/key&gt;&lt;/foreign-keys&gt;&lt;ref-type name="Journal Article"&gt;17&lt;/ref-type&gt;&lt;contributors&gt;&lt;authors&gt;&lt;author&gt;Tofighi, D.&lt;/author&gt;&lt;author&gt;MacKinnon, D. P.&lt;/author&gt;&lt;/authors&gt;&lt;/contributors&gt;&lt;auth-address&gt;School of Psychology, Georgia Institute of Technology, J.S. Coon Bldg. 654 Cherry Street, Atlanta, GA 30332-0170, USA. dtofighi@psych.gatech.edu&lt;/auth-address&gt;&lt;titles&gt;&lt;title&gt;RMediation: an R package for mediation analysis confidence intervals&lt;/title&gt;&lt;secondary-title&gt;Behav Res Methods&lt;/secondary-title&gt;&lt;/titles&gt;&lt;periodical&gt;&lt;full-title&gt;Behav Res Methods&lt;/full-title&gt;&lt;/periodical&gt;&lt;pages&gt;692-700&lt;/pages&gt;&lt;volume&gt;43&lt;/volume&gt;&lt;number&gt;3&lt;/number&gt;&lt;edition&gt;2011/04/14&lt;/edition&gt;&lt;keywords&gt;&lt;keyword&gt;*Confidence Intervals&lt;/keyword&gt;&lt;keyword&gt;Models, Statistical&lt;/keyword&gt;&lt;keyword&gt;*Probability&lt;/keyword&gt;&lt;keyword&gt;Research Design&lt;/keyword&gt;&lt;keyword&gt;*Software&lt;/keyword&gt;&lt;/keywords&gt;&lt;dates&gt;&lt;year&gt;2011&lt;/year&gt;&lt;pub-dates&gt;&lt;date&gt;Sep&lt;/date&gt;&lt;/pub-dates&gt;&lt;/dates&gt;&lt;isbn&gt;1554-3528 (Electronic)&amp;#xD;1554-351X (Linking)&lt;/isbn&gt;&lt;accession-num&gt;21487904&lt;/accession-num&gt;&lt;urls&gt;&lt;related-urls&gt;&lt;url&gt;https://www.ncbi.nlm.nih.gov/pubmed/21487904&lt;/url&gt;&lt;/related-urls&gt;&lt;/urls&gt;&lt;custom2&gt;PMC3233842&lt;/custom2&gt;&lt;electronic-resource-num&gt;10.3758/s13428-011-0076-x&lt;/electronic-resource-num&gt;&lt;/record&gt;&lt;/Cite&gt;&lt;/EndNote&gt;</w:instrText>
      </w:r>
      <w:r w:rsidR="00BF059E" w:rsidRPr="006F3436">
        <w:rPr>
          <w:rFonts w:asciiTheme="minorHAnsi" w:hAnsiTheme="minorHAnsi" w:cstheme="minorHAnsi"/>
          <w:sz w:val="22"/>
          <w:szCs w:val="22"/>
        </w:rPr>
        <w:fldChar w:fldCharType="separate"/>
      </w:r>
      <w:r w:rsidR="00BF059E" w:rsidRPr="006F3436">
        <w:rPr>
          <w:rFonts w:asciiTheme="minorHAnsi" w:hAnsiTheme="minorHAnsi" w:cstheme="minorHAnsi"/>
          <w:noProof/>
          <w:sz w:val="22"/>
          <w:szCs w:val="22"/>
        </w:rPr>
        <w:t>[3]</w:t>
      </w:r>
      <w:r w:rsidR="00BF059E" w:rsidRPr="006F3436">
        <w:rPr>
          <w:rFonts w:asciiTheme="minorHAnsi" w:hAnsiTheme="minorHAnsi" w:cstheme="minorHAnsi"/>
          <w:sz w:val="22"/>
          <w:szCs w:val="22"/>
        </w:rPr>
        <w:fldChar w:fldCharType="end"/>
      </w:r>
    </w:p>
    <w:p w14:paraId="44E344CC" w14:textId="75E7A763" w:rsidR="00060AC4" w:rsidRPr="002E6CA3" w:rsidRDefault="005C5DBA" w:rsidP="00EF17DC">
      <w:pPr>
        <w:pStyle w:val="NormalWeb"/>
        <w:spacing w:line="360" w:lineRule="auto"/>
        <w:contextualSpacing/>
        <w:rPr>
          <w:rFonts w:asciiTheme="minorHAnsi" w:hAnsiTheme="minorHAnsi" w:cstheme="minorHAnsi"/>
          <w:color w:val="111111"/>
          <w:sz w:val="22"/>
          <w:szCs w:val="22"/>
        </w:rPr>
      </w:pPr>
      <w:r w:rsidRPr="006F3436">
        <w:rPr>
          <w:rFonts w:asciiTheme="minorHAnsi" w:hAnsiTheme="minorHAnsi" w:cstheme="minorHAnsi"/>
          <w:sz w:val="22"/>
          <w:szCs w:val="22"/>
        </w:rPr>
        <w:tab/>
      </w:r>
      <w:r w:rsidR="00CF65F2" w:rsidRPr="006F3436">
        <w:rPr>
          <w:rFonts w:asciiTheme="minorHAnsi" w:hAnsiTheme="minorHAnsi" w:cstheme="minorHAnsi"/>
          <w:sz w:val="22"/>
          <w:szCs w:val="22"/>
        </w:rPr>
        <w:t>MacKinnon</w:t>
      </w:r>
      <w:r w:rsidR="00BF059E" w:rsidRPr="006F3436">
        <w:rPr>
          <w:rFonts w:asciiTheme="minorHAnsi" w:hAnsiTheme="minorHAnsi" w:cstheme="minorHAnsi"/>
          <w:sz w:val="22"/>
          <w:szCs w:val="22"/>
        </w:rPr>
        <w:t xml:space="preserve"> has more recently</w:t>
      </w:r>
      <w:r w:rsidR="00CF65F2" w:rsidRPr="006F3436">
        <w:rPr>
          <w:rFonts w:asciiTheme="minorHAnsi" w:hAnsiTheme="minorHAnsi" w:cstheme="minorHAnsi"/>
          <w:sz w:val="22"/>
          <w:szCs w:val="22"/>
        </w:rPr>
        <w:t xml:space="preserve"> developed a program called PRODCLIN and an R package called “</w:t>
      </w:r>
      <w:proofErr w:type="spellStart"/>
      <w:r w:rsidR="00CF65F2" w:rsidRPr="006F3436">
        <w:rPr>
          <w:rFonts w:asciiTheme="minorHAnsi" w:hAnsiTheme="minorHAnsi" w:cstheme="minorHAnsi"/>
          <w:sz w:val="22"/>
          <w:szCs w:val="22"/>
        </w:rPr>
        <w:t>RMediation</w:t>
      </w:r>
      <w:proofErr w:type="spellEnd"/>
      <w:r w:rsidR="00CF65F2" w:rsidRPr="006F3436">
        <w:rPr>
          <w:rFonts w:asciiTheme="minorHAnsi" w:hAnsiTheme="minorHAnsi" w:cstheme="minorHAnsi"/>
          <w:sz w:val="22"/>
          <w:szCs w:val="22"/>
        </w:rPr>
        <w:t xml:space="preserve">” </w:t>
      </w:r>
      <w:r w:rsidR="000E2552" w:rsidRPr="006F3436">
        <w:rPr>
          <w:rFonts w:asciiTheme="minorHAnsi" w:hAnsiTheme="minorHAnsi" w:cstheme="minorHAnsi"/>
          <w:sz w:val="22"/>
          <w:szCs w:val="22"/>
        </w:rPr>
        <w:t>for finding confidence intervals</w:t>
      </w:r>
      <w:r w:rsidR="00446849" w:rsidRPr="006F3436">
        <w:rPr>
          <w:rFonts w:asciiTheme="minorHAnsi" w:hAnsiTheme="minorHAnsi" w:cstheme="minorHAnsi"/>
          <w:sz w:val="22"/>
          <w:szCs w:val="22"/>
        </w:rPr>
        <w:t xml:space="preserve"> (CIs)</w:t>
      </w:r>
      <w:r w:rsidR="000E2552" w:rsidRPr="006F3436">
        <w:rPr>
          <w:rFonts w:asciiTheme="minorHAnsi" w:hAnsiTheme="minorHAnsi" w:cstheme="minorHAnsi"/>
          <w:sz w:val="22"/>
          <w:szCs w:val="22"/>
        </w:rPr>
        <w:t xml:space="preserve"> for mediation effects</w:t>
      </w:r>
      <w:r w:rsidR="00BF059E" w:rsidRPr="006F3436">
        <w:rPr>
          <w:rFonts w:asciiTheme="minorHAnsi" w:hAnsiTheme="minorHAnsi" w:cstheme="minorHAnsi"/>
          <w:sz w:val="22"/>
          <w:szCs w:val="22"/>
        </w:rPr>
        <w:t xml:space="preserve"> using these computational techniques</w:t>
      </w:r>
      <w:r w:rsidR="00A74E8E" w:rsidRPr="006F3436">
        <w:rPr>
          <w:rFonts w:asciiTheme="minorHAnsi" w:hAnsiTheme="minorHAnsi" w:cstheme="minorHAnsi"/>
          <w:sz w:val="22"/>
          <w:szCs w:val="22"/>
        </w:rPr>
        <w:t>, which can be divided into</w:t>
      </w:r>
      <w:r w:rsidR="000E2552" w:rsidRPr="006F3436">
        <w:rPr>
          <w:rFonts w:asciiTheme="minorHAnsi" w:hAnsiTheme="minorHAnsi" w:cstheme="minorHAnsi"/>
          <w:sz w:val="22"/>
          <w:szCs w:val="22"/>
        </w:rPr>
        <w:t xml:space="preserve"> </w:t>
      </w:r>
      <w:r w:rsidR="00A74E8E" w:rsidRPr="006F3436">
        <w:rPr>
          <w:rFonts w:asciiTheme="minorHAnsi" w:hAnsiTheme="minorHAnsi" w:cstheme="minorHAnsi"/>
          <w:sz w:val="22"/>
          <w:szCs w:val="22"/>
        </w:rPr>
        <w:t xml:space="preserve">four general </w:t>
      </w:r>
      <w:r w:rsidR="00863D60" w:rsidRPr="006F3436">
        <w:rPr>
          <w:rFonts w:asciiTheme="minorHAnsi" w:hAnsiTheme="minorHAnsi" w:cstheme="minorHAnsi"/>
          <w:sz w:val="22"/>
          <w:szCs w:val="22"/>
        </w:rPr>
        <w:t>approaches</w:t>
      </w:r>
      <w:r w:rsidR="00446849" w:rsidRPr="006F3436">
        <w:rPr>
          <w:rFonts w:asciiTheme="minorHAnsi" w:hAnsiTheme="minorHAnsi" w:cstheme="minorHAnsi"/>
          <w:sz w:val="22"/>
          <w:szCs w:val="22"/>
        </w:rPr>
        <w:t xml:space="preserve">: distribution of the product, the Monte Carlo method, resampling (bootstrapping), and the asymptotic normal distribution method. MacKinnon has shown that the distribution of the product </w:t>
      </w:r>
      <w:r w:rsidR="00060AC4" w:rsidRPr="006F3436">
        <w:rPr>
          <w:rFonts w:asciiTheme="minorHAnsi" w:hAnsiTheme="minorHAnsi" w:cstheme="minorHAnsi"/>
          <w:sz w:val="22"/>
          <w:szCs w:val="22"/>
        </w:rPr>
        <w:t>method</w:t>
      </w:r>
      <w:r w:rsidR="002551A4" w:rsidRPr="006F3436">
        <w:rPr>
          <w:rFonts w:asciiTheme="minorHAnsi" w:hAnsiTheme="minorHAnsi" w:cstheme="minorHAnsi"/>
          <w:sz w:val="22"/>
          <w:szCs w:val="22"/>
        </w:rPr>
        <w:t xml:space="preserve"> results in</w:t>
      </w:r>
      <w:r w:rsidR="00060AC4" w:rsidRPr="006F3436">
        <w:rPr>
          <w:rFonts w:asciiTheme="minorHAnsi" w:hAnsiTheme="minorHAnsi" w:cstheme="minorHAnsi"/>
          <w:sz w:val="22"/>
          <w:szCs w:val="22"/>
        </w:rPr>
        <w:t xml:space="preserve"> “</w:t>
      </w:r>
      <w:r w:rsidR="00060AC4" w:rsidRPr="006F3436">
        <w:rPr>
          <w:rFonts w:asciiTheme="minorHAnsi" w:hAnsiTheme="minorHAnsi" w:cstheme="minorHAnsi"/>
          <w:color w:val="111111"/>
          <w:sz w:val="22"/>
          <w:szCs w:val="22"/>
        </w:rPr>
        <w:t>CIs with higher coverage rates, especially when the sample size is small</w:t>
      </w:r>
      <w:r w:rsidR="00060AC4" w:rsidRPr="006F3436">
        <w:rPr>
          <w:rFonts w:asciiTheme="minorHAnsi" w:hAnsiTheme="minorHAnsi" w:cstheme="minorHAnsi"/>
          <w:color w:val="111111"/>
          <w:sz w:val="22"/>
          <w:szCs w:val="22"/>
        </w:rPr>
        <w:t xml:space="preserve">.” </w:t>
      </w:r>
      <w:r w:rsidR="002551A4" w:rsidRPr="006F3436">
        <w:rPr>
          <w:rFonts w:asciiTheme="minorHAnsi" w:hAnsiTheme="minorHAnsi" w:cstheme="minorHAnsi"/>
          <w:color w:val="111111"/>
          <w:sz w:val="22"/>
          <w:szCs w:val="22"/>
        </w:rPr>
        <w:fldChar w:fldCharType="begin"/>
      </w:r>
      <w:r w:rsidR="002551A4" w:rsidRPr="006F3436">
        <w:rPr>
          <w:rFonts w:asciiTheme="minorHAnsi" w:hAnsiTheme="minorHAnsi" w:cstheme="minorHAnsi"/>
          <w:color w:val="111111"/>
          <w:sz w:val="22"/>
          <w:szCs w:val="22"/>
        </w:rPr>
        <w:instrText xml:space="preserve"> ADDIN EN.CITE &lt;EndNote&gt;&lt;Cite&gt;&lt;Author&gt;Tofighi&lt;/Author&gt;&lt;Year&gt;2011&lt;/Year&gt;&lt;RecNum&gt;144&lt;/RecNum&gt;&lt;DisplayText&gt;[3]&lt;/DisplayText&gt;&lt;record&gt;&lt;rec-number&gt;144&lt;/rec-number&gt;&lt;foreign-keys&gt;&lt;key app="EN" db-id="0erxrapttfspz9e59fcvd2djredw5eea9r5a" timestamp="1555971462" guid="99a1fe3e-ebc3-436b-9003-e0460a4dd42f"&gt;144&lt;/key&gt;&lt;key app="ENWeb" db-id=""&gt;0&lt;/key&gt;&lt;/foreign-keys&gt;&lt;ref-type name="Journal Article"&gt;17&lt;/ref-type&gt;&lt;contributors&gt;&lt;authors&gt;&lt;author&gt;Tofighi, D.&lt;/author&gt;&lt;author&gt;MacKinnon, D. P.&lt;/author&gt;&lt;/authors&gt;&lt;/contributors&gt;&lt;auth-address&gt;School of Psychology, Georgia Institute of Technology, J.S. Coon Bldg. 654 Cherry Street, Atlanta, GA 30332-0170, USA. dtofighi@psych.gatech.edu&lt;/auth-address&gt;&lt;titles&gt;&lt;title&gt;RMediation: an R package for mediation analysis confidence intervals&lt;/title&gt;&lt;secondary-title&gt;Behav Res Methods&lt;/secondary-title&gt;&lt;/titles&gt;&lt;periodical&gt;&lt;full-title&gt;Behav Res Methods&lt;/full-title&gt;&lt;/periodical&gt;&lt;pages&gt;692-700&lt;/pages&gt;&lt;volume&gt;43&lt;/volume&gt;&lt;number&gt;3&lt;/number&gt;&lt;edition&gt;2011/04/14&lt;/edition&gt;&lt;keywords&gt;&lt;keyword&gt;*Confidence Intervals&lt;/keyword&gt;&lt;keyword&gt;Models, Statistical&lt;/keyword&gt;&lt;keyword&gt;*Probability&lt;/keyword&gt;&lt;keyword&gt;Research Design&lt;/keyword&gt;&lt;keyword&gt;*Software&lt;/keyword&gt;&lt;/keywords&gt;&lt;dates&gt;&lt;year&gt;2011&lt;/year&gt;&lt;pub-dates&gt;&lt;date&gt;Sep&lt;/date&gt;&lt;/pub-dates&gt;&lt;/dates&gt;&lt;isbn&gt;1554-3528 (Electronic)&amp;#xD;1554-351X (Linking)&lt;/isbn&gt;&lt;accession-num&gt;21487904&lt;/accession-num&gt;&lt;urls&gt;&lt;related-urls&gt;&lt;url&gt;https://www.ncbi.nlm.nih.gov/pubmed/21487904&lt;/url&gt;&lt;/related-urls&gt;&lt;/urls&gt;&lt;custom2&gt;PMC3233842&lt;/custom2&gt;&lt;electronic-resource-num&gt;10.3758/s13428-011-0076-x&lt;/electronic-resource-num&gt;&lt;/record&gt;&lt;/Cite&gt;&lt;/EndNote&gt;</w:instrText>
      </w:r>
      <w:r w:rsidR="002551A4" w:rsidRPr="006F3436">
        <w:rPr>
          <w:rFonts w:asciiTheme="minorHAnsi" w:hAnsiTheme="minorHAnsi" w:cstheme="minorHAnsi"/>
          <w:color w:val="111111"/>
          <w:sz w:val="22"/>
          <w:szCs w:val="22"/>
        </w:rPr>
        <w:fldChar w:fldCharType="separate"/>
      </w:r>
      <w:r w:rsidR="002551A4" w:rsidRPr="006F3436">
        <w:rPr>
          <w:rFonts w:asciiTheme="minorHAnsi" w:hAnsiTheme="minorHAnsi" w:cstheme="minorHAnsi"/>
          <w:noProof/>
          <w:color w:val="111111"/>
          <w:sz w:val="22"/>
          <w:szCs w:val="22"/>
        </w:rPr>
        <w:t>[3]</w:t>
      </w:r>
      <w:r w:rsidR="002551A4" w:rsidRPr="006F3436">
        <w:rPr>
          <w:rFonts w:asciiTheme="minorHAnsi" w:hAnsiTheme="minorHAnsi" w:cstheme="minorHAnsi"/>
          <w:color w:val="111111"/>
          <w:sz w:val="22"/>
          <w:szCs w:val="22"/>
        </w:rPr>
        <w:fldChar w:fldCharType="end"/>
      </w:r>
      <w:r w:rsidR="002C2559" w:rsidRPr="006F3436">
        <w:rPr>
          <w:rFonts w:asciiTheme="minorHAnsi" w:hAnsiTheme="minorHAnsi" w:cstheme="minorHAnsi"/>
          <w:color w:val="111111"/>
          <w:sz w:val="22"/>
          <w:szCs w:val="22"/>
        </w:rPr>
        <w:t xml:space="preserve"> A small simulation study designed to test the “</w:t>
      </w:r>
      <w:proofErr w:type="spellStart"/>
      <w:r w:rsidR="002C2559" w:rsidRPr="006F3436">
        <w:rPr>
          <w:rFonts w:asciiTheme="minorHAnsi" w:hAnsiTheme="minorHAnsi" w:cstheme="minorHAnsi"/>
          <w:color w:val="111111"/>
          <w:sz w:val="22"/>
          <w:szCs w:val="22"/>
        </w:rPr>
        <w:t>RMediation</w:t>
      </w:r>
      <w:proofErr w:type="spellEnd"/>
      <w:r w:rsidR="002C2559" w:rsidRPr="006F3436">
        <w:rPr>
          <w:rFonts w:asciiTheme="minorHAnsi" w:hAnsiTheme="minorHAnsi" w:cstheme="minorHAnsi"/>
          <w:color w:val="111111"/>
          <w:sz w:val="22"/>
          <w:szCs w:val="22"/>
        </w:rPr>
        <w:t xml:space="preserve">” package </w:t>
      </w:r>
      <w:r w:rsidR="00DD205F" w:rsidRPr="006F3436">
        <w:rPr>
          <w:rFonts w:asciiTheme="minorHAnsi" w:hAnsiTheme="minorHAnsi" w:cstheme="minorHAnsi"/>
          <w:color w:val="111111"/>
          <w:sz w:val="22"/>
          <w:szCs w:val="22"/>
        </w:rPr>
        <w:t>confirmed those prior results</w:t>
      </w:r>
      <w:r w:rsidR="002C2559" w:rsidRPr="006F3436">
        <w:rPr>
          <w:rFonts w:asciiTheme="minorHAnsi" w:hAnsiTheme="minorHAnsi" w:cstheme="minorHAnsi"/>
          <w:color w:val="111111"/>
          <w:sz w:val="22"/>
          <w:szCs w:val="22"/>
        </w:rPr>
        <w:t xml:space="preserve">, although the package is able to calculate CIs using several bootstrap methods as well. </w:t>
      </w:r>
      <w:bookmarkStart w:id="0" w:name="_GoBack"/>
      <w:bookmarkEnd w:id="0"/>
      <w:r w:rsidR="00195BF0" w:rsidRPr="006F3436">
        <w:rPr>
          <w:rFonts w:asciiTheme="minorHAnsi" w:hAnsiTheme="minorHAnsi" w:cstheme="minorHAnsi"/>
          <w:color w:val="111111"/>
          <w:sz w:val="22"/>
          <w:szCs w:val="22"/>
        </w:rPr>
        <w:t>As a result of these studies, the distribution of the product method appears to be the preferred approach to mediation analysis</w:t>
      </w:r>
      <w:r w:rsidR="00DD205F" w:rsidRPr="006F3436">
        <w:rPr>
          <w:rFonts w:asciiTheme="minorHAnsi" w:hAnsiTheme="minorHAnsi" w:cstheme="minorHAnsi"/>
          <w:color w:val="111111"/>
          <w:sz w:val="22"/>
          <w:szCs w:val="22"/>
        </w:rPr>
        <w:t xml:space="preserve"> because “</w:t>
      </w:r>
      <w:r w:rsidR="00DD205F" w:rsidRPr="006F3436">
        <w:rPr>
          <w:rFonts w:asciiTheme="minorHAnsi" w:hAnsiTheme="minorHAnsi" w:cstheme="minorHAnsi"/>
          <w:color w:val="111111"/>
          <w:sz w:val="22"/>
          <w:szCs w:val="22"/>
        </w:rPr>
        <w:t xml:space="preserve">the analytical solution for testing the mediated effect already exists and is implemented in the </w:t>
      </w:r>
      <w:proofErr w:type="spellStart"/>
      <w:r w:rsidR="00DD205F" w:rsidRPr="006F3436">
        <w:rPr>
          <w:rFonts w:asciiTheme="minorHAnsi" w:hAnsiTheme="minorHAnsi" w:cstheme="minorHAnsi"/>
          <w:color w:val="111111"/>
          <w:sz w:val="22"/>
          <w:szCs w:val="22"/>
        </w:rPr>
        <w:t>RMediation</w:t>
      </w:r>
      <w:proofErr w:type="spellEnd"/>
      <w:r w:rsidR="00DD205F" w:rsidRPr="006F3436">
        <w:rPr>
          <w:rFonts w:asciiTheme="minorHAnsi" w:hAnsiTheme="minorHAnsi" w:cstheme="minorHAnsi"/>
          <w:color w:val="111111"/>
          <w:sz w:val="22"/>
          <w:szCs w:val="22"/>
        </w:rPr>
        <w:t xml:space="preserve"> package</w:t>
      </w:r>
      <w:r w:rsidR="00DD205F" w:rsidRPr="006F3436">
        <w:rPr>
          <w:rFonts w:asciiTheme="minorHAnsi" w:hAnsiTheme="minorHAnsi" w:cstheme="minorHAnsi"/>
          <w:color w:val="111111"/>
          <w:sz w:val="22"/>
          <w:szCs w:val="22"/>
        </w:rPr>
        <w:t>” and “</w:t>
      </w:r>
      <w:r w:rsidR="00DD205F" w:rsidRPr="006F3436">
        <w:rPr>
          <w:rFonts w:asciiTheme="minorHAnsi" w:hAnsiTheme="minorHAnsi" w:cstheme="minorHAnsi"/>
          <w:color w:val="111111"/>
          <w:sz w:val="22"/>
          <w:szCs w:val="22"/>
        </w:rPr>
        <w:t xml:space="preserve">for sample sizes less than 100, the bootstrap methods may result in </w:t>
      </w:r>
      <w:proofErr w:type="spellStart"/>
      <w:r w:rsidR="00DD205F" w:rsidRPr="006F3436">
        <w:rPr>
          <w:rFonts w:asciiTheme="minorHAnsi" w:hAnsiTheme="minorHAnsi" w:cstheme="minorHAnsi"/>
          <w:color w:val="111111"/>
          <w:sz w:val="22"/>
          <w:szCs w:val="22"/>
        </w:rPr>
        <w:t>undercoverage</w:t>
      </w:r>
      <w:proofErr w:type="spellEnd"/>
      <w:r w:rsidR="00DD205F" w:rsidRPr="006F3436">
        <w:rPr>
          <w:rFonts w:asciiTheme="minorHAnsi" w:hAnsiTheme="minorHAnsi" w:cstheme="minorHAnsi"/>
          <w:color w:val="111111"/>
          <w:sz w:val="22"/>
          <w:szCs w:val="22"/>
        </w:rPr>
        <w:t xml:space="preserve"> (i.e., coverage less than 95%) for the CIs, since the confidence limits vary considerably across the bootstrap samples</w:t>
      </w:r>
      <w:r w:rsidR="00195BF0" w:rsidRPr="006F3436">
        <w:rPr>
          <w:rFonts w:asciiTheme="minorHAnsi" w:hAnsiTheme="minorHAnsi" w:cstheme="minorHAnsi"/>
          <w:color w:val="111111"/>
          <w:sz w:val="22"/>
          <w:szCs w:val="22"/>
        </w:rPr>
        <w:t>.</w:t>
      </w:r>
      <w:r w:rsidR="00DD205F" w:rsidRPr="006F3436">
        <w:rPr>
          <w:rFonts w:asciiTheme="minorHAnsi" w:hAnsiTheme="minorHAnsi" w:cstheme="minorHAnsi"/>
          <w:color w:val="111111"/>
          <w:sz w:val="22"/>
          <w:szCs w:val="22"/>
        </w:rPr>
        <w:t>”</w:t>
      </w:r>
      <w:r w:rsidR="00195BF0" w:rsidRPr="006F3436">
        <w:rPr>
          <w:rFonts w:asciiTheme="minorHAnsi" w:hAnsiTheme="minorHAnsi" w:cstheme="minorHAnsi"/>
          <w:color w:val="111111"/>
          <w:sz w:val="22"/>
          <w:szCs w:val="22"/>
        </w:rPr>
        <w:t xml:space="preserve"> </w:t>
      </w:r>
      <w:r w:rsidR="00195BF0" w:rsidRPr="006F3436">
        <w:rPr>
          <w:rFonts w:asciiTheme="minorHAnsi" w:hAnsiTheme="minorHAnsi" w:cstheme="minorHAnsi"/>
          <w:color w:val="111111"/>
          <w:sz w:val="22"/>
          <w:szCs w:val="22"/>
        </w:rPr>
        <w:fldChar w:fldCharType="begin"/>
      </w:r>
      <w:r w:rsidR="00195BF0" w:rsidRPr="006F3436">
        <w:rPr>
          <w:rFonts w:asciiTheme="minorHAnsi" w:hAnsiTheme="minorHAnsi" w:cstheme="minorHAnsi"/>
          <w:color w:val="111111"/>
          <w:sz w:val="22"/>
          <w:szCs w:val="22"/>
        </w:rPr>
        <w:instrText xml:space="preserve"> ADDIN EN.CITE &lt;EndNote&gt;&lt;Cite&gt;&lt;Author&gt;Tofighi&lt;/Author&gt;&lt;Year&gt;2011&lt;/Year&gt;&lt;RecNum&gt;144&lt;/RecNum&gt;&lt;DisplayText&gt;[3]&lt;/DisplayText&gt;&lt;record&gt;&lt;rec-number&gt;144&lt;/rec-number&gt;&lt;foreign-keys&gt;&lt;key app="EN" db-id="0erxrapttfspz9e59fcvd2djredw5eea9r5a" timestamp="1555971462" guid="99a1fe3e-ebc3-436b-9003-e0460a4dd42f"&gt;144&lt;/key&gt;&lt;key app="ENWeb" db-id=""&gt;0&lt;/key&gt;&lt;/foreign-keys&gt;&lt;ref-type name="Journal Article"&gt;17&lt;/ref-type&gt;&lt;contributors&gt;&lt;authors&gt;&lt;author&gt;Tofighi, D.&lt;/author&gt;&lt;author&gt;MacKinnon, D. P.&lt;/author&gt;&lt;/authors&gt;&lt;/contributors&gt;&lt;auth-address&gt;School of Psychology, Georgia Institute of Technology, J.S. Coon Bldg. 654 Cherry Street, Atlanta, GA 30332-0170, USA. dtofighi@psych.gatech.edu&lt;/auth-address&gt;&lt;titles&gt;&lt;title&gt;RMediation: an R package for mediation analysis confidence intervals&lt;/title&gt;&lt;secondary-title&gt;Behav Res Methods&lt;/secondary-title&gt;&lt;/titles&gt;&lt;periodical&gt;&lt;full-title&gt;Behav Res Methods&lt;/full-title&gt;&lt;/periodical&gt;&lt;pages&gt;692-700&lt;/pages&gt;&lt;volume&gt;43&lt;/volume&gt;&lt;number&gt;3&lt;/number&gt;&lt;edition&gt;2011/04/14&lt;/edition&gt;&lt;keywords&gt;&lt;keyword&gt;*Confidence Intervals&lt;/keyword&gt;&lt;keyword&gt;Models, Statistical&lt;/keyword&gt;&lt;keyword&gt;*Probability&lt;/keyword&gt;&lt;keyword&gt;Research Design&lt;/keyword&gt;&lt;keyword&gt;*Software&lt;/keyword&gt;&lt;/keywords&gt;&lt;dates&gt;&lt;year&gt;2011&lt;/year&gt;&lt;pub-dates&gt;&lt;date&gt;Sep&lt;/date&gt;&lt;/pub-dates&gt;&lt;/dates&gt;&lt;isbn&gt;1554-3528 (Electronic)&amp;#xD;1554-351X (Linking)&lt;/isbn&gt;&lt;accession-num&gt;21487904&lt;/accession-num&gt;&lt;urls&gt;&lt;related-urls&gt;&lt;url&gt;https://www.ncbi.nlm.nih.gov/pubmed/21487904&lt;/url&gt;&lt;/related-urls&gt;&lt;/urls&gt;&lt;custom2&gt;PMC3233842&lt;/custom2&gt;&lt;electronic-resource-num&gt;10.3758/s13428-011-0076-x&lt;/electronic-resource-num&gt;&lt;/record&gt;&lt;/Cite&gt;&lt;/EndNote&gt;</w:instrText>
      </w:r>
      <w:r w:rsidR="00195BF0" w:rsidRPr="006F3436">
        <w:rPr>
          <w:rFonts w:asciiTheme="minorHAnsi" w:hAnsiTheme="minorHAnsi" w:cstheme="minorHAnsi"/>
          <w:color w:val="111111"/>
          <w:sz w:val="22"/>
          <w:szCs w:val="22"/>
        </w:rPr>
        <w:fldChar w:fldCharType="separate"/>
      </w:r>
      <w:r w:rsidR="00195BF0" w:rsidRPr="006F3436">
        <w:rPr>
          <w:rFonts w:asciiTheme="minorHAnsi" w:hAnsiTheme="minorHAnsi" w:cstheme="minorHAnsi"/>
          <w:noProof/>
          <w:color w:val="111111"/>
          <w:sz w:val="22"/>
          <w:szCs w:val="22"/>
        </w:rPr>
        <w:t>[3]</w:t>
      </w:r>
      <w:r w:rsidR="00195BF0" w:rsidRPr="006F3436">
        <w:rPr>
          <w:rFonts w:asciiTheme="minorHAnsi" w:hAnsiTheme="minorHAnsi" w:cstheme="minorHAnsi"/>
          <w:color w:val="111111"/>
          <w:sz w:val="22"/>
          <w:szCs w:val="22"/>
        </w:rPr>
        <w:fldChar w:fldCharType="end"/>
      </w:r>
    </w:p>
    <w:p w14:paraId="563113CB" w14:textId="618A1A8B" w:rsidR="005C5DBA" w:rsidRPr="006F3436" w:rsidRDefault="005C5DBA" w:rsidP="00212D5C">
      <w:pPr>
        <w:pStyle w:val="NormalWeb"/>
        <w:contextualSpacing/>
        <w:rPr>
          <w:rFonts w:asciiTheme="minorHAnsi" w:hAnsiTheme="minorHAnsi" w:cstheme="minorHAnsi"/>
          <w:sz w:val="22"/>
          <w:szCs w:val="22"/>
        </w:rPr>
      </w:pPr>
    </w:p>
    <w:p w14:paraId="72058CA7" w14:textId="77777777" w:rsidR="006F3436" w:rsidRDefault="006F3436">
      <w:pPr>
        <w:rPr>
          <w:rFonts w:eastAsia="Times New Roman" w:cstheme="minorHAnsi"/>
          <w:sz w:val="22"/>
          <w:szCs w:val="22"/>
          <w:u w:val="single"/>
        </w:rPr>
      </w:pPr>
      <w:r>
        <w:rPr>
          <w:rFonts w:cstheme="minorHAnsi"/>
          <w:sz w:val="22"/>
          <w:szCs w:val="22"/>
          <w:u w:val="single"/>
        </w:rPr>
        <w:br w:type="page"/>
      </w:r>
    </w:p>
    <w:p w14:paraId="0481D0E3" w14:textId="406807F1" w:rsidR="006D0BB1" w:rsidRPr="006F3436" w:rsidRDefault="00195BF0" w:rsidP="006D0BB1">
      <w:pPr>
        <w:pStyle w:val="NormalWeb"/>
        <w:spacing w:line="360" w:lineRule="auto"/>
        <w:contextualSpacing/>
        <w:rPr>
          <w:rFonts w:asciiTheme="minorHAnsi" w:hAnsiTheme="minorHAnsi" w:cstheme="minorHAnsi"/>
          <w:sz w:val="22"/>
          <w:szCs w:val="22"/>
          <w:u w:val="single"/>
        </w:rPr>
      </w:pPr>
      <w:r w:rsidRPr="006F3436">
        <w:rPr>
          <w:rFonts w:asciiTheme="minorHAnsi" w:hAnsiTheme="minorHAnsi" w:cstheme="minorHAnsi"/>
          <w:sz w:val="22"/>
          <w:szCs w:val="22"/>
          <w:u w:val="single"/>
        </w:rPr>
        <w:lastRenderedPageBreak/>
        <w:t>Questions</w:t>
      </w:r>
    </w:p>
    <w:p w14:paraId="456BEF1D" w14:textId="17C5315D" w:rsidR="00195BF0" w:rsidRPr="006C4723" w:rsidRDefault="00215866" w:rsidP="00195BF0">
      <w:pPr>
        <w:pStyle w:val="NormalWeb"/>
        <w:numPr>
          <w:ilvl w:val="0"/>
          <w:numId w:val="2"/>
        </w:numPr>
        <w:spacing w:line="360" w:lineRule="auto"/>
        <w:contextualSpacing/>
        <w:rPr>
          <w:rFonts w:asciiTheme="minorHAnsi" w:hAnsiTheme="minorHAnsi" w:cstheme="minorHAnsi"/>
          <w:sz w:val="22"/>
          <w:szCs w:val="22"/>
          <w:u w:val="single"/>
        </w:rPr>
      </w:pPr>
      <w:r w:rsidRPr="006F3436">
        <w:rPr>
          <w:rFonts w:asciiTheme="minorHAnsi" w:hAnsiTheme="minorHAnsi" w:cstheme="minorHAnsi"/>
          <w:sz w:val="22"/>
          <w:szCs w:val="22"/>
        </w:rPr>
        <w:t>MacKinnon was involved in all of the recommended papers for this topic. In your research, did you come across anything contradicting his work?</w:t>
      </w:r>
    </w:p>
    <w:p w14:paraId="03037788" w14:textId="639C4143" w:rsidR="006C4723" w:rsidRDefault="006C4723" w:rsidP="00195BF0">
      <w:pPr>
        <w:pStyle w:val="NormalWeb"/>
        <w:numPr>
          <w:ilvl w:val="0"/>
          <w:numId w:val="2"/>
        </w:numPr>
        <w:spacing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are some issues with the distribution of the product method? Has it been validated with real-world data? </w:t>
      </w:r>
    </w:p>
    <w:p w14:paraId="7C8090B0" w14:textId="2B80A5C8" w:rsidR="006C4723" w:rsidRPr="006C4723" w:rsidRDefault="006C4723" w:rsidP="00195BF0">
      <w:pPr>
        <w:pStyle w:val="NormalWeb"/>
        <w:numPr>
          <w:ilvl w:val="0"/>
          <w:numId w:val="2"/>
        </w:numPr>
        <w:spacing w:line="360" w:lineRule="auto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Have there been advancements in this field since 2011? Are there new techniques or new recommendations for the bootstrapping and distribution of the product methods?</w:t>
      </w:r>
    </w:p>
    <w:p w14:paraId="3503ACA3" w14:textId="77777777" w:rsidR="00FA43E1" w:rsidRPr="006F3436" w:rsidRDefault="00FA43E1" w:rsidP="008C72A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A0A615F" w14:textId="03F0228A" w:rsidR="00AE724B" w:rsidRPr="006F3436" w:rsidRDefault="00AE724B">
      <w:pPr>
        <w:rPr>
          <w:rFonts w:eastAsia="Times New Roman" w:cstheme="minorHAnsi"/>
          <w:sz w:val="22"/>
          <w:szCs w:val="22"/>
        </w:rPr>
      </w:pPr>
      <w:r w:rsidRPr="006F3436">
        <w:rPr>
          <w:rFonts w:cstheme="minorHAnsi"/>
          <w:sz w:val="22"/>
          <w:szCs w:val="22"/>
        </w:rPr>
        <w:br w:type="page"/>
      </w:r>
    </w:p>
    <w:p w14:paraId="2E69B744" w14:textId="4D869FD6" w:rsidR="00FA43E1" w:rsidRPr="006F3436" w:rsidRDefault="00AE724B" w:rsidP="008C72AB">
      <w:pPr>
        <w:pStyle w:val="NormalWeb"/>
        <w:rPr>
          <w:rFonts w:asciiTheme="minorHAnsi" w:hAnsiTheme="minorHAnsi" w:cstheme="minorHAnsi"/>
          <w:sz w:val="22"/>
          <w:szCs w:val="22"/>
          <w:u w:val="single"/>
        </w:rPr>
      </w:pPr>
      <w:r w:rsidRPr="006F3436">
        <w:rPr>
          <w:rFonts w:asciiTheme="minorHAnsi" w:hAnsiTheme="minorHAnsi" w:cstheme="minorHAnsi"/>
          <w:sz w:val="22"/>
          <w:szCs w:val="22"/>
          <w:u w:val="single"/>
        </w:rPr>
        <w:lastRenderedPageBreak/>
        <w:t>References</w:t>
      </w:r>
    </w:p>
    <w:p w14:paraId="3A573C69" w14:textId="77777777" w:rsidR="00BF059E" w:rsidRPr="006F3436" w:rsidRDefault="00FA43E1" w:rsidP="00BF059E">
      <w:pPr>
        <w:pStyle w:val="EndNoteBibliography"/>
        <w:ind w:left="720" w:hanging="720"/>
        <w:rPr>
          <w:rFonts w:asciiTheme="minorHAnsi" w:hAnsiTheme="minorHAnsi" w:cstheme="minorHAnsi"/>
          <w:noProof/>
          <w:sz w:val="22"/>
          <w:szCs w:val="22"/>
        </w:rPr>
      </w:pPr>
      <w:r w:rsidRPr="006F3436">
        <w:rPr>
          <w:rFonts w:asciiTheme="minorHAnsi" w:hAnsiTheme="minorHAnsi" w:cstheme="minorHAnsi"/>
          <w:sz w:val="22"/>
          <w:szCs w:val="22"/>
        </w:rPr>
        <w:fldChar w:fldCharType="begin"/>
      </w:r>
      <w:r w:rsidRPr="006F3436">
        <w:rPr>
          <w:rFonts w:asciiTheme="minorHAnsi" w:hAnsiTheme="minorHAnsi" w:cstheme="minorHAnsi"/>
          <w:sz w:val="22"/>
          <w:szCs w:val="22"/>
        </w:rPr>
        <w:instrText xml:space="preserve"> ADDIN EN.REFLIST </w:instrText>
      </w:r>
      <w:r w:rsidRPr="006F3436">
        <w:rPr>
          <w:rFonts w:asciiTheme="minorHAnsi" w:hAnsiTheme="minorHAnsi" w:cstheme="minorHAnsi"/>
          <w:sz w:val="22"/>
          <w:szCs w:val="22"/>
        </w:rPr>
        <w:fldChar w:fldCharType="separate"/>
      </w:r>
      <w:r w:rsidR="00BF059E" w:rsidRPr="006F3436">
        <w:rPr>
          <w:rFonts w:asciiTheme="minorHAnsi" w:hAnsiTheme="minorHAnsi" w:cstheme="minorHAnsi"/>
          <w:noProof/>
          <w:sz w:val="22"/>
          <w:szCs w:val="22"/>
        </w:rPr>
        <w:t>1.</w:t>
      </w:r>
      <w:r w:rsidR="00BF059E" w:rsidRPr="006F3436">
        <w:rPr>
          <w:rFonts w:asciiTheme="minorHAnsi" w:hAnsiTheme="minorHAnsi" w:cstheme="minorHAnsi"/>
          <w:noProof/>
          <w:sz w:val="22"/>
          <w:szCs w:val="22"/>
        </w:rPr>
        <w:tab/>
        <w:t xml:space="preserve">Fairchild, A.J. and D.P. MacKinnon, </w:t>
      </w:r>
      <w:r w:rsidR="00BF059E" w:rsidRPr="006F3436">
        <w:rPr>
          <w:rFonts w:asciiTheme="minorHAnsi" w:hAnsiTheme="minorHAnsi" w:cstheme="minorHAnsi"/>
          <w:i/>
          <w:noProof/>
          <w:sz w:val="22"/>
          <w:szCs w:val="22"/>
        </w:rPr>
        <w:t>A general model for testing mediation and moderation effects.</w:t>
      </w:r>
      <w:r w:rsidR="00BF059E" w:rsidRPr="006F3436">
        <w:rPr>
          <w:rFonts w:asciiTheme="minorHAnsi" w:hAnsiTheme="minorHAnsi" w:cstheme="minorHAnsi"/>
          <w:noProof/>
          <w:sz w:val="22"/>
          <w:szCs w:val="22"/>
        </w:rPr>
        <w:t xml:space="preserve"> Prev Sci, 2009. </w:t>
      </w:r>
      <w:r w:rsidR="00BF059E" w:rsidRPr="006F3436">
        <w:rPr>
          <w:rFonts w:asciiTheme="minorHAnsi" w:hAnsiTheme="minorHAnsi" w:cstheme="minorHAnsi"/>
          <w:b/>
          <w:noProof/>
          <w:sz w:val="22"/>
          <w:szCs w:val="22"/>
        </w:rPr>
        <w:t>10</w:t>
      </w:r>
      <w:r w:rsidR="00BF059E" w:rsidRPr="006F3436">
        <w:rPr>
          <w:rFonts w:asciiTheme="minorHAnsi" w:hAnsiTheme="minorHAnsi" w:cstheme="minorHAnsi"/>
          <w:noProof/>
          <w:sz w:val="22"/>
          <w:szCs w:val="22"/>
        </w:rPr>
        <w:t>(2): p. 87-99.</w:t>
      </w:r>
    </w:p>
    <w:p w14:paraId="10D73653" w14:textId="77777777" w:rsidR="00BF059E" w:rsidRPr="006F3436" w:rsidRDefault="00BF059E" w:rsidP="00BF059E">
      <w:pPr>
        <w:pStyle w:val="EndNoteBibliography"/>
        <w:ind w:left="720" w:hanging="720"/>
        <w:rPr>
          <w:rFonts w:asciiTheme="minorHAnsi" w:hAnsiTheme="minorHAnsi" w:cstheme="minorHAnsi"/>
          <w:noProof/>
          <w:sz w:val="22"/>
          <w:szCs w:val="22"/>
        </w:rPr>
      </w:pPr>
      <w:r w:rsidRPr="006F3436">
        <w:rPr>
          <w:rFonts w:asciiTheme="minorHAnsi" w:hAnsiTheme="minorHAnsi" w:cstheme="minorHAnsi"/>
          <w:noProof/>
          <w:sz w:val="22"/>
          <w:szCs w:val="22"/>
        </w:rPr>
        <w:t>2.</w:t>
      </w:r>
      <w:r w:rsidRPr="006F3436">
        <w:rPr>
          <w:rFonts w:asciiTheme="minorHAnsi" w:hAnsiTheme="minorHAnsi" w:cstheme="minorHAnsi"/>
          <w:noProof/>
          <w:sz w:val="22"/>
          <w:szCs w:val="22"/>
        </w:rPr>
        <w:tab/>
        <w:t xml:space="preserve">MacKinnon, D.P., et al., </w:t>
      </w:r>
      <w:r w:rsidRPr="006F3436">
        <w:rPr>
          <w:rFonts w:asciiTheme="minorHAnsi" w:hAnsiTheme="minorHAnsi" w:cstheme="minorHAnsi"/>
          <w:i/>
          <w:noProof/>
          <w:sz w:val="22"/>
          <w:szCs w:val="22"/>
        </w:rPr>
        <w:t>A comparison of methods to test mediation and other intervening variable effects.</w:t>
      </w:r>
      <w:r w:rsidRPr="006F3436">
        <w:rPr>
          <w:rFonts w:asciiTheme="minorHAnsi" w:hAnsiTheme="minorHAnsi" w:cstheme="minorHAnsi"/>
          <w:noProof/>
          <w:sz w:val="22"/>
          <w:szCs w:val="22"/>
        </w:rPr>
        <w:t xml:space="preserve"> Psychological Methods, 2002. </w:t>
      </w:r>
      <w:r w:rsidRPr="006F3436">
        <w:rPr>
          <w:rFonts w:asciiTheme="minorHAnsi" w:hAnsiTheme="minorHAnsi" w:cstheme="minorHAnsi"/>
          <w:b/>
          <w:noProof/>
          <w:sz w:val="22"/>
          <w:szCs w:val="22"/>
        </w:rPr>
        <w:t>7</w:t>
      </w:r>
      <w:r w:rsidRPr="006F3436">
        <w:rPr>
          <w:rFonts w:asciiTheme="minorHAnsi" w:hAnsiTheme="minorHAnsi" w:cstheme="minorHAnsi"/>
          <w:noProof/>
          <w:sz w:val="22"/>
          <w:szCs w:val="22"/>
        </w:rPr>
        <w:t>(1): p. 83-104.</w:t>
      </w:r>
    </w:p>
    <w:p w14:paraId="1486ACB5" w14:textId="77777777" w:rsidR="00BF059E" w:rsidRPr="006F3436" w:rsidRDefault="00BF059E" w:rsidP="00BF059E">
      <w:pPr>
        <w:pStyle w:val="EndNoteBibliography"/>
        <w:ind w:left="720" w:hanging="720"/>
        <w:rPr>
          <w:rFonts w:asciiTheme="minorHAnsi" w:hAnsiTheme="minorHAnsi" w:cstheme="minorHAnsi"/>
          <w:noProof/>
          <w:sz w:val="22"/>
          <w:szCs w:val="22"/>
        </w:rPr>
      </w:pPr>
      <w:r w:rsidRPr="006F3436">
        <w:rPr>
          <w:rFonts w:asciiTheme="minorHAnsi" w:hAnsiTheme="minorHAnsi" w:cstheme="minorHAnsi"/>
          <w:noProof/>
          <w:sz w:val="22"/>
          <w:szCs w:val="22"/>
        </w:rPr>
        <w:t>3.</w:t>
      </w:r>
      <w:r w:rsidRPr="006F3436">
        <w:rPr>
          <w:rFonts w:asciiTheme="minorHAnsi" w:hAnsiTheme="minorHAnsi" w:cstheme="minorHAnsi"/>
          <w:noProof/>
          <w:sz w:val="22"/>
          <w:szCs w:val="22"/>
        </w:rPr>
        <w:tab/>
        <w:t xml:space="preserve">Tofighi, D. and D.P. MacKinnon, </w:t>
      </w:r>
      <w:r w:rsidRPr="006F3436">
        <w:rPr>
          <w:rFonts w:asciiTheme="minorHAnsi" w:hAnsiTheme="minorHAnsi" w:cstheme="minorHAnsi"/>
          <w:i/>
          <w:noProof/>
          <w:sz w:val="22"/>
          <w:szCs w:val="22"/>
        </w:rPr>
        <w:t>RMediation: an R package for mediation analysis confidence intervals.</w:t>
      </w:r>
      <w:r w:rsidRPr="006F3436">
        <w:rPr>
          <w:rFonts w:asciiTheme="minorHAnsi" w:hAnsiTheme="minorHAnsi" w:cstheme="minorHAnsi"/>
          <w:noProof/>
          <w:sz w:val="22"/>
          <w:szCs w:val="22"/>
        </w:rPr>
        <w:t xml:space="preserve"> Behav Res Methods, 2011. </w:t>
      </w:r>
      <w:r w:rsidRPr="006F3436">
        <w:rPr>
          <w:rFonts w:asciiTheme="minorHAnsi" w:hAnsiTheme="minorHAnsi" w:cstheme="minorHAnsi"/>
          <w:b/>
          <w:noProof/>
          <w:sz w:val="22"/>
          <w:szCs w:val="22"/>
        </w:rPr>
        <w:t>43</w:t>
      </w:r>
      <w:r w:rsidRPr="006F3436">
        <w:rPr>
          <w:rFonts w:asciiTheme="minorHAnsi" w:hAnsiTheme="minorHAnsi" w:cstheme="minorHAnsi"/>
          <w:noProof/>
          <w:sz w:val="22"/>
          <w:szCs w:val="22"/>
        </w:rPr>
        <w:t>(3): p. 692-700.</w:t>
      </w:r>
    </w:p>
    <w:p w14:paraId="2D9BD864" w14:textId="2B4BC30E" w:rsidR="003F7802" w:rsidRPr="006F3436" w:rsidRDefault="00FA43E1" w:rsidP="008C72A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F3436">
        <w:rPr>
          <w:rFonts w:asciiTheme="minorHAnsi" w:hAnsiTheme="minorHAnsi" w:cstheme="minorHAnsi"/>
          <w:sz w:val="22"/>
          <w:szCs w:val="22"/>
        </w:rPr>
        <w:fldChar w:fldCharType="end"/>
      </w:r>
    </w:p>
    <w:sectPr w:rsidR="003F7802" w:rsidRPr="006F3436" w:rsidSect="002A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4919"/>
    <w:multiLevelType w:val="hybridMultilevel"/>
    <w:tmpl w:val="BE90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95057"/>
    <w:multiLevelType w:val="hybridMultilevel"/>
    <w:tmpl w:val="2508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rxrapttfspz9e59fcvd2djredw5eea9r5a&quot;&gt;My EndNote Library&lt;record-ids&gt;&lt;item&gt;142&lt;/item&gt;&lt;item&gt;143&lt;/item&gt;&lt;item&gt;144&lt;/item&gt;&lt;/record-ids&gt;&lt;/item&gt;&lt;/Libraries&gt;"/>
  </w:docVars>
  <w:rsids>
    <w:rsidRoot w:val="00E44920"/>
    <w:rsid w:val="000034BE"/>
    <w:rsid w:val="000262F5"/>
    <w:rsid w:val="00026D58"/>
    <w:rsid w:val="00031401"/>
    <w:rsid w:val="00042D13"/>
    <w:rsid w:val="00060AC4"/>
    <w:rsid w:val="000A22E4"/>
    <w:rsid w:val="000B1626"/>
    <w:rsid w:val="000E2552"/>
    <w:rsid w:val="000F49A2"/>
    <w:rsid w:val="0010798F"/>
    <w:rsid w:val="00113E96"/>
    <w:rsid w:val="001346B9"/>
    <w:rsid w:val="00141053"/>
    <w:rsid w:val="001615FE"/>
    <w:rsid w:val="00195BF0"/>
    <w:rsid w:val="00197E66"/>
    <w:rsid w:val="001A12FF"/>
    <w:rsid w:val="001B3507"/>
    <w:rsid w:val="001F4C00"/>
    <w:rsid w:val="00210076"/>
    <w:rsid w:val="00212D5C"/>
    <w:rsid w:val="00215866"/>
    <w:rsid w:val="002551A4"/>
    <w:rsid w:val="00276CB8"/>
    <w:rsid w:val="002947A7"/>
    <w:rsid w:val="002A7AD3"/>
    <w:rsid w:val="002C2559"/>
    <w:rsid w:val="002D20AC"/>
    <w:rsid w:val="002E5B2B"/>
    <w:rsid w:val="002E6CA3"/>
    <w:rsid w:val="00312082"/>
    <w:rsid w:val="00324D10"/>
    <w:rsid w:val="00366C65"/>
    <w:rsid w:val="00372492"/>
    <w:rsid w:val="003A0CF8"/>
    <w:rsid w:val="003A32AA"/>
    <w:rsid w:val="003A77D9"/>
    <w:rsid w:val="003C0463"/>
    <w:rsid w:val="003F3107"/>
    <w:rsid w:val="003F7802"/>
    <w:rsid w:val="00446849"/>
    <w:rsid w:val="00456362"/>
    <w:rsid w:val="00457089"/>
    <w:rsid w:val="0046196D"/>
    <w:rsid w:val="00461EE7"/>
    <w:rsid w:val="00474A73"/>
    <w:rsid w:val="004A6F82"/>
    <w:rsid w:val="004B2366"/>
    <w:rsid w:val="004D2B48"/>
    <w:rsid w:val="005035FA"/>
    <w:rsid w:val="00505A05"/>
    <w:rsid w:val="005861A0"/>
    <w:rsid w:val="0059072D"/>
    <w:rsid w:val="005C5DBA"/>
    <w:rsid w:val="005D40AC"/>
    <w:rsid w:val="005D47DA"/>
    <w:rsid w:val="0060213F"/>
    <w:rsid w:val="00605151"/>
    <w:rsid w:val="006C07C8"/>
    <w:rsid w:val="006C3507"/>
    <w:rsid w:val="006C4723"/>
    <w:rsid w:val="006D0BB1"/>
    <w:rsid w:val="006E0F5B"/>
    <w:rsid w:val="006F3436"/>
    <w:rsid w:val="006F6055"/>
    <w:rsid w:val="00715918"/>
    <w:rsid w:val="0072612C"/>
    <w:rsid w:val="007315E4"/>
    <w:rsid w:val="007448DA"/>
    <w:rsid w:val="00745A1E"/>
    <w:rsid w:val="00771D9A"/>
    <w:rsid w:val="007817CE"/>
    <w:rsid w:val="007C1C8C"/>
    <w:rsid w:val="007C55E5"/>
    <w:rsid w:val="00850428"/>
    <w:rsid w:val="00852A93"/>
    <w:rsid w:val="00863D60"/>
    <w:rsid w:val="008657E3"/>
    <w:rsid w:val="00867023"/>
    <w:rsid w:val="008C72AB"/>
    <w:rsid w:val="009070B5"/>
    <w:rsid w:val="0092398D"/>
    <w:rsid w:val="00936DF8"/>
    <w:rsid w:val="009A51BC"/>
    <w:rsid w:val="009A6706"/>
    <w:rsid w:val="009E6909"/>
    <w:rsid w:val="009F762B"/>
    <w:rsid w:val="00A1110A"/>
    <w:rsid w:val="00A24064"/>
    <w:rsid w:val="00A70307"/>
    <w:rsid w:val="00A74E8E"/>
    <w:rsid w:val="00A833F1"/>
    <w:rsid w:val="00AC1E93"/>
    <w:rsid w:val="00AE724B"/>
    <w:rsid w:val="00AF2676"/>
    <w:rsid w:val="00AF2BF1"/>
    <w:rsid w:val="00B411BD"/>
    <w:rsid w:val="00B51ECF"/>
    <w:rsid w:val="00B5705A"/>
    <w:rsid w:val="00B72941"/>
    <w:rsid w:val="00BA0748"/>
    <w:rsid w:val="00BE3A3E"/>
    <w:rsid w:val="00BF059E"/>
    <w:rsid w:val="00C15FFC"/>
    <w:rsid w:val="00C6334D"/>
    <w:rsid w:val="00C85C31"/>
    <w:rsid w:val="00CB1910"/>
    <w:rsid w:val="00CC01E1"/>
    <w:rsid w:val="00CC4250"/>
    <w:rsid w:val="00CD02AD"/>
    <w:rsid w:val="00CD5763"/>
    <w:rsid w:val="00CE051C"/>
    <w:rsid w:val="00CF063E"/>
    <w:rsid w:val="00CF65F2"/>
    <w:rsid w:val="00D26457"/>
    <w:rsid w:val="00D3052D"/>
    <w:rsid w:val="00D317D8"/>
    <w:rsid w:val="00D92AE4"/>
    <w:rsid w:val="00D967D3"/>
    <w:rsid w:val="00DD205F"/>
    <w:rsid w:val="00DF3EEB"/>
    <w:rsid w:val="00DF5DD0"/>
    <w:rsid w:val="00E1011C"/>
    <w:rsid w:val="00E44920"/>
    <w:rsid w:val="00E71B8D"/>
    <w:rsid w:val="00EA6A96"/>
    <w:rsid w:val="00EC3B38"/>
    <w:rsid w:val="00ED3958"/>
    <w:rsid w:val="00EE47D9"/>
    <w:rsid w:val="00EF17DC"/>
    <w:rsid w:val="00EF4251"/>
    <w:rsid w:val="00F9171A"/>
    <w:rsid w:val="00FA43E1"/>
    <w:rsid w:val="00FA51C4"/>
    <w:rsid w:val="00FB00F3"/>
    <w:rsid w:val="00FB1D86"/>
    <w:rsid w:val="00FB24D1"/>
    <w:rsid w:val="00FB7B84"/>
    <w:rsid w:val="00FC480E"/>
    <w:rsid w:val="00FD23DD"/>
    <w:rsid w:val="00FD6BB4"/>
    <w:rsid w:val="00FD72C5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2668"/>
  <w15:chartTrackingRefBased/>
  <w15:docId w15:val="{762AB17B-BBC4-F543-924D-CC536969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C7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EndNoteBibliographyTitle">
    <w:name w:val="EndNote Bibliography Title"/>
    <w:basedOn w:val="Normal"/>
    <w:link w:val="EndNoteBibliographyTitleChar"/>
    <w:rsid w:val="00850428"/>
    <w:pPr>
      <w:jc w:val="center"/>
    </w:pPr>
    <w:rPr>
      <w:rFonts w:ascii="Times New Roman" w:hAnsi="Times New Roman" w:cs="Times New Roman"/>
    </w:rPr>
  </w:style>
  <w:style w:type="character" w:customStyle="1" w:styleId="NormalWebChar">
    <w:name w:val="Normal (Web) Char"/>
    <w:basedOn w:val="DefaultParagraphFont"/>
    <w:link w:val="NormalWeb"/>
    <w:uiPriority w:val="99"/>
    <w:rsid w:val="00850428"/>
    <w:rPr>
      <w:rFonts w:ascii="Times New Roman" w:eastAsia="Times New Roman" w:hAnsi="Times New Roman" w:cs="Times New Roma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850428"/>
    <w:rPr>
      <w:rFonts w:ascii="Times New Roman" w:eastAsia="Times New Roman" w:hAnsi="Times New Roman" w:cs="Times New Roman"/>
    </w:rPr>
  </w:style>
  <w:style w:type="paragraph" w:customStyle="1" w:styleId="EndNoteBibliography">
    <w:name w:val="EndNote Bibliography"/>
    <w:basedOn w:val="Normal"/>
    <w:link w:val="EndNoteBibliographyChar"/>
    <w:rsid w:val="00850428"/>
    <w:rPr>
      <w:rFonts w:ascii="Times New Roman" w:hAnsi="Times New Roman" w:cs="Times New Roman"/>
    </w:rPr>
  </w:style>
  <w:style w:type="character" w:customStyle="1" w:styleId="EndNoteBibliographyChar">
    <w:name w:val="EndNote Bibliography Char"/>
    <w:basedOn w:val="NormalWebChar"/>
    <w:link w:val="EndNoteBibliography"/>
    <w:rsid w:val="0085042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50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4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2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1748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Vigers, Timothy</dc:creator>
  <cp:keywords/>
  <dc:description/>
  <cp:lastModifiedBy>Vigers, Timothy</cp:lastModifiedBy>
  <cp:revision>44</cp:revision>
  <dcterms:created xsi:type="dcterms:W3CDTF">2019-04-22T21:31:00Z</dcterms:created>
  <dcterms:modified xsi:type="dcterms:W3CDTF">2019-04-22T22:53:00Z</dcterms:modified>
</cp:coreProperties>
</file>