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3784" w14:textId="507AB0D8" w:rsidR="005D40AC" w:rsidRPr="00596AD5" w:rsidRDefault="003F7802">
      <w:pPr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 xml:space="preserve">Tim </w:t>
      </w:r>
      <w:proofErr w:type="spellStart"/>
      <w:r w:rsidRPr="00596AD5">
        <w:rPr>
          <w:rFonts w:cstheme="minorHAnsi"/>
          <w:sz w:val="22"/>
          <w:szCs w:val="22"/>
        </w:rPr>
        <w:t>Vigers</w:t>
      </w:r>
      <w:proofErr w:type="spellEnd"/>
    </w:p>
    <w:p w14:paraId="0DDF40E3" w14:textId="5275C446" w:rsidR="003F7802" w:rsidRPr="00596AD5" w:rsidRDefault="00382701">
      <w:pPr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>5</w:t>
      </w:r>
      <w:r w:rsidR="003F7802" w:rsidRPr="00596AD5">
        <w:rPr>
          <w:rFonts w:cstheme="minorHAnsi"/>
          <w:sz w:val="22"/>
          <w:szCs w:val="22"/>
        </w:rPr>
        <w:t>/</w:t>
      </w:r>
      <w:r w:rsidRPr="00596AD5">
        <w:rPr>
          <w:rFonts w:cstheme="minorHAnsi"/>
          <w:sz w:val="22"/>
          <w:szCs w:val="22"/>
        </w:rPr>
        <w:t>5</w:t>
      </w:r>
      <w:r w:rsidR="003F7802" w:rsidRPr="00596AD5">
        <w:rPr>
          <w:rFonts w:cstheme="minorHAnsi"/>
          <w:sz w:val="22"/>
          <w:szCs w:val="22"/>
        </w:rPr>
        <w:t>/19</w:t>
      </w:r>
    </w:p>
    <w:p w14:paraId="1B04C3E9" w14:textId="24A71429" w:rsidR="003F7802" w:rsidRPr="00596AD5" w:rsidRDefault="003F7802">
      <w:pPr>
        <w:rPr>
          <w:rFonts w:cstheme="minorHAnsi"/>
          <w:sz w:val="22"/>
          <w:szCs w:val="22"/>
        </w:rPr>
      </w:pPr>
    </w:p>
    <w:p w14:paraId="0570D8FA" w14:textId="58E5B88D" w:rsidR="003F7802" w:rsidRPr="00596AD5" w:rsidRDefault="006D0BB1" w:rsidP="000B1626">
      <w:pPr>
        <w:jc w:val="center"/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>M</w:t>
      </w:r>
      <w:r w:rsidR="00382701" w:rsidRPr="00596AD5">
        <w:rPr>
          <w:rFonts w:cstheme="minorHAnsi"/>
          <w:sz w:val="22"/>
          <w:szCs w:val="22"/>
        </w:rPr>
        <w:t>issing Data</w:t>
      </w:r>
    </w:p>
    <w:p w14:paraId="6AF94680" w14:textId="77777777" w:rsidR="008A6D31" w:rsidRPr="00596AD5" w:rsidRDefault="003F7802" w:rsidP="000F44FC">
      <w:pPr>
        <w:pStyle w:val="NormalWeb"/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tab/>
      </w:r>
      <w:r w:rsidR="004618C1" w:rsidRPr="00596AD5">
        <w:rPr>
          <w:rFonts w:asciiTheme="minorHAnsi" w:hAnsiTheme="minorHAnsi" w:cstheme="minorHAnsi"/>
          <w:sz w:val="22"/>
          <w:szCs w:val="22"/>
        </w:rPr>
        <w:t xml:space="preserve">Virtually all real-world studies </w:t>
      </w:r>
      <w:r w:rsidR="00BC4237" w:rsidRPr="00596AD5">
        <w:rPr>
          <w:rFonts w:asciiTheme="minorHAnsi" w:hAnsiTheme="minorHAnsi" w:cstheme="minorHAnsi"/>
          <w:sz w:val="22"/>
          <w:szCs w:val="22"/>
        </w:rPr>
        <w:t xml:space="preserve">involve some sort of missing data, and it’s a </w:t>
      </w:r>
      <w:r w:rsidR="00533150" w:rsidRPr="00596AD5">
        <w:rPr>
          <w:rFonts w:asciiTheme="minorHAnsi" w:hAnsiTheme="minorHAnsi" w:cstheme="minorHAnsi"/>
          <w:sz w:val="22"/>
          <w:szCs w:val="22"/>
        </w:rPr>
        <w:t xml:space="preserve">particularly common issue in clinical research due to participant dropout, loss to follow up, </w:t>
      </w:r>
      <w:r w:rsidR="003A5EF0" w:rsidRPr="00596AD5">
        <w:rPr>
          <w:rFonts w:asciiTheme="minorHAnsi" w:hAnsiTheme="minorHAnsi" w:cstheme="minorHAnsi"/>
          <w:sz w:val="22"/>
          <w:szCs w:val="22"/>
        </w:rPr>
        <w:t xml:space="preserve">confidentiality </w:t>
      </w:r>
      <w:r w:rsidR="00684FFC" w:rsidRPr="00596AD5">
        <w:rPr>
          <w:rFonts w:asciiTheme="minorHAnsi" w:hAnsiTheme="minorHAnsi" w:cstheme="minorHAnsi"/>
          <w:sz w:val="22"/>
          <w:szCs w:val="22"/>
        </w:rPr>
        <w:t xml:space="preserve">concerns, </w:t>
      </w:r>
      <w:r w:rsidR="00533150" w:rsidRPr="00596AD5">
        <w:rPr>
          <w:rFonts w:asciiTheme="minorHAnsi" w:hAnsiTheme="minorHAnsi" w:cstheme="minorHAnsi"/>
          <w:sz w:val="22"/>
          <w:szCs w:val="22"/>
        </w:rPr>
        <w:t xml:space="preserve">etc. </w: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641C52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641C52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end"/>
      </w:r>
      <w:r w:rsidR="00B91370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533150" w:rsidRPr="00596AD5">
        <w:rPr>
          <w:rFonts w:asciiTheme="minorHAnsi" w:hAnsiTheme="minorHAnsi" w:cstheme="minorHAnsi"/>
          <w:sz w:val="22"/>
          <w:szCs w:val="22"/>
        </w:rPr>
        <w:t>The</w:t>
      </w:r>
      <w:r w:rsidR="003A5EF0" w:rsidRPr="00596AD5">
        <w:rPr>
          <w:rFonts w:asciiTheme="minorHAnsi" w:hAnsiTheme="minorHAnsi" w:cstheme="minorHAnsi"/>
          <w:sz w:val="22"/>
          <w:szCs w:val="22"/>
        </w:rPr>
        <w:t>re are m</w:t>
      </w:r>
      <w:r w:rsidR="00B91370" w:rsidRPr="00596AD5">
        <w:rPr>
          <w:rFonts w:asciiTheme="minorHAnsi" w:hAnsiTheme="minorHAnsi" w:cstheme="minorHAnsi"/>
          <w:sz w:val="22"/>
          <w:szCs w:val="22"/>
        </w:rPr>
        <w:t xml:space="preserve">any causes of missing data, but </w:t>
      </w:r>
      <w:r w:rsidR="005E6B43" w:rsidRPr="00596AD5">
        <w:rPr>
          <w:rFonts w:asciiTheme="minorHAnsi" w:hAnsiTheme="minorHAnsi" w:cstheme="minorHAnsi"/>
          <w:sz w:val="22"/>
          <w:szCs w:val="22"/>
        </w:rPr>
        <w:t xml:space="preserve">they can generally be classified into three groups: </w:t>
      </w:r>
      <w:r w:rsidR="005E6B4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missing completely at random (MCAR), missing at random (MAR), and missing not at random (MNAR)</w:t>
      </w:r>
      <w:r w:rsidR="00B413D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</w:t>
      </w:r>
      <w:r w:rsidR="000961A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If the data are MAR</w:t>
      </w:r>
      <w:r w:rsidR="00B0188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(but not completely at random)</w:t>
      </w:r>
      <w:r w:rsidR="000961A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then </w:t>
      </w:r>
      <w:r w:rsidR="005E2E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using</w:t>
      </w:r>
      <w:r w:rsidR="00E73A2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only </w:t>
      </w:r>
      <w:r w:rsidR="005E2E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complete cases can </w:t>
      </w:r>
      <w:r w:rsidR="00900A1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potentially bias the analysis</w:t>
      </w:r>
      <w:r w:rsidR="002351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86535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but statistical techniques like multiple imputation can be used to </w:t>
      </w:r>
      <w:r w:rsidR="00E73A2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limit this bias. </w: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F940EE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2332D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MAR assumes that “</w:t>
      </w:r>
      <w:r w:rsidR="002332D5" w:rsidRPr="00596AD5">
        <w:rPr>
          <w:rFonts w:asciiTheme="minorHAnsi" w:hAnsiTheme="minorHAnsi" w:cstheme="minorHAnsi"/>
          <w:sz w:val="22"/>
          <w:szCs w:val="22"/>
        </w:rPr>
        <w:t xml:space="preserve">the missingness depends only on observed quantities, which may include outcomes and predictors,” so </w:t>
      </w:r>
      <w:r w:rsidR="00470C5C" w:rsidRPr="00596AD5">
        <w:rPr>
          <w:rFonts w:asciiTheme="minorHAnsi" w:hAnsiTheme="minorHAnsi" w:cstheme="minorHAnsi"/>
          <w:sz w:val="22"/>
          <w:szCs w:val="22"/>
        </w:rPr>
        <w:t xml:space="preserve">including a large </w:t>
      </w:r>
      <w:r w:rsidR="0071232B" w:rsidRPr="00596AD5">
        <w:rPr>
          <w:rFonts w:asciiTheme="minorHAnsi" w:hAnsiTheme="minorHAnsi" w:cstheme="minorHAnsi"/>
          <w:sz w:val="22"/>
          <w:szCs w:val="22"/>
        </w:rPr>
        <w:t>number</w:t>
      </w:r>
      <w:r w:rsidR="00470C5C" w:rsidRPr="00596AD5">
        <w:rPr>
          <w:rFonts w:asciiTheme="minorHAnsi" w:hAnsiTheme="minorHAnsi" w:cstheme="minorHAnsi"/>
          <w:sz w:val="22"/>
          <w:szCs w:val="22"/>
        </w:rPr>
        <w:t xml:space="preserve"> of predictors in the model </w:t>
      </w:r>
      <w:r w:rsidR="00857729" w:rsidRPr="00596AD5">
        <w:rPr>
          <w:rFonts w:asciiTheme="minorHAnsi" w:hAnsiTheme="minorHAnsi" w:cstheme="minorHAnsi"/>
          <w:sz w:val="22"/>
          <w:szCs w:val="22"/>
        </w:rPr>
        <w:t xml:space="preserve">can make the MAR assumption more </w:t>
      </w:r>
      <w:r w:rsidR="00643384" w:rsidRPr="00596AD5">
        <w:rPr>
          <w:rFonts w:asciiTheme="minorHAnsi" w:hAnsiTheme="minorHAnsi" w:cstheme="minorHAnsi"/>
          <w:sz w:val="22"/>
          <w:szCs w:val="22"/>
        </w:rPr>
        <w:t>reasonable.</w:t>
      </w:r>
      <w:r w:rsidR="00C92FAA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A54AE3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A54AE3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1E6A941" w14:textId="03844278" w:rsidR="00466C71" w:rsidRPr="00596AD5" w:rsidRDefault="00302658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96AD5">
        <w:rPr>
          <w:rFonts w:asciiTheme="minorHAnsi" w:hAnsiTheme="minorHAnsi" w:cstheme="minorHAnsi"/>
          <w:sz w:val="22"/>
          <w:szCs w:val="22"/>
        </w:rPr>
        <w:t xml:space="preserve">There are a few ad-hoc </w:t>
      </w:r>
      <w:r w:rsidR="00EE26BE" w:rsidRPr="00596AD5">
        <w:rPr>
          <w:rFonts w:asciiTheme="minorHAnsi" w:hAnsiTheme="minorHAnsi" w:cstheme="minorHAnsi"/>
          <w:sz w:val="22"/>
          <w:szCs w:val="22"/>
        </w:rPr>
        <w:t>approaches to handling missing data</w:t>
      </w:r>
      <w:r w:rsidR="001C3442" w:rsidRPr="00596AD5">
        <w:rPr>
          <w:rFonts w:asciiTheme="minorHAnsi" w:hAnsiTheme="minorHAnsi" w:cstheme="minorHAnsi"/>
          <w:sz w:val="22"/>
          <w:szCs w:val="22"/>
        </w:rPr>
        <w:t xml:space="preserve">, </w:t>
      </w:r>
      <w:r w:rsidR="00ED797C" w:rsidRPr="00596AD5">
        <w:rPr>
          <w:rFonts w:asciiTheme="minorHAnsi" w:hAnsiTheme="minorHAnsi" w:cstheme="minorHAnsi"/>
          <w:sz w:val="22"/>
          <w:szCs w:val="22"/>
        </w:rPr>
        <w:t>none of which are recommended</w:t>
      </w:r>
      <w:r w:rsidR="00C040FD" w:rsidRPr="00596AD5">
        <w:rPr>
          <w:rFonts w:asciiTheme="minorHAnsi" w:hAnsiTheme="minorHAnsi" w:cstheme="minorHAnsi"/>
          <w:sz w:val="22"/>
          <w:szCs w:val="22"/>
        </w:rPr>
        <w:t>, but are worth mentioning</w:t>
      </w:r>
      <w:r w:rsidR="008A5C06" w:rsidRPr="00596AD5">
        <w:rPr>
          <w:rFonts w:asciiTheme="minorHAnsi" w:hAnsiTheme="minorHAnsi" w:cstheme="minorHAnsi"/>
          <w:sz w:val="22"/>
          <w:szCs w:val="22"/>
        </w:rPr>
        <w:t xml:space="preserve"> here </w:t>
      </w:r>
      <w:r w:rsidR="003E0D28" w:rsidRPr="00596AD5">
        <w:rPr>
          <w:rFonts w:asciiTheme="minorHAnsi" w:hAnsiTheme="minorHAnsi" w:cstheme="minorHAnsi"/>
          <w:sz w:val="22"/>
          <w:szCs w:val="22"/>
        </w:rPr>
        <w:t>as a guide to what not to do</w:t>
      </w:r>
      <w:r w:rsidR="0069518D" w:rsidRPr="00596AD5">
        <w:rPr>
          <w:rFonts w:asciiTheme="minorHAnsi" w:hAnsiTheme="minorHAnsi" w:cstheme="minorHAnsi"/>
          <w:sz w:val="22"/>
          <w:szCs w:val="22"/>
        </w:rPr>
        <w:t>. These methods “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include replacing missing values with values imputed from the observed data (for example, the mean of the observed values), using a missing category indicator,</w:t>
      </w:r>
      <w:r w:rsidR="00C4645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and replacing missing values with the last measured value (last value carried forward)</w:t>
      </w:r>
      <w:r w:rsidR="00F2696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”</w:t>
      </w:r>
      <w:r w:rsidR="00F2696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D2759C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  <w:r w:rsidR="000D42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Some more </w:t>
      </w:r>
      <w:r w:rsidR="000F5DE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generally accept</w:t>
      </w:r>
      <w:r w:rsidR="008A5C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able</w:t>
      </w:r>
      <w:r w:rsidR="008F1D7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0D42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approaches</w:t>
      </w:r>
      <w:r w:rsidR="000F5DE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include</w:t>
      </w:r>
      <w:r w:rsidR="00CB4CA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multiple imputation,</w:t>
      </w:r>
      <w:r w:rsidR="008A5C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weighting, and Bayesian 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methods, although these methods naturally have their own drawbacks. 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2C3613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[1]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</w:p>
    <w:p w14:paraId="3C19B930" w14:textId="77777777" w:rsidR="00235A34" w:rsidRPr="00596AD5" w:rsidRDefault="00842F63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Multiple imputation </w:t>
      </w:r>
      <w:r w:rsidR="00CC7A4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is </w:t>
      </w:r>
      <w:r w:rsidR="004325D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available in several </w:t>
      </w:r>
      <w:r w:rsidR="009524C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common statistical packages </w:t>
      </w:r>
      <w:r w:rsidR="0016566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is based on creating several </w:t>
      </w:r>
      <w:r w:rsidR="0011181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imputed data sets and combining the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11181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results based on all of them. </w:t>
      </w:r>
      <w:r w:rsidR="001729C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 each dataset copy, missing data are replaced with values randomly sampled from </w:t>
      </w:r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“their predictive distribution based on the observed data—thus multiple imputation is based on a </w:t>
      </w:r>
      <w:proofErr w:type="spellStart"/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bayesian</w:t>
      </w:r>
      <w:proofErr w:type="spellEnd"/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approach</w:t>
      </w:r>
      <w:r w:rsidR="006671C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.”</w:t>
      </w:r>
      <w:r w:rsidR="0041382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This </w:t>
      </w:r>
      <w:r w:rsidR="00DF753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method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must </w:t>
      </w:r>
      <w:r w:rsidR="005B0B1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also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account for </w:t>
      </w:r>
      <w:r w:rsidR="0080241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uncertainty in </w:t>
      </w:r>
      <w:r w:rsidR="00A36AD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predicting missing values by </w:t>
      </w:r>
      <w:r w:rsidR="004F361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adding appropriate variability in the </w:t>
      </w:r>
      <w:r w:rsidR="0000645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imputed data.</w:t>
      </w:r>
      <w:r w:rsidR="00E3061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A677F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Then </w:t>
      </w:r>
      <w:r w:rsidR="0086025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 model of interest is applied to </w:t>
      </w:r>
      <w:r w:rsidR="00A677F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each copy of the data se</w:t>
      </w:r>
      <w:r w:rsidR="0086025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t, and the results combined.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Obviously</w:t>
      </w:r>
      <w:r w:rsidR="005B0B1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this method requires very careful </w:t>
      </w:r>
      <w:r w:rsidR="007E3FB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mode</w:t>
      </w:r>
      <w:bookmarkStart w:id="0" w:name="_GoBack"/>
      <w:bookmarkEnd w:id="0"/>
      <w:r w:rsidR="007E3FB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ling of the distribution of each variable</w:t>
      </w:r>
      <w:r w:rsidR="005E4F9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and can be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extremely</w:t>
      </w:r>
      <w:r w:rsidR="0085002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5E4F9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error-prone.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6E26E3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</w:p>
    <w:p w14:paraId="1813798E" w14:textId="77777777" w:rsidR="00C73AF9" w:rsidRPr="00596AD5" w:rsidRDefault="006521F6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Weighting methods </w:t>
      </w:r>
      <w:r w:rsidR="001669F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 modeling the probability </w:t>
      </w:r>
      <w:r w:rsidR="00E907E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of missingness for </w:t>
      </w:r>
      <w:r w:rsidR="007A333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 given variable, and </w:t>
      </w:r>
      <w:r w:rsidR="00860BD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then using these probabilities as weights in a complete case analysis.</w:t>
      </w:r>
      <w:r w:rsidR="0055501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This can be done with any software that can fit weighted models, but “</w:t>
      </w:r>
      <w:r w:rsidR="00555017" w:rsidRPr="00596AD5">
        <w:rPr>
          <w:rFonts w:asciiTheme="minorHAnsi" w:hAnsiTheme="minorHAnsi" w:cstheme="minorHAnsi"/>
          <w:sz w:val="22"/>
          <w:szCs w:val="22"/>
        </w:rPr>
        <w:t>becomes considerably less tractable with multiple missing variables, par</w:t>
      </w:r>
      <w:r w:rsidR="00657D7E" w:rsidRPr="00596AD5">
        <w:rPr>
          <w:rFonts w:asciiTheme="minorHAnsi" w:hAnsiTheme="minorHAnsi" w:cstheme="minorHAnsi"/>
          <w:sz w:val="22"/>
          <w:szCs w:val="22"/>
        </w:rPr>
        <w:t>t</w:t>
      </w:r>
      <w:r w:rsidR="00555017" w:rsidRPr="00596AD5">
        <w:rPr>
          <w:rFonts w:asciiTheme="minorHAnsi" w:hAnsiTheme="minorHAnsi" w:cstheme="minorHAnsi"/>
          <w:sz w:val="22"/>
          <w:szCs w:val="22"/>
        </w:rPr>
        <w:t>icularly when they are nonmonotone</w:t>
      </w:r>
      <w:r w:rsidR="00FD76D6" w:rsidRPr="00596AD5">
        <w:rPr>
          <w:rFonts w:asciiTheme="minorHAnsi" w:hAnsiTheme="minorHAnsi" w:cstheme="minorHAnsi"/>
          <w:sz w:val="22"/>
          <w:szCs w:val="22"/>
        </w:rPr>
        <w:t xml:space="preserve">.” </w: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235A34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235A34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029EFE9" w14:textId="5372FE0D" w:rsidR="00FB3712" w:rsidRPr="00596AD5" w:rsidRDefault="00CE2806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Although multiple imputation is </w:t>
      </w:r>
      <w:r w:rsidR="0067565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based on Bayesian methods, there are </w:t>
      </w:r>
      <w:r w:rsidR="006A63C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many other more general approaches </w:t>
      </w:r>
      <w:r w:rsidR="00FB371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that involve “</w:t>
      </w:r>
      <w:r w:rsidR="00FB3712" w:rsidRPr="00596AD5">
        <w:rPr>
          <w:rFonts w:asciiTheme="minorHAnsi" w:hAnsiTheme="minorHAnsi" w:cstheme="minorHAnsi"/>
          <w:sz w:val="22"/>
          <w:szCs w:val="22"/>
        </w:rPr>
        <w:t xml:space="preserve">estimation with a prior distribution on the covariates.” </w: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DD1359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DD1359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end"/>
      </w:r>
      <w:r w:rsidR="00DD1359" w:rsidRPr="00596AD5">
        <w:rPr>
          <w:rFonts w:asciiTheme="minorHAnsi" w:hAnsiTheme="minorHAnsi" w:cstheme="minorHAnsi"/>
          <w:sz w:val="22"/>
          <w:szCs w:val="22"/>
        </w:rPr>
        <w:t xml:space="preserve"> Unfortunately there isn’t room to go into detail in this short summary, but </w:t>
      </w:r>
      <w:r w:rsidR="00254594" w:rsidRPr="00596AD5">
        <w:rPr>
          <w:rFonts w:asciiTheme="minorHAnsi" w:hAnsiTheme="minorHAnsi" w:cstheme="minorHAnsi"/>
          <w:sz w:val="22"/>
          <w:szCs w:val="22"/>
        </w:rPr>
        <w:t xml:space="preserve">Ibrahim et al. (2005) </w:t>
      </w:r>
      <w:r w:rsidR="00DC21FA" w:rsidRPr="00596AD5">
        <w:rPr>
          <w:rFonts w:asciiTheme="minorHAnsi" w:hAnsiTheme="minorHAnsi" w:cstheme="minorHAnsi"/>
          <w:sz w:val="22"/>
          <w:szCs w:val="22"/>
        </w:rPr>
        <w:t xml:space="preserve">provide </w:t>
      </w:r>
      <w:r w:rsidR="002D5EB5" w:rsidRPr="00596AD5">
        <w:rPr>
          <w:rFonts w:asciiTheme="minorHAnsi" w:hAnsiTheme="minorHAnsi" w:cstheme="minorHAnsi"/>
          <w:sz w:val="22"/>
          <w:szCs w:val="22"/>
        </w:rPr>
        <w:t xml:space="preserve">much more </w:t>
      </w:r>
      <w:r w:rsidR="00D61BCC" w:rsidRPr="00596AD5">
        <w:rPr>
          <w:rFonts w:asciiTheme="minorHAnsi" w:hAnsiTheme="minorHAnsi" w:cstheme="minorHAnsi"/>
          <w:sz w:val="22"/>
          <w:szCs w:val="22"/>
        </w:rPr>
        <w:t xml:space="preserve">detail on using prior distributions in GLMs. </w: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CE2386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&lt;EndNote&gt;&lt;Cite&gt;&lt;Author&gt;Ibrahim&lt;/Author&gt;&lt;Year&gt;2005&lt;/Year&gt;&lt;RecNum&gt;148&lt;/RecNum&gt;&lt;DisplayText&gt;[3]&lt;/DisplayText&gt;&lt;record&gt;&lt;rec-number&gt;148&lt;/rec-number&gt;&lt;foreign-keys&gt;&lt;key app="EN" db-id="0erxrapttfspz9e59fcvd2djredw5eea9r5a" timestamp="1557090863" guid="c19787a1-ab4e-451f-8eb8-8cdacb929900"&gt;148&lt;/key&gt;&lt;key app="ENWeb" db-id=""&gt;0&lt;/key&gt;&lt;/foreign-keys&gt;&lt;ref-type name="Journal Article"&gt;17&lt;/ref-type&gt;&lt;contributors&gt;&lt;authors&gt;&lt;author&gt;Ibrahim, Joseph G.&lt;/author&gt;&lt;author&gt;Chen, Ming-Hui&lt;/author&gt;&lt;author&gt;Lipsitz, Stuart R.&lt;/author&gt;&lt;author&gt;Herring, Amy H.&lt;/author&gt;&lt;/authors&gt;&lt;/contributors&gt;&lt;titles&gt;&lt;title&gt;Missing-Data Methods for Generalized Linear Models&lt;/title&gt;&lt;secondary-title&gt;Journal of the American Statistical Association&lt;/secondary-title&gt;&lt;/titles&gt;&lt;periodical&gt;&lt;full-title&gt;Journal of the American Statistical Association&lt;/full-title&gt;&lt;/periodical&gt;&lt;pages&gt;332-346&lt;/pages&gt;&lt;volume&gt;100&lt;/volume&gt;&lt;number&gt;469&lt;/number&gt;&lt;section&gt;332&lt;/section&gt;&lt;dates&gt;&lt;year&gt;2005&lt;/year&gt;&lt;/dates&gt;&lt;isbn&gt;0162-1459&amp;#xD;1537-274X&lt;/isbn&gt;&lt;urls&gt;&lt;/urls&gt;&lt;electronic-resource-num&gt;10.1198/016214504000001844&lt;/electronic-resource-num&gt;&lt;/record&gt;&lt;/Cite&gt;&lt;/EndNote&gt;</w:instrTex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CE2386" w:rsidRPr="00596AD5">
        <w:rPr>
          <w:rFonts w:asciiTheme="minorHAnsi" w:hAnsiTheme="minorHAnsi" w:cstheme="minorHAnsi"/>
          <w:noProof/>
          <w:sz w:val="22"/>
          <w:szCs w:val="22"/>
        </w:rPr>
        <w:t>[3]</w: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D162B24" w14:textId="52CF6A95" w:rsidR="00596AD5" w:rsidRPr="00744BC2" w:rsidRDefault="00CE2386" w:rsidP="00744BC2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t xml:space="preserve">Missing data is one of the biggest topics in statistics and </w:t>
      </w:r>
      <w:r w:rsidR="0084294E" w:rsidRPr="00596AD5">
        <w:rPr>
          <w:rFonts w:asciiTheme="minorHAnsi" w:hAnsiTheme="minorHAnsi" w:cstheme="minorHAnsi"/>
          <w:sz w:val="22"/>
          <w:szCs w:val="22"/>
        </w:rPr>
        <w:t xml:space="preserve">one of the most vitally important. </w:t>
      </w:r>
      <w:r w:rsidR="00CC6B1A" w:rsidRPr="00596AD5">
        <w:rPr>
          <w:rFonts w:asciiTheme="minorHAnsi" w:hAnsiTheme="minorHAnsi" w:cstheme="minorHAnsi"/>
          <w:sz w:val="22"/>
          <w:szCs w:val="22"/>
        </w:rPr>
        <w:t>There is no perfect way to deal w</w:t>
      </w:r>
      <w:r w:rsidR="009D0F70" w:rsidRPr="00596AD5">
        <w:rPr>
          <w:rFonts w:asciiTheme="minorHAnsi" w:hAnsiTheme="minorHAnsi" w:cstheme="minorHAnsi"/>
          <w:sz w:val="22"/>
          <w:szCs w:val="22"/>
        </w:rPr>
        <w:t>i</w:t>
      </w:r>
      <w:r w:rsidR="00CC6B1A" w:rsidRPr="00596AD5">
        <w:rPr>
          <w:rFonts w:asciiTheme="minorHAnsi" w:hAnsiTheme="minorHAnsi" w:cstheme="minorHAnsi"/>
          <w:sz w:val="22"/>
          <w:szCs w:val="22"/>
        </w:rPr>
        <w:t xml:space="preserve">th missing data, and in many cases </w:t>
      </w:r>
      <w:r w:rsidR="009D0F70" w:rsidRPr="00596AD5">
        <w:rPr>
          <w:rFonts w:asciiTheme="minorHAnsi" w:hAnsiTheme="minorHAnsi" w:cstheme="minorHAnsi"/>
          <w:sz w:val="22"/>
          <w:szCs w:val="22"/>
        </w:rPr>
        <w:t xml:space="preserve">the optimal approach will depend on the nature of the study. However, 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multiple imputation appears to be the most generally </w:t>
      </w:r>
      <w:r w:rsidR="00F87978" w:rsidRPr="00596AD5">
        <w:rPr>
          <w:rFonts w:asciiTheme="minorHAnsi" w:hAnsiTheme="minorHAnsi" w:cstheme="minorHAnsi"/>
          <w:sz w:val="22"/>
          <w:szCs w:val="22"/>
        </w:rPr>
        <w:t>applicable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 and robust method, </w:t>
      </w:r>
      <w:r w:rsidR="00F87978" w:rsidRPr="00596AD5">
        <w:rPr>
          <w:rFonts w:asciiTheme="minorHAnsi" w:hAnsiTheme="minorHAnsi" w:cstheme="minorHAnsi"/>
          <w:sz w:val="22"/>
          <w:szCs w:val="22"/>
        </w:rPr>
        <w:t xml:space="preserve">and 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although it </w:t>
      </w:r>
      <w:r w:rsidR="00A53986" w:rsidRPr="00596AD5">
        <w:rPr>
          <w:rFonts w:asciiTheme="minorHAnsi" w:hAnsiTheme="minorHAnsi" w:cstheme="minorHAnsi"/>
          <w:sz w:val="22"/>
          <w:szCs w:val="22"/>
        </w:rPr>
        <w:t xml:space="preserve">is complex and </w:t>
      </w:r>
      <w:r w:rsidR="005F30F9" w:rsidRPr="00596AD5">
        <w:rPr>
          <w:rFonts w:asciiTheme="minorHAnsi" w:hAnsiTheme="minorHAnsi" w:cstheme="minorHAnsi"/>
          <w:sz w:val="22"/>
          <w:szCs w:val="22"/>
        </w:rPr>
        <w:t>requires lots of additional time and effort</w:t>
      </w:r>
      <w:r w:rsidR="00F87978" w:rsidRPr="00596AD5">
        <w:rPr>
          <w:rFonts w:asciiTheme="minorHAnsi" w:hAnsiTheme="minorHAnsi" w:cstheme="minorHAnsi"/>
          <w:sz w:val="22"/>
          <w:szCs w:val="22"/>
        </w:rPr>
        <w:t xml:space="preserve">, this </w:t>
      </w:r>
      <w:r w:rsidR="00EC5386" w:rsidRPr="00596AD5">
        <w:rPr>
          <w:rFonts w:asciiTheme="minorHAnsi" w:hAnsiTheme="minorHAnsi" w:cstheme="minorHAnsi"/>
          <w:sz w:val="22"/>
          <w:szCs w:val="22"/>
        </w:rPr>
        <w:t xml:space="preserve">work </w:t>
      </w:r>
      <w:r w:rsidR="00817031" w:rsidRPr="00596AD5">
        <w:rPr>
          <w:rFonts w:asciiTheme="minorHAnsi" w:hAnsiTheme="minorHAnsi" w:cstheme="minorHAnsi"/>
          <w:sz w:val="22"/>
          <w:szCs w:val="22"/>
        </w:rPr>
        <w:t>is usually worthwhile for the decrease in bias</w:t>
      </w:r>
      <w:r w:rsidR="00514308" w:rsidRPr="00596AD5">
        <w:rPr>
          <w:rFonts w:asciiTheme="minorHAnsi" w:hAnsiTheme="minorHAnsi" w:cstheme="minorHAnsi"/>
          <w:sz w:val="22"/>
          <w:szCs w:val="22"/>
        </w:rPr>
        <w:t>.</w:t>
      </w:r>
      <w:r w:rsidR="000F051D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0F051D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39F02BD4" w14:textId="0681EF01" w:rsidR="00641C52" w:rsidRDefault="00641C52" w:rsidP="00596AD5">
      <w:pPr>
        <w:rPr>
          <w:rFonts w:cstheme="minorHAnsi"/>
          <w:sz w:val="22"/>
          <w:szCs w:val="22"/>
          <w:u w:val="single"/>
        </w:rPr>
      </w:pPr>
      <w:r w:rsidRPr="00596AD5">
        <w:rPr>
          <w:rFonts w:cstheme="minorHAnsi"/>
          <w:sz w:val="22"/>
          <w:szCs w:val="22"/>
          <w:u w:val="single"/>
        </w:rPr>
        <w:lastRenderedPageBreak/>
        <w:t>References</w:t>
      </w:r>
    </w:p>
    <w:p w14:paraId="41BAB4A2" w14:textId="77777777" w:rsidR="00596AD5" w:rsidRPr="00596AD5" w:rsidRDefault="00596AD5" w:rsidP="00596AD5">
      <w:pPr>
        <w:rPr>
          <w:rFonts w:eastAsia="Times New Roman" w:cstheme="minorHAnsi"/>
          <w:sz w:val="22"/>
          <w:szCs w:val="22"/>
        </w:rPr>
      </w:pPr>
    </w:p>
    <w:p w14:paraId="396BFA61" w14:textId="77777777" w:rsidR="000F051D" w:rsidRPr="00596AD5" w:rsidRDefault="00641C52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Pr="00596AD5">
        <w:rPr>
          <w:rFonts w:asciiTheme="minorHAnsi" w:hAnsiTheme="minorHAnsi" w:cstheme="minorHAnsi"/>
          <w:sz w:val="22"/>
          <w:szCs w:val="22"/>
        </w:rPr>
        <w:instrText xml:space="preserve"> ADDIN EN.REFLIST </w:instrText>
      </w:r>
      <w:r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1.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Horton, N.J. and K.P. Kleinman, </w:t>
      </w:r>
      <w:r w:rsidR="000F051D" w:rsidRPr="00596AD5">
        <w:rPr>
          <w:rFonts w:asciiTheme="minorHAnsi" w:hAnsiTheme="minorHAnsi" w:cstheme="minorHAnsi"/>
          <w:i/>
          <w:noProof/>
          <w:sz w:val="22"/>
          <w:szCs w:val="22"/>
        </w:rPr>
        <w:t>Much ado about nothing: A comparison of missing data methods and software to fit incomplete data regression models.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 xml:space="preserve"> Am Stat, 2007. </w:t>
      </w:r>
      <w:r w:rsidR="000F051D" w:rsidRPr="00596AD5">
        <w:rPr>
          <w:rFonts w:asciiTheme="minorHAnsi" w:hAnsiTheme="minorHAnsi" w:cstheme="minorHAnsi"/>
          <w:b/>
          <w:noProof/>
          <w:sz w:val="22"/>
          <w:szCs w:val="22"/>
        </w:rPr>
        <w:t>61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(1): p. 79-90.</w:t>
      </w:r>
    </w:p>
    <w:p w14:paraId="07EF60A1" w14:textId="77777777" w:rsidR="000F051D" w:rsidRPr="00596AD5" w:rsidRDefault="000F051D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noProof/>
          <w:sz w:val="22"/>
          <w:szCs w:val="22"/>
        </w:rPr>
        <w:t>2.</w:t>
      </w:r>
      <w:r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Sterne, J.A.C., et al., </w:t>
      </w:r>
      <w:r w:rsidRPr="00596AD5">
        <w:rPr>
          <w:rFonts w:asciiTheme="minorHAnsi" w:hAnsiTheme="minorHAnsi" w:cstheme="minorHAnsi"/>
          <w:i/>
          <w:noProof/>
          <w:sz w:val="22"/>
          <w:szCs w:val="22"/>
        </w:rPr>
        <w:t>Multiple imputation for missing data in epidemiological and clinical research: potential and pitfalls.</w:t>
      </w:r>
      <w:r w:rsidRPr="00596AD5">
        <w:rPr>
          <w:rFonts w:asciiTheme="minorHAnsi" w:hAnsiTheme="minorHAnsi" w:cstheme="minorHAnsi"/>
          <w:noProof/>
          <w:sz w:val="22"/>
          <w:szCs w:val="22"/>
        </w:rPr>
        <w:t xml:space="preserve"> BMJ, 2009. </w:t>
      </w:r>
      <w:r w:rsidRPr="00596AD5">
        <w:rPr>
          <w:rFonts w:asciiTheme="minorHAnsi" w:hAnsiTheme="minorHAnsi" w:cstheme="minorHAnsi"/>
          <w:b/>
          <w:noProof/>
          <w:sz w:val="22"/>
          <w:szCs w:val="22"/>
        </w:rPr>
        <w:t>338</w:t>
      </w:r>
      <w:r w:rsidRPr="00596AD5">
        <w:rPr>
          <w:rFonts w:asciiTheme="minorHAnsi" w:hAnsiTheme="minorHAnsi" w:cstheme="minorHAnsi"/>
          <w:noProof/>
          <w:sz w:val="22"/>
          <w:szCs w:val="22"/>
        </w:rPr>
        <w:t>: p. b2393.</w:t>
      </w:r>
    </w:p>
    <w:p w14:paraId="05632923" w14:textId="77777777" w:rsidR="000F051D" w:rsidRPr="00596AD5" w:rsidRDefault="000F051D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noProof/>
          <w:sz w:val="22"/>
          <w:szCs w:val="22"/>
        </w:rPr>
        <w:t>3.</w:t>
      </w:r>
      <w:r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Ibrahim, J.G., et al., </w:t>
      </w:r>
      <w:r w:rsidRPr="00596AD5">
        <w:rPr>
          <w:rFonts w:asciiTheme="minorHAnsi" w:hAnsiTheme="minorHAnsi" w:cstheme="minorHAnsi"/>
          <w:i/>
          <w:noProof/>
          <w:sz w:val="22"/>
          <w:szCs w:val="22"/>
        </w:rPr>
        <w:t>Missing-Data Methods for Generalized Linear Models.</w:t>
      </w:r>
      <w:r w:rsidRPr="00596AD5">
        <w:rPr>
          <w:rFonts w:asciiTheme="minorHAnsi" w:hAnsiTheme="minorHAnsi" w:cstheme="minorHAnsi"/>
          <w:noProof/>
          <w:sz w:val="22"/>
          <w:szCs w:val="22"/>
        </w:rPr>
        <w:t xml:space="preserve"> Journal of the American Statistical Association, 2005. </w:t>
      </w:r>
      <w:r w:rsidRPr="00596AD5">
        <w:rPr>
          <w:rFonts w:asciiTheme="minorHAnsi" w:hAnsiTheme="minorHAnsi" w:cstheme="minorHAnsi"/>
          <w:b/>
          <w:noProof/>
          <w:sz w:val="22"/>
          <w:szCs w:val="22"/>
        </w:rPr>
        <w:t>100</w:t>
      </w:r>
      <w:r w:rsidRPr="00596AD5">
        <w:rPr>
          <w:rFonts w:asciiTheme="minorHAnsi" w:hAnsiTheme="minorHAnsi" w:cstheme="minorHAnsi"/>
          <w:noProof/>
          <w:sz w:val="22"/>
          <w:szCs w:val="22"/>
        </w:rPr>
        <w:t>(469): p. 332-346.</w:t>
      </w:r>
    </w:p>
    <w:p w14:paraId="2D9BD864" w14:textId="7EEB91B9" w:rsidR="003F7802" w:rsidRPr="00596AD5" w:rsidRDefault="00641C52" w:rsidP="008C72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sectPr w:rsidR="003F7802" w:rsidRPr="00596AD5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919"/>
    <w:multiLevelType w:val="hybridMultilevel"/>
    <w:tmpl w:val="BE9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057"/>
    <w:multiLevelType w:val="hybridMultilevel"/>
    <w:tmpl w:val="2508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145&lt;/item&gt;&lt;item&gt;147&lt;/item&gt;&lt;item&gt;148&lt;/item&gt;&lt;/record-ids&gt;&lt;/item&gt;&lt;/Libraries&gt;"/>
  </w:docVars>
  <w:rsids>
    <w:rsidRoot w:val="00E44920"/>
    <w:rsid w:val="000034BE"/>
    <w:rsid w:val="0000645C"/>
    <w:rsid w:val="00024908"/>
    <w:rsid w:val="000262F5"/>
    <w:rsid w:val="00026D58"/>
    <w:rsid w:val="00030D91"/>
    <w:rsid w:val="00031401"/>
    <w:rsid w:val="00042D13"/>
    <w:rsid w:val="00060AC4"/>
    <w:rsid w:val="000961A4"/>
    <w:rsid w:val="000A22E4"/>
    <w:rsid w:val="000B1626"/>
    <w:rsid w:val="000D427B"/>
    <w:rsid w:val="000E2552"/>
    <w:rsid w:val="000F051D"/>
    <w:rsid w:val="000F44FC"/>
    <w:rsid w:val="000F49A2"/>
    <w:rsid w:val="000F5DE5"/>
    <w:rsid w:val="0010798F"/>
    <w:rsid w:val="0011181A"/>
    <w:rsid w:val="00113E96"/>
    <w:rsid w:val="00134126"/>
    <w:rsid w:val="001346B9"/>
    <w:rsid w:val="00141053"/>
    <w:rsid w:val="00155D00"/>
    <w:rsid w:val="001615FE"/>
    <w:rsid w:val="00165664"/>
    <w:rsid w:val="001669F6"/>
    <w:rsid w:val="001729CB"/>
    <w:rsid w:val="00173DB4"/>
    <w:rsid w:val="00195BF0"/>
    <w:rsid w:val="00197E66"/>
    <w:rsid w:val="001A12FF"/>
    <w:rsid w:val="001B3507"/>
    <w:rsid w:val="001C3442"/>
    <w:rsid w:val="001D1898"/>
    <w:rsid w:val="001F4C00"/>
    <w:rsid w:val="0020552B"/>
    <w:rsid w:val="00210076"/>
    <w:rsid w:val="00212D5C"/>
    <w:rsid w:val="00215866"/>
    <w:rsid w:val="002332D5"/>
    <w:rsid w:val="0023517B"/>
    <w:rsid w:val="00235A34"/>
    <w:rsid w:val="00254594"/>
    <w:rsid w:val="002551A4"/>
    <w:rsid w:val="00276CB8"/>
    <w:rsid w:val="002947A7"/>
    <w:rsid w:val="002A7AD3"/>
    <w:rsid w:val="002C2559"/>
    <w:rsid w:val="002C3613"/>
    <w:rsid w:val="002D20AC"/>
    <w:rsid w:val="002D5EB5"/>
    <w:rsid w:val="002E5B2B"/>
    <w:rsid w:val="002E6CA3"/>
    <w:rsid w:val="00302658"/>
    <w:rsid w:val="00307529"/>
    <w:rsid w:val="00312082"/>
    <w:rsid w:val="00324D10"/>
    <w:rsid w:val="00366C65"/>
    <w:rsid w:val="00372492"/>
    <w:rsid w:val="00382701"/>
    <w:rsid w:val="00394C59"/>
    <w:rsid w:val="003A0CF8"/>
    <w:rsid w:val="003A32AA"/>
    <w:rsid w:val="003A5EF0"/>
    <w:rsid w:val="003A77D9"/>
    <w:rsid w:val="003C0463"/>
    <w:rsid w:val="003E0D28"/>
    <w:rsid w:val="003F196D"/>
    <w:rsid w:val="003F3107"/>
    <w:rsid w:val="003F7802"/>
    <w:rsid w:val="0041382F"/>
    <w:rsid w:val="004325D7"/>
    <w:rsid w:val="00446849"/>
    <w:rsid w:val="00456362"/>
    <w:rsid w:val="00457089"/>
    <w:rsid w:val="00457412"/>
    <w:rsid w:val="004618C1"/>
    <w:rsid w:val="0046196D"/>
    <w:rsid w:val="00461EE7"/>
    <w:rsid w:val="00466C71"/>
    <w:rsid w:val="00470C5C"/>
    <w:rsid w:val="00474A73"/>
    <w:rsid w:val="0048086E"/>
    <w:rsid w:val="004A6F82"/>
    <w:rsid w:val="004B2366"/>
    <w:rsid w:val="004D2B48"/>
    <w:rsid w:val="004F361F"/>
    <w:rsid w:val="005035FA"/>
    <w:rsid w:val="00505A05"/>
    <w:rsid w:val="00514308"/>
    <w:rsid w:val="00515176"/>
    <w:rsid w:val="005179DF"/>
    <w:rsid w:val="00533150"/>
    <w:rsid w:val="00555017"/>
    <w:rsid w:val="005861A0"/>
    <w:rsid w:val="0059072D"/>
    <w:rsid w:val="00596AD5"/>
    <w:rsid w:val="005B0B11"/>
    <w:rsid w:val="005C5DBA"/>
    <w:rsid w:val="005C6F94"/>
    <w:rsid w:val="005D40AC"/>
    <w:rsid w:val="005D47DA"/>
    <w:rsid w:val="005E2E06"/>
    <w:rsid w:val="005E4F90"/>
    <w:rsid w:val="005E6B43"/>
    <w:rsid w:val="005F30F9"/>
    <w:rsid w:val="005F7C36"/>
    <w:rsid w:val="0060213F"/>
    <w:rsid w:val="00605151"/>
    <w:rsid w:val="00641C52"/>
    <w:rsid w:val="00643384"/>
    <w:rsid w:val="006521F6"/>
    <w:rsid w:val="006533D5"/>
    <w:rsid w:val="00657D7E"/>
    <w:rsid w:val="006671C1"/>
    <w:rsid w:val="0067565E"/>
    <w:rsid w:val="00684FFC"/>
    <w:rsid w:val="0069518D"/>
    <w:rsid w:val="006A63C9"/>
    <w:rsid w:val="006B69A6"/>
    <w:rsid w:val="006C07C8"/>
    <w:rsid w:val="006C3507"/>
    <w:rsid w:val="006C4723"/>
    <w:rsid w:val="006D0BB1"/>
    <w:rsid w:val="006E0F5B"/>
    <w:rsid w:val="006E26E3"/>
    <w:rsid w:val="006F3436"/>
    <w:rsid w:val="006F5EA8"/>
    <w:rsid w:val="006F6055"/>
    <w:rsid w:val="0071232B"/>
    <w:rsid w:val="00715918"/>
    <w:rsid w:val="0072612C"/>
    <w:rsid w:val="007315E4"/>
    <w:rsid w:val="007448DA"/>
    <w:rsid w:val="00744BC2"/>
    <w:rsid w:val="00745A1E"/>
    <w:rsid w:val="00771D9A"/>
    <w:rsid w:val="007817CE"/>
    <w:rsid w:val="007A3332"/>
    <w:rsid w:val="007C1C8C"/>
    <w:rsid w:val="007C55E5"/>
    <w:rsid w:val="007E3FBB"/>
    <w:rsid w:val="00802418"/>
    <w:rsid w:val="00815F17"/>
    <w:rsid w:val="00817031"/>
    <w:rsid w:val="00820123"/>
    <w:rsid w:val="0084294E"/>
    <w:rsid w:val="00842F63"/>
    <w:rsid w:val="00850025"/>
    <w:rsid w:val="00850428"/>
    <w:rsid w:val="00852A93"/>
    <w:rsid w:val="00857729"/>
    <w:rsid w:val="00860257"/>
    <w:rsid w:val="00860BD8"/>
    <w:rsid w:val="00863D60"/>
    <w:rsid w:val="00865355"/>
    <w:rsid w:val="008657E3"/>
    <w:rsid w:val="00867023"/>
    <w:rsid w:val="008A5C06"/>
    <w:rsid w:val="008A6D31"/>
    <w:rsid w:val="008A7127"/>
    <w:rsid w:val="008C72AB"/>
    <w:rsid w:val="008F1D75"/>
    <w:rsid w:val="00900A1F"/>
    <w:rsid w:val="009070B5"/>
    <w:rsid w:val="0091319A"/>
    <w:rsid w:val="0092398D"/>
    <w:rsid w:val="00936DF8"/>
    <w:rsid w:val="009524CA"/>
    <w:rsid w:val="009733D1"/>
    <w:rsid w:val="009A51BC"/>
    <w:rsid w:val="009A6706"/>
    <w:rsid w:val="009D0F70"/>
    <w:rsid w:val="009E6909"/>
    <w:rsid w:val="009F762B"/>
    <w:rsid w:val="00A1110A"/>
    <w:rsid w:val="00A24064"/>
    <w:rsid w:val="00A36AD8"/>
    <w:rsid w:val="00A53986"/>
    <w:rsid w:val="00A54AE3"/>
    <w:rsid w:val="00A677F9"/>
    <w:rsid w:val="00A70307"/>
    <w:rsid w:val="00A74E8E"/>
    <w:rsid w:val="00A833F1"/>
    <w:rsid w:val="00AC1E93"/>
    <w:rsid w:val="00AE724B"/>
    <w:rsid w:val="00AF2676"/>
    <w:rsid w:val="00AF2BF1"/>
    <w:rsid w:val="00B01889"/>
    <w:rsid w:val="00B411BD"/>
    <w:rsid w:val="00B413D0"/>
    <w:rsid w:val="00B51ECF"/>
    <w:rsid w:val="00B5705A"/>
    <w:rsid w:val="00B72941"/>
    <w:rsid w:val="00B91370"/>
    <w:rsid w:val="00BA0748"/>
    <w:rsid w:val="00BC4237"/>
    <w:rsid w:val="00BE235B"/>
    <w:rsid w:val="00BE3A3E"/>
    <w:rsid w:val="00BF059E"/>
    <w:rsid w:val="00C040FD"/>
    <w:rsid w:val="00C0632C"/>
    <w:rsid w:val="00C15FFC"/>
    <w:rsid w:val="00C46451"/>
    <w:rsid w:val="00C577AB"/>
    <w:rsid w:val="00C6334D"/>
    <w:rsid w:val="00C73AF9"/>
    <w:rsid w:val="00C85C31"/>
    <w:rsid w:val="00C92FAA"/>
    <w:rsid w:val="00CB1910"/>
    <w:rsid w:val="00CB20E2"/>
    <w:rsid w:val="00CB4CA6"/>
    <w:rsid w:val="00CC01E1"/>
    <w:rsid w:val="00CC4250"/>
    <w:rsid w:val="00CC6B1A"/>
    <w:rsid w:val="00CC7A43"/>
    <w:rsid w:val="00CD02AD"/>
    <w:rsid w:val="00CD5763"/>
    <w:rsid w:val="00CE051C"/>
    <w:rsid w:val="00CE2386"/>
    <w:rsid w:val="00CE2806"/>
    <w:rsid w:val="00CF063E"/>
    <w:rsid w:val="00CF65F2"/>
    <w:rsid w:val="00D26457"/>
    <w:rsid w:val="00D2759C"/>
    <w:rsid w:val="00D3052D"/>
    <w:rsid w:val="00D317D8"/>
    <w:rsid w:val="00D61BCC"/>
    <w:rsid w:val="00D92AE4"/>
    <w:rsid w:val="00D967D3"/>
    <w:rsid w:val="00DC21FA"/>
    <w:rsid w:val="00DD1359"/>
    <w:rsid w:val="00DD205F"/>
    <w:rsid w:val="00DE57C6"/>
    <w:rsid w:val="00DF3EEB"/>
    <w:rsid w:val="00DF5DD0"/>
    <w:rsid w:val="00DF7530"/>
    <w:rsid w:val="00E1011C"/>
    <w:rsid w:val="00E30612"/>
    <w:rsid w:val="00E44920"/>
    <w:rsid w:val="00E71B8D"/>
    <w:rsid w:val="00E73A29"/>
    <w:rsid w:val="00E907ED"/>
    <w:rsid w:val="00E91213"/>
    <w:rsid w:val="00EA077E"/>
    <w:rsid w:val="00EA6A96"/>
    <w:rsid w:val="00EB64E9"/>
    <w:rsid w:val="00EC3B38"/>
    <w:rsid w:val="00EC5386"/>
    <w:rsid w:val="00ED3958"/>
    <w:rsid w:val="00ED797C"/>
    <w:rsid w:val="00EE26BE"/>
    <w:rsid w:val="00EE47D9"/>
    <w:rsid w:val="00EF17DC"/>
    <w:rsid w:val="00EF4251"/>
    <w:rsid w:val="00F2696A"/>
    <w:rsid w:val="00F37CE9"/>
    <w:rsid w:val="00F52BEB"/>
    <w:rsid w:val="00F639D0"/>
    <w:rsid w:val="00F73E73"/>
    <w:rsid w:val="00F87978"/>
    <w:rsid w:val="00F9171A"/>
    <w:rsid w:val="00F940EE"/>
    <w:rsid w:val="00FA43E1"/>
    <w:rsid w:val="00FA51C4"/>
    <w:rsid w:val="00FB00F3"/>
    <w:rsid w:val="00FB1D86"/>
    <w:rsid w:val="00FB24D1"/>
    <w:rsid w:val="00FB3712"/>
    <w:rsid w:val="00FB7B84"/>
    <w:rsid w:val="00FC480E"/>
    <w:rsid w:val="00FD23DD"/>
    <w:rsid w:val="00FD6BB4"/>
    <w:rsid w:val="00FD72C5"/>
    <w:rsid w:val="00FD76D6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668"/>
  <w15:chartTrackingRefBased/>
  <w15:docId w15:val="{762AB17B-BBC4-F543-924D-CC536969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C7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850428"/>
    <w:pPr>
      <w:jc w:val="center"/>
    </w:pPr>
    <w:rPr>
      <w:rFonts w:ascii="Times New Roman" w:hAnsi="Times New Roman" w:cs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850428"/>
    <w:rPr>
      <w:rFonts w:ascii="Times New Roman" w:eastAsia="Times New Roman" w:hAnsi="Times New Roman" w:cs="Times New Roma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850428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850428"/>
    <w:rPr>
      <w:rFonts w:ascii="Times New Roman" w:hAnsi="Times New Roman" w:cs="Times New Roman"/>
    </w:rPr>
  </w:style>
  <w:style w:type="character" w:customStyle="1" w:styleId="EndNoteBibliographyChar">
    <w:name w:val="EndNote Bibliography Char"/>
    <w:basedOn w:val="NormalWebChar"/>
    <w:link w:val="EndNoteBibliography"/>
    <w:rsid w:val="008504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137</cp:revision>
  <dcterms:created xsi:type="dcterms:W3CDTF">2019-05-05T18:46:00Z</dcterms:created>
  <dcterms:modified xsi:type="dcterms:W3CDTF">2019-05-05T21:26:00Z</dcterms:modified>
</cp:coreProperties>
</file>