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BIOS 7659 Homework 3</w:t>
      </w:r>
    </w:p>
    <w:p>
      <w:pPr>
        <w:pStyle w:val="Author"/>
        <w:rPr/>
      </w:pPr>
      <w:r>
        <w:rPr/>
        <w:t>Tim Vigers</w:t>
      </w:r>
    </w:p>
    <w:p>
      <w:pPr>
        <w:pStyle w:val="Date"/>
        <w:rPr/>
      </w:pPr>
      <w:r>
        <w:rPr/>
        <w:t>13 October 2020</w:t>
      </w:r>
    </w:p>
    <w:p>
      <w:pPr>
        <w:pStyle w:val="Heading1"/>
        <w:rPr/>
      </w:pPr>
      <w:bookmarkStart w:id="0" w:name="t-statistics"/>
      <w:r>
        <w:rPr/>
        <w:t>1. T-statistics</w:t>
      </w:r>
      <w:bookmarkEnd w:id="0"/>
    </w:p>
    <w:p>
      <w:pPr>
        <w:pStyle w:val="FirstParagraph"/>
        <w:rPr/>
      </w:pPr>
      <w:r>
        <w:rPr/>
        <w:t>Read in the data:</w:t>
      </w:r>
    </w:p>
    <w:p>
      <w:pPr>
        <w:pStyle w:val="SourceCode"/>
        <w:rPr/>
      </w:pPr>
      <w:r>
        <w:rPr>
          <w:rStyle w:val="NormalTok"/>
        </w:rPr>
        <w:t>array &lt;-</w:t>
      </w:r>
      <w:r>
        <w:rPr>
          <w:rStyle w:val="StringTok"/>
        </w:rPr>
        <w:t xml:space="preserve"> </w:t>
      </w:r>
      <w:r>
        <w:rPr>
          <w:rStyle w:val="KeywordTok"/>
        </w:rPr>
        <w:t>read.table</w:t>
      </w:r>
      <w:r>
        <w:rPr>
          <w:rStyle w:val="NormalTok"/>
        </w:rPr>
        <w:t>(</w:t>
      </w:r>
      <w:r>
        <w:rPr>
          <w:rStyle w:val="StringTok"/>
        </w:rPr>
        <w:t>"./hw3data/hw3arraydata.txt"</w:t>
      </w:r>
      <w:r>
        <w:rPr>
          <w:rStyle w:val="NormalTok"/>
        </w:rPr>
        <w:t>)</w:t>
      </w:r>
      <w:r>
        <w:rPr/>
        <w:br/>
      </w:r>
      <w:r>
        <w:rPr>
          <w:rStyle w:val="NormalTok"/>
        </w:rPr>
        <w:t>gene_names &lt;-</w:t>
      </w:r>
      <w:r>
        <w:rPr>
          <w:rStyle w:val="StringTok"/>
        </w:rPr>
        <w:t xml:space="preserve"> </w:t>
      </w:r>
      <w:r>
        <w:rPr>
          <w:rStyle w:val="KeywordTok"/>
        </w:rPr>
        <w:t>read.table</w:t>
      </w:r>
      <w:r>
        <w:rPr>
          <w:rStyle w:val="NormalTok"/>
        </w:rPr>
        <w:t>(</w:t>
      </w:r>
      <w:r>
        <w:rPr>
          <w:rStyle w:val="StringTok"/>
        </w:rPr>
        <w:t>"./hw3data/hw3genenames.txt"</w:t>
      </w:r>
      <w:r>
        <w:rPr>
          <w:rStyle w:val="NormalTok"/>
        </w:rPr>
        <w:t>,</w:t>
      </w:r>
      <w:r>
        <w:rPr/>
        <w:br/>
      </w:r>
      <w:r>
        <w:rPr>
          <w:rStyle w:val="NormalTok"/>
        </w:rPr>
        <w:t xml:space="preserve">                         </w:t>
      </w:r>
      <w:r>
        <w:rPr>
          <w:rStyle w:val="DataTypeTok"/>
        </w:rPr>
        <w:t>blank.lines.skip =</w:t>
      </w:r>
      <w:r>
        <w:rPr>
          <w:rStyle w:val="NormalTok"/>
        </w:rPr>
        <w:t xml:space="preserve"> </w:t>
      </w:r>
      <w:r>
        <w:rPr>
          <w:rStyle w:val="OtherTok"/>
        </w:rPr>
        <w:t>FALSE</w:t>
      </w:r>
      <w:r>
        <w:rPr>
          <w:rStyle w:val="NormalTok"/>
        </w:rPr>
        <w:t>)</w:t>
      </w:r>
    </w:p>
    <w:p>
      <w:pPr>
        <w:pStyle w:val="Heading2"/>
        <w:rPr/>
      </w:pPr>
      <w:bookmarkStart w:id="1" w:name="a-fold-change"/>
      <w:r>
        <w:rPr/>
        <w:t>a) Fold change</w:t>
      </w:r>
      <w:bookmarkEnd w:id="1"/>
    </w:p>
    <w:p>
      <w:pPr>
        <w:pStyle w:val="FirstParagraph"/>
        <w:rPr/>
      </w:pPr>
      <w:r>
        <w:rPr/>
        <w:t xml:space="preserve">For each gene (row), find the mean </w:t>
      </w:r>
      <w:r>
        <w:rPr/>
      </w:r>
      <m:oMath xmlns:m="http://schemas.openxmlformats.org/officeDocument/2006/math">
        <m:sSub>
          <m:e>
            <m:r>
              <m:rPr>
                <m:lit/>
                <m:nor/>
              </m:rPr>
              <w:rPr>
                <w:rFonts w:ascii="Cambria Math" w:hAnsi="Cambria Math"/>
              </w:rPr>
              <m:t xml:space="preserve">log</m:t>
            </m:r>
          </m:e>
          <m:sub>
            <m:r>
              <w:rPr>
                <w:rFonts w:ascii="Cambria Math" w:hAnsi="Cambria Math"/>
              </w:rPr>
              <m:t xml:space="preserve">2</m:t>
            </m:r>
          </m:sub>
        </m:sSub>
      </m:oMath>
      <w:r>
        <w:rPr/>
        <w:t xml:space="preserve"> expression among controls and among the knock out group. Then calculate fold change using </w:t>
      </w:r>
      <w:r>
        <w:rPr/>
      </w:r>
      <m:oMath xmlns:m="http://schemas.openxmlformats.org/officeDocument/2006/math">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l</m:t>
            </m:r>
            <m:r>
              <w:rPr>
                <w:rFonts w:ascii="Cambria Math" w:hAnsi="Cambria Math"/>
              </w:rPr>
              <m:t xml:space="preserve">s</m:t>
            </m:r>
          </m:e>
        </m:d>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n</m:t>
            </m:r>
            <m:r>
              <w:rPr>
                <w:rFonts w:ascii="Cambria Math" w:hAnsi="Cambria Math"/>
              </w:rPr>
              <m:t xml:space="preserve">o</m:t>
            </m:r>
            <m:r>
              <w:rPr>
                <w:rFonts w:ascii="Cambria Math" w:hAnsi="Cambria Math"/>
              </w:rPr>
              <m:t xml:space="preserve">c</m:t>
            </m:r>
            <m:r>
              <w:rPr>
                <w:rFonts w:ascii="Cambria Math" w:hAnsi="Cambria Math"/>
              </w:rPr>
              <m:t xml:space="preserve">k</m:t>
            </m:r>
            <m:r>
              <w:rPr>
                <w:rFonts w:ascii="Cambria Math" w:hAnsi="Cambria Math"/>
              </w:rPr>
              <m:t xml:space="preserve">o</m:t>
            </m:r>
            <m:r>
              <w:rPr>
                <w:rFonts w:ascii="Cambria Math" w:hAnsi="Cambria Math"/>
              </w:rPr>
              <m:t xml:space="preserve">u</m:t>
            </m:r>
            <m:r>
              <w:rPr>
                <w:rFonts w:ascii="Cambria Math" w:hAnsi="Cambria Math"/>
              </w:rPr>
              <m:t xml:space="preserve">t</m:t>
            </m:r>
            <m:r>
              <w:rPr>
                <w:rFonts w:ascii="Cambria Math" w:hAnsi="Cambria Math"/>
              </w:rPr>
              <m:t xml:space="preserve">s</m:t>
            </m:r>
          </m:e>
        </m:d>
      </m:oMath>
      <w:r>
        <w:rPr/>
        <w:t>:</w:t>
      </w:r>
    </w:p>
    <w:p>
      <w:pPr>
        <w:pStyle w:val="SourceCode"/>
        <w:rPr/>
      </w:pPr>
      <w:r>
        <w:rPr>
          <w:rStyle w:val="NormalTok"/>
        </w:rPr>
        <w:t>fc &lt;-</w:t>
      </w:r>
      <w:r>
        <w:rPr>
          <w:rStyle w:val="StringTok"/>
        </w:rPr>
        <w:t xml:space="preserve"> </w:t>
      </w:r>
      <w:r>
        <w:rPr>
          <w:rStyle w:val="KeywordTok"/>
        </w:rPr>
        <w:t>apply</w:t>
      </w:r>
      <w:r>
        <w:rPr>
          <w:rStyle w:val="NormalTok"/>
        </w:rPr>
        <w:t>(array,</w:t>
      </w:r>
      <w:r>
        <w:rPr>
          <w:rStyle w:val="DecValTok"/>
        </w:rPr>
        <w:t>1</w:t>
      </w:r>
      <w:r>
        <w:rPr>
          <w:rStyle w:val="NormalTok"/>
        </w:rPr>
        <w:t>,</w:t>
      </w:r>
      <w:r>
        <w:rPr>
          <w:rStyle w:val="ControlFlowTok"/>
        </w:rPr>
        <w:t>function</w:t>
      </w:r>
      <w:r>
        <w:rPr>
          <w:rStyle w:val="NormalTok"/>
        </w:rPr>
        <w:t>(x){</w:t>
      </w:r>
      <w:r>
        <w:rPr/>
        <w:br/>
      </w:r>
      <w:r>
        <w:rPr>
          <w:rStyle w:val="NormalTok"/>
        </w:rPr>
        <w:t xml:space="preserve">  control =</w:t>
      </w:r>
      <w:r>
        <w:rPr>
          <w:rStyle w:val="StringTok"/>
        </w:rPr>
        <w:t xml:space="preserve"> </w:t>
      </w:r>
      <w:r>
        <w:rPr>
          <w:rStyle w:val="KeywordTok"/>
        </w:rPr>
        <w:t>mean</w:t>
      </w:r>
      <w:r>
        <w:rPr>
          <w:rStyle w:val="NormalTok"/>
        </w:rPr>
        <w:t>(</w:t>
      </w:r>
      <w:r>
        <w:rPr>
          <w:rStyle w:val="KeywordTok"/>
        </w:rPr>
        <w:t>as.numeric</w:t>
      </w:r>
      <w:r>
        <w:rPr>
          <w:rStyle w:val="NormalTok"/>
        </w:rPr>
        <w:t>(x[</w:t>
      </w:r>
      <w:r>
        <w:rPr>
          <w:rStyle w:val="DecValTok"/>
        </w:rPr>
        <w:t>1</w:t>
      </w:r>
      <w:r>
        <w:rPr>
          <w:rStyle w:val="OperatorTok"/>
        </w:rPr>
        <w:t>:</w:t>
      </w:r>
      <w:r>
        <w:rPr>
          <w:rStyle w:val="DecValTok"/>
        </w:rPr>
        <w:t>8</w:t>
      </w:r>
      <w:r>
        <w:rPr>
          <w:rStyle w:val="NormalTok"/>
        </w:rPr>
        <w:t>]))</w:t>
      </w:r>
      <w:r>
        <w:rPr/>
        <w:br/>
      </w:r>
      <w:r>
        <w:rPr>
          <w:rStyle w:val="NormalTok"/>
        </w:rPr>
        <w:t xml:space="preserve">  knockout =</w:t>
      </w:r>
      <w:r>
        <w:rPr>
          <w:rStyle w:val="StringTok"/>
        </w:rPr>
        <w:t xml:space="preserve"> </w:t>
      </w:r>
      <w:r>
        <w:rPr>
          <w:rStyle w:val="KeywordTok"/>
        </w:rPr>
        <w:t>mean</w:t>
      </w:r>
      <w:r>
        <w:rPr>
          <w:rStyle w:val="NormalTok"/>
        </w:rPr>
        <w:t>(</w:t>
      </w:r>
      <w:r>
        <w:rPr>
          <w:rStyle w:val="KeywordTok"/>
        </w:rPr>
        <w:t>as.numeric</w:t>
      </w:r>
      <w:r>
        <w:rPr>
          <w:rStyle w:val="NormalTok"/>
        </w:rPr>
        <w:t>(x[</w:t>
      </w:r>
      <w:r>
        <w:rPr>
          <w:rStyle w:val="DecValTok"/>
        </w:rPr>
        <w:t>9</w:t>
      </w:r>
      <w:r>
        <w:rPr>
          <w:rStyle w:val="OperatorTok"/>
        </w:rPr>
        <w:t>:</w:t>
      </w:r>
      <w:r>
        <w:rPr>
          <w:rStyle w:val="DecValTok"/>
        </w:rPr>
        <w:t>16</w:t>
      </w:r>
      <w:r>
        <w:rPr>
          <w:rStyle w:val="NormalTok"/>
        </w:rPr>
        <w:t>]))</w:t>
      </w:r>
      <w:r>
        <w:rPr/>
        <w:br/>
      </w:r>
      <w:r>
        <w:rPr>
          <w:rStyle w:val="NormalTok"/>
        </w:rPr>
        <w:t xml:space="preserve">  </w:t>
      </w:r>
      <w:r>
        <w:rPr>
          <w:rStyle w:val="KeywordTok"/>
        </w:rPr>
        <w:t>return</w:t>
      </w:r>
      <w:r>
        <w:rPr>
          <w:rStyle w:val="NormalTok"/>
        </w:rPr>
        <w:t>(</w:t>
      </w:r>
      <w:r>
        <w:rPr>
          <w:rStyle w:val="KeywordTok"/>
        </w:rPr>
        <w:t>c</w:t>
      </w:r>
      <w:r>
        <w:rPr>
          <w:rStyle w:val="NormalTok"/>
        </w:rPr>
        <w:t>(control,knockout,control</w:t>
      </w:r>
      <w:r>
        <w:rPr>
          <w:rStyle w:val="OperatorTok"/>
        </w:rPr>
        <w:t>-</w:t>
      </w:r>
      <w:r>
        <w:rPr>
          <w:rStyle w:val="NormalTok"/>
        </w:rPr>
        <w:t>knockout))</w:t>
      </w:r>
      <w:r>
        <w:rPr/>
        <w:br/>
      </w:r>
      <w:r>
        <w:rPr>
          <w:rStyle w:val="NormalTok"/>
        </w:rPr>
        <w:t>})</w:t>
      </w:r>
      <w:r>
        <w:rPr/>
        <w:br/>
      </w:r>
      <w:r>
        <w:rPr>
          <w:rStyle w:val="NormalTok"/>
        </w:rPr>
        <w:t>fc &lt;-</w:t>
      </w:r>
      <w:r>
        <w:rPr>
          <w:rStyle w:val="StringTok"/>
        </w:rPr>
        <w:t xml:space="preserve"> </w:t>
      </w:r>
      <w:r>
        <w:rPr>
          <w:rStyle w:val="KeywordTok"/>
        </w:rPr>
        <w:t>t</w:t>
      </w:r>
      <w:r>
        <w:rPr>
          <w:rStyle w:val="NormalTok"/>
        </w:rPr>
        <w:t>(fc)</w:t>
      </w:r>
      <w:r>
        <w:rPr/>
        <w:br/>
      </w:r>
      <w:r>
        <w:rPr>
          <w:rStyle w:val="NormalTok"/>
        </w:rPr>
        <w:t>fc_results &lt;-</w:t>
      </w:r>
      <w:r>
        <w:rPr>
          <w:rStyle w:val="StringTok"/>
        </w:rPr>
        <w:t xml:space="preserve"> </w:t>
      </w:r>
      <w:r>
        <w:rPr>
          <w:rStyle w:val="KeywordTok"/>
        </w:rPr>
        <w:t>as.data.frame</w:t>
      </w:r>
      <w:r>
        <w:rPr>
          <w:rStyle w:val="NormalTok"/>
        </w:rPr>
        <w:t>(</w:t>
      </w:r>
      <w:r>
        <w:rPr>
          <w:rStyle w:val="KeywordTok"/>
        </w:rPr>
        <w:t>cbind</w:t>
      </w:r>
      <w:r>
        <w:rPr>
          <w:rStyle w:val="NormalTok"/>
        </w:rPr>
        <w:t>(gene_names,fc))</w:t>
      </w:r>
      <w:r>
        <w:rPr/>
        <w:br/>
      </w:r>
      <w:r>
        <w:rPr>
          <w:rStyle w:val="KeywordTok"/>
        </w:rPr>
        <w:t>colnames</w:t>
      </w:r>
      <w:r>
        <w:rPr>
          <w:rStyle w:val="NormalTok"/>
        </w:rPr>
        <w:t>(fc_results) &lt;-</w:t>
      </w:r>
      <w:r>
        <w:rPr>
          <w:rStyle w:val="StringTok"/>
        </w:rPr>
        <w:t xml:space="preserve"> </w:t>
      </w:r>
      <w:r>
        <w:rPr/>
        <w:br/>
      </w:r>
      <w:r>
        <w:rPr>
          <w:rStyle w:val="StringTok"/>
        </w:rPr>
        <w:t xml:space="preserve">  </w:t>
      </w:r>
      <w:r>
        <w:rPr>
          <w:rStyle w:val="KeywordTok"/>
        </w:rPr>
        <w:t>c</w:t>
      </w:r>
      <w:r>
        <w:rPr>
          <w:rStyle w:val="NormalTok"/>
        </w:rPr>
        <w:t>(</w:t>
      </w:r>
      <w:r>
        <w:rPr>
          <w:rStyle w:val="StringTok"/>
        </w:rPr>
        <w:t>"Gene"</w:t>
      </w:r>
      <w:r>
        <w:rPr>
          <w:rStyle w:val="NormalTok"/>
        </w:rPr>
        <w:t>,</w:t>
      </w:r>
      <w:r>
        <w:rPr>
          <w:rStyle w:val="StringTok"/>
        </w:rPr>
        <w:t>"Control mean"</w:t>
      </w:r>
      <w:r>
        <w:rPr>
          <w:rStyle w:val="NormalTok"/>
        </w:rPr>
        <w:t>,</w:t>
      </w:r>
      <w:r>
        <w:rPr>
          <w:rStyle w:val="StringTok"/>
        </w:rPr>
        <w:t>"Knockout mean"</w:t>
      </w:r>
      <w:r>
        <w:rPr>
          <w:rStyle w:val="NormalTok"/>
        </w:rPr>
        <w:t>,</w:t>
      </w:r>
      <w:r>
        <w:rPr>
          <w:rStyle w:val="StringTok"/>
        </w:rPr>
        <w:t>"log2FC"</w:t>
      </w:r>
      <w:r>
        <w:rPr>
          <w:rStyle w:val="NormalTok"/>
        </w:rPr>
        <w:t>)</w:t>
      </w:r>
      <w:r>
        <w:rPr/>
        <w:br/>
      </w:r>
      <w:r>
        <w:rPr>
          <w:rStyle w:val="KeywordTok"/>
        </w:rPr>
        <w:t>kable</w:t>
      </w:r>
      <w:r>
        <w:rPr>
          <w:rStyle w:val="NormalTok"/>
        </w:rPr>
        <w:t>(</w:t>
      </w:r>
      <w:r>
        <w:rPr>
          <w:rStyle w:val="KeywordTok"/>
        </w:rPr>
        <w:t>head</w:t>
      </w:r>
      <w:r>
        <w:rPr>
          <w:rStyle w:val="NormalTok"/>
        </w:rPr>
        <w:t>(fc_results[</w:t>
      </w:r>
      <w:r>
        <w:rPr>
          <w:rStyle w:val="KeywordTok"/>
        </w:rPr>
        <w:t>order</w:t>
      </w:r>
      <w:r>
        <w:rPr>
          <w:rStyle w:val="NormalTok"/>
        </w:rPr>
        <w:t>(</w:t>
      </w:r>
      <w:r>
        <w:rPr>
          <w:rStyle w:val="KeywordTok"/>
        </w:rPr>
        <w:t>abs</w:t>
      </w:r>
      <w:r>
        <w:rPr>
          <w:rStyle w:val="NormalTok"/>
        </w:rPr>
        <w:t>(fc_results</w:t>
      </w:r>
      <w:r>
        <w:rPr>
          <w:rStyle w:val="OperatorTok"/>
        </w:rPr>
        <w:t>$</w:t>
      </w:r>
      <w:r>
        <w:rPr>
          <w:rStyle w:val="NormalTok"/>
        </w:rPr>
        <w:t>log2FC),</w:t>
      </w:r>
      <w:r>
        <w:rPr/>
        <w:br/>
      </w:r>
      <w:r>
        <w:rPr>
          <w:rStyle w:val="NormalTok"/>
        </w:rPr>
        <w:t xml:space="preserve">                            </w:t>
      </w:r>
      <w:r>
        <w:rPr>
          <w:rStyle w:val="DataTypeTok"/>
        </w:rPr>
        <w:t>decreasing =</w:t>
      </w:r>
      <w:r>
        <w:rPr>
          <w:rStyle w:val="NormalTok"/>
        </w:rPr>
        <w:t xml:space="preserve"> T),],</w:t>
      </w:r>
      <w:r>
        <w:rPr>
          <w:rStyle w:val="DecValTok"/>
        </w:rPr>
        <w:t>10</w:t>
      </w:r>
      <w:r>
        <w:rPr>
          <w:rStyle w:val="NormalTok"/>
        </w:rPr>
        <w:t>),</w:t>
      </w:r>
      <w:r>
        <w:rPr/>
        <w:br/>
      </w:r>
      <w:r>
        <w:rPr>
          <w:rStyle w:val="NormalTok"/>
        </w:rPr>
        <w:t xml:space="preserve">      </w:t>
      </w:r>
      <w:r>
        <w:rPr>
          <w:rStyle w:val="DataTypeTok"/>
        </w:rPr>
        <w:t>caption =</w:t>
      </w:r>
      <w:r>
        <w:rPr>
          <w:rStyle w:val="NormalTok"/>
        </w:rPr>
        <w:t xml:space="preserve"> </w:t>
      </w:r>
      <w:r>
        <w:rPr>
          <w:rStyle w:val="StringTok"/>
        </w:rPr>
        <w:t>"Top 10 genes with largest absolute value of fold change"</w:t>
      </w:r>
      <w:r>
        <w:rPr>
          <w:rStyle w:val="NormalTok"/>
        </w:rPr>
        <w:t>,</w:t>
      </w:r>
      <w:r>
        <w:rPr/>
        <w:br/>
      </w:r>
      <w:r>
        <w:rPr>
          <w:rStyle w:val="NormalTok"/>
        </w:rPr>
        <w:t xml:space="preserve">      </w:t>
      </w:r>
      <w:r>
        <w:rPr>
          <w:rStyle w:val="DataTypeTok"/>
        </w:rPr>
        <w:t>row.names =</w:t>
      </w:r>
      <w:r>
        <w:rPr>
          <w:rStyle w:val="NormalTok"/>
        </w:rPr>
        <w:t xml:space="preserve"> F)</w:t>
      </w:r>
    </w:p>
    <w:p>
      <w:pPr>
        <w:pStyle w:val="TableCaption"/>
        <w:rPr/>
      </w:pPr>
      <w:r>
        <w:rPr/>
        <w:t>Top 10 genes with largest absolute value of fold change</w:t>
      </w:r>
    </w:p>
    <w:tbl>
      <w:tblPr>
        <w:tblStyle w:val="Table"/>
        <w:tblW w:w="9360" w:type="dxa"/>
        <w:jc w:val="left"/>
        <w:tblInd w:w="0" w:type="dxa"/>
        <w:tblCellMar>
          <w:top w:w="0" w:type="dxa"/>
          <w:left w:w="108" w:type="dxa"/>
          <w:bottom w:w="0" w:type="dxa"/>
          <w:right w:w="108" w:type="dxa"/>
        </w:tblCellMar>
        <w:tblLook w:firstRow="1"/>
      </w:tblPr>
      <w:tblGrid>
        <w:gridCol w:w="2339"/>
        <w:gridCol w:w="2340"/>
        <w:gridCol w:w="2340"/>
        <w:gridCol w:w="2340"/>
      </w:tblGrid>
      <w:tr>
        <w:trPr>
          <w:cnfStyle w:firstRow="1"/>
        </w:trPr>
        <w:tc>
          <w:tcPr>
            <w:tcW w:w="2339" w:type="dxa"/>
            <w:tcBorders>
              <w:bottom w:val="single" w:sz="6" w:space="0" w:color="000000"/>
            </w:tcBorders>
            <w:vAlign w:val="bottom"/>
          </w:tcPr>
          <w:p>
            <w:pPr>
              <w:pStyle w:val="Compact"/>
              <w:spacing w:before="36" w:after="36"/>
              <w:jc w:val="left"/>
              <w:rPr/>
            </w:pPr>
            <w:r>
              <w:rPr/>
              <w:t>Gene</w:t>
            </w:r>
          </w:p>
        </w:tc>
        <w:tc>
          <w:tcPr>
            <w:tcW w:w="2340" w:type="dxa"/>
            <w:tcBorders>
              <w:bottom w:val="single" w:sz="6" w:space="0" w:color="000000"/>
            </w:tcBorders>
            <w:vAlign w:val="bottom"/>
          </w:tcPr>
          <w:p>
            <w:pPr>
              <w:pStyle w:val="Compact"/>
              <w:spacing w:before="36" w:after="36"/>
              <w:jc w:val="right"/>
              <w:rPr/>
            </w:pPr>
            <w:r>
              <w:rPr/>
              <w:t>Control mean</w:t>
            </w:r>
          </w:p>
        </w:tc>
        <w:tc>
          <w:tcPr>
            <w:tcW w:w="2340" w:type="dxa"/>
            <w:tcBorders>
              <w:bottom w:val="single" w:sz="6" w:space="0" w:color="000000"/>
            </w:tcBorders>
            <w:vAlign w:val="bottom"/>
          </w:tcPr>
          <w:p>
            <w:pPr>
              <w:pStyle w:val="Compact"/>
              <w:spacing w:before="36" w:after="36"/>
              <w:jc w:val="right"/>
              <w:rPr/>
            </w:pPr>
            <w:r>
              <w:rPr/>
              <w:t>Knockout mean</w:t>
            </w:r>
          </w:p>
        </w:tc>
        <w:tc>
          <w:tcPr>
            <w:tcW w:w="2340" w:type="dxa"/>
            <w:tcBorders>
              <w:bottom w:val="single" w:sz="6" w:space="0" w:color="000000"/>
            </w:tcBorders>
            <w:vAlign w:val="bottom"/>
          </w:tcPr>
          <w:p>
            <w:pPr>
              <w:pStyle w:val="Compact"/>
              <w:spacing w:before="36" w:after="36"/>
              <w:jc w:val="right"/>
              <w:rPr/>
            </w:pPr>
            <w:r>
              <w:rPr/>
              <w:t>log2FC</w:t>
            </w:r>
          </w:p>
        </w:tc>
      </w:tr>
      <w:tr>
        <w:trPr/>
        <w:tc>
          <w:tcPr>
            <w:tcW w:w="2339" w:type="dxa"/>
            <w:tcBorders/>
          </w:tcPr>
          <w:p>
            <w:pPr>
              <w:pStyle w:val="Compact"/>
              <w:spacing w:before="36" w:after="36"/>
              <w:jc w:val="left"/>
              <w:rPr/>
            </w:pPr>
            <w:r>
              <w:rPr/>
              <w:t>ApoAI,lipid-Img</w:t>
            </w:r>
          </w:p>
        </w:tc>
        <w:tc>
          <w:tcPr>
            <w:tcW w:w="2340" w:type="dxa"/>
            <w:tcBorders/>
          </w:tcPr>
          <w:p>
            <w:pPr>
              <w:pStyle w:val="Compact"/>
              <w:spacing w:before="36" w:after="36"/>
              <w:jc w:val="right"/>
              <w:rPr/>
            </w:pPr>
            <w:r>
              <w:rPr/>
              <w:t>8.147709</w:t>
            </w:r>
          </w:p>
        </w:tc>
        <w:tc>
          <w:tcPr>
            <w:tcW w:w="2340" w:type="dxa"/>
            <w:tcBorders/>
          </w:tcPr>
          <w:p>
            <w:pPr>
              <w:pStyle w:val="Compact"/>
              <w:spacing w:before="36" w:after="36"/>
              <w:jc w:val="right"/>
              <w:rPr/>
            </w:pPr>
            <w:r>
              <w:rPr/>
              <w:t>3.398463</w:t>
            </w:r>
          </w:p>
        </w:tc>
        <w:tc>
          <w:tcPr>
            <w:tcW w:w="2340" w:type="dxa"/>
            <w:tcBorders/>
          </w:tcPr>
          <w:p>
            <w:pPr>
              <w:pStyle w:val="Compact"/>
              <w:spacing w:before="36" w:after="36"/>
              <w:jc w:val="right"/>
              <w:rPr/>
            </w:pPr>
            <w:r>
              <w:rPr/>
              <w:t>4.749247</w:t>
            </w:r>
          </w:p>
        </w:tc>
      </w:tr>
      <w:tr>
        <w:trPr/>
        <w:tc>
          <w:tcPr>
            <w:tcW w:w="2339" w:type="dxa"/>
            <w:tcBorders/>
          </w:tcPr>
          <w:p>
            <w:pPr>
              <w:pStyle w:val="Compact"/>
              <w:spacing w:before="36" w:after="36"/>
              <w:jc w:val="left"/>
              <w:rPr/>
            </w:pPr>
            <w:r>
              <w:rPr/>
              <w:t>EST,HighlysimilartoA</w:t>
            </w:r>
          </w:p>
        </w:tc>
        <w:tc>
          <w:tcPr>
            <w:tcW w:w="2340" w:type="dxa"/>
            <w:tcBorders/>
          </w:tcPr>
          <w:p>
            <w:pPr>
              <w:pStyle w:val="Compact"/>
              <w:spacing w:before="36" w:after="36"/>
              <w:jc w:val="right"/>
              <w:rPr/>
            </w:pPr>
            <w:r>
              <w:rPr/>
              <w:t>8.245822</w:t>
            </w:r>
          </w:p>
        </w:tc>
        <w:tc>
          <w:tcPr>
            <w:tcW w:w="2340" w:type="dxa"/>
            <w:tcBorders/>
          </w:tcPr>
          <w:p>
            <w:pPr>
              <w:pStyle w:val="Compact"/>
              <w:spacing w:before="36" w:after="36"/>
              <w:jc w:val="right"/>
              <w:rPr/>
            </w:pPr>
            <w:r>
              <w:rPr/>
              <w:t>3.672996</w:t>
            </w:r>
          </w:p>
        </w:tc>
        <w:tc>
          <w:tcPr>
            <w:tcW w:w="2340" w:type="dxa"/>
            <w:tcBorders/>
          </w:tcPr>
          <w:p>
            <w:pPr>
              <w:pStyle w:val="Compact"/>
              <w:spacing w:before="36" w:after="36"/>
              <w:jc w:val="right"/>
              <w:rPr/>
            </w:pPr>
            <w:r>
              <w:rPr/>
              <w:t>4.572826</w:t>
            </w:r>
          </w:p>
        </w:tc>
      </w:tr>
      <w:tr>
        <w:trPr/>
        <w:tc>
          <w:tcPr>
            <w:tcW w:w="2339" w:type="dxa"/>
            <w:tcBorders/>
          </w:tcPr>
          <w:p>
            <w:pPr>
              <w:pStyle w:val="Compact"/>
              <w:spacing w:before="36" w:after="36"/>
              <w:jc w:val="left"/>
              <w:rPr/>
            </w:pPr>
            <w:r>
              <w:rPr/>
              <w:t>CATECHOLO-METHYLTRAN</w:t>
            </w:r>
          </w:p>
        </w:tc>
        <w:tc>
          <w:tcPr>
            <w:tcW w:w="2340" w:type="dxa"/>
            <w:tcBorders/>
          </w:tcPr>
          <w:p>
            <w:pPr>
              <w:pStyle w:val="Compact"/>
              <w:spacing w:before="36" w:after="36"/>
              <w:jc w:val="right"/>
              <w:rPr/>
            </w:pPr>
            <w:r>
              <w:rPr/>
              <w:t>8.003259</w:t>
            </w:r>
          </w:p>
        </w:tc>
        <w:tc>
          <w:tcPr>
            <w:tcW w:w="2340" w:type="dxa"/>
            <w:tcBorders/>
          </w:tcPr>
          <w:p>
            <w:pPr>
              <w:pStyle w:val="Compact"/>
              <w:spacing w:before="36" w:after="36"/>
              <w:jc w:val="right"/>
              <w:rPr/>
            </w:pPr>
            <w:r>
              <w:rPr/>
              <w:t>5.231010</w:t>
            </w:r>
          </w:p>
        </w:tc>
        <w:tc>
          <w:tcPr>
            <w:tcW w:w="2340" w:type="dxa"/>
            <w:tcBorders/>
          </w:tcPr>
          <w:p>
            <w:pPr>
              <w:pStyle w:val="Compact"/>
              <w:spacing w:before="36" w:after="36"/>
              <w:jc w:val="right"/>
              <w:rPr/>
            </w:pPr>
            <w:r>
              <w:rPr/>
              <w:t>2.772249</w:t>
            </w:r>
          </w:p>
        </w:tc>
      </w:tr>
      <w:tr>
        <w:trPr/>
        <w:tc>
          <w:tcPr>
            <w:tcW w:w="2339" w:type="dxa"/>
            <w:tcBorders/>
          </w:tcPr>
          <w:p>
            <w:pPr>
              <w:pStyle w:val="Compact"/>
              <w:spacing w:before="36" w:after="36"/>
              <w:jc w:val="left"/>
              <w:rPr/>
            </w:pPr>
            <w:r>
              <w:rPr/>
              <w:t>EST,WeaklysimilartoC</w:t>
            </w:r>
          </w:p>
        </w:tc>
        <w:tc>
          <w:tcPr>
            <w:tcW w:w="2340" w:type="dxa"/>
            <w:tcBorders/>
          </w:tcPr>
          <w:p>
            <w:pPr>
              <w:pStyle w:val="Compact"/>
              <w:spacing w:before="36" w:after="36"/>
              <w:jc w:val="right"/>
              <w:rPr/>
            </w:pPr>
            <w:r>
              <w:rPr/>
              <w:t>7.588145</w:t>
            </w:r>
          </w:p>
        </w:tc>
        <w:tc>
          <w:tcPr>
            <w:tcW w:w="2340" w:type="dxa"/>
            <w:tcBorders/>
          </w:tcPr>
          <w:p>
            <w:pPr>
              <w:pStyle w:val="Compact"/>
              <w:spacing w:before="36" w:after="36"/>
              <w:jc w:val="right"/>
              <w:rPr/>
            </w:pPr>
            <w:r>
              <w:rPr/>
              <w:t>6.047714</w:t>
            </w:r>
          </w:p>
        </w:tc>
        <w:tc>
          <w:tcPr>
            <w:tcW w:w="2340" w:type="dxa"/>
            <w:tcBorders/>
          </w:tcPr>
          <w:p>
            <w:pPr>
              <w:pStyle w:val="Compact"/>
              <w:spacing w:before="36" w:after="36"/>
              <w:jc w:val="right"/>
              <w:rPr/>
            </w:pPr>
            <w:r>
              <w:rPr/>
              <w:t>1.540431</w:t>
            </w:r>
          </w:p>
        </w:tc>
      </w:tr>
      <w:tr>
        <w:trPr/>
        <w:tc>
          <w:tcPr>
            <w:tcW w:w="2339" w:type="dxa"/>
            <w:tcBorders/>
          </w:tcPr>
          <w:p>
            <w:pPr>
              <w:pStyle w:val="Compact"/>
              <w:spacing w:before="36" w:after="36"/>
              <w:jc w:val="left"/>
              <w:rPr/>
            </w:pPr>
            <w:r>
              <w:rPr/>
              <w:t>ESTs,Highlysimilarto</w:t>
            </w:r>
          </w:p>
        </w:tc>
        <w:tc>
          <w:tcPr>
            <w:tcW w:w="2340" w:type="dxa"/>
            <w:tcBorders/>
          </w:tcPr>
          <w:p>
            <w:pPr>
              <w:pStyle w:val="Compact"/>
              <w:spacing w:before="36" w:after="36"/>
              <w:jc w:val="right"/>
              <w:rPr/>
            </w:pPr>
            <w:r>
              <w:rPr/>
              <w:t>7.835267</w:t>
            </w:r>
          </w:p>
        </w:tc>
        <w:tc>
          <w:tcPr>
            <w:tcW w:w="2340" w:type="dxa"/>
            <w:tcBorders/>
          </w:tcPr>
          <w:p>
            <w:pPr>
              <w:pStyle w:val="Compact"/>
              <w:spacing w:before="36" w:after="36"/>
              <w:jc w:val="right"/>
              <w:rPr/>
            </w:pPr>
            <w:r>
              <w:rPr/>
              <w:t>6.320549</w:t>
            </w:r>
          </w:p>
        </w:tc>
        <w:tc>
          <w:tcPr>
            <w:tcW w:w="2340" w:type="dxa"/>
            <w:tcBorders/>
          </w:tcPr>
          <w:p>
            <w:pPr>
              <w:pStyle w:val="Compact"/>
              <w:spacing w:before="36" w:after="36"/>
              <w:jc w:val="right"/>
              <w:rPr/>
            </w:pPr>
            <w:r>
              <w:rPr/>
              <w:t>1.514718</w:t>
            </w:r>
          </w:p>
        </w:tc>
      </w:tr>
      <w:tr>
        <w:trPr/>
        <w:tc>
          <w:tcPr>
            <w:tcW w:w="2339" w:type="dxa"/>
            <w:tcBorders/>
          </w:tcPr>
          <w:p>
            <w:pPr>
              <w:pStyle w:val="Compact"/>
              <w:spacing w:before="36" w:after="36"/>
              <w:jc w:val="left"/>
              <w:rPr/>
            </w:pPr>
            <w:r>
              <w:rPr/>
              <w:t>est</w:t>
            </w:r>
          </w:p>
        </w:tc>
        <w:tc>
          <w:tcPr>
            <w:tcW w:w="2340" w:type="dxa"/>
            <w:tcBorders/>
          </w:tcPr>
          <w:p>
            <w:pPr>
              <w:pStyle w:val="Compact"/>
              <w:spacing w:before="36" w:after="36"/>
              <w:jc w:val="right"/>
              <w:rPr/>
            </w:pPr>
            <w:r>
              <w:rPr/>
              <w:t>7.704867</w:t>
            </w:r>
          </w:p>
        </w:tc>
        <w:tc>
          <w:tcPr>
            <w:tcW w:w="2340" w:type="dxa"/>
            <w:tcBorders/>
          </w:tcPr>
          <w:p>
            <w:pPr>
              <w:pStyle w:val="Compact"/>
              <w:spacing w:before="36" w:after="36"/>
              <w:jc w:val="right"/>
              <w:rPr/>
            </w:pPr>
            <w:r>
              <w:rPr/>
              <w:t>6.238731</w:t>
            </w:r>
          </w:p>
        </w:tc>
        <w:tc>
          <w:tcPr>
            <w:tcW w:w="2340" w:type="dxa"/>
            <w:tcBorders/>
          </w:tcPr>
          <w:p>
            <w:pPr>
              <w:pStyle w:val="Compact"/>
              <w:spacing w:before="36" w:after="36"/>
              <w:jc w:val="right"/>
              <w:rPr/>
            </w:pPr>
            <w:r>
              <w:rPr/>
              <w:t>1.466135</w:t>
            </w:r>
          </w:p>
        </w:tc>
      </w:tr>
      <w:tr>
        <w:trPr/>
        <w:tc>
          <w:tcPr>
            <w:tcW w:w="2339" w:type="dxa"/>
            <w:tcBorders/>
          </w:tcPr>
          <w:p>
            <w:pPr>
              <w:pStyle w:val="Compact"/>
              <w:spacing w:before="36" w:after="36"/>
              <w:jc w:val="left"/>
              <w:rPr/>
            </w:pPr>
            <w:r>
              <w:rPr/>
              <w:t>similartoyeaststerol</w:t>
            </w:r>
          </w:p>
        </w:tc>
        <w:tc>
          <w:tcPr>
            <w:tcW w:w="2340" w:type="dxa"/>
            <w:tcBorders/>
          </w:tcPr>
          <w:p>
            <w:pPr>
              <w:pStyle w:val="Compact"/>
              <w:spacing w:before="36" w:after="36"/>
              <w:jc w:val="right"/>
              <w:rPr/>
            </w:pPr>
            <w:r>
              <w:rPr/>
              <w:t>7.356597</w:t>
            </w:r>
          </w:p>
        </w:tc>
        <w:tc>
          <w:tcPr>
            <w:tcW w:w="2340" w:type="dxa"/>
            <w:tcBorders/>
          </w:tcPr>
          <w:p>
            <w:pPr>
              <w:pStyle w:val="Compact"/>
              <w:spacing w:before="36" w:after="36"/>
              <w:jc w:val="right"/>
              <w:rPr/>
            </w:pPr>
            <w:r>
              <w:rPr/>
              <w:t>5.924143</w:t>
            </w:r>
          </w:p>
        </w:tc>
        <w:tc>
          <w:tcPr>
            <w:tcW w:w="2340" w:type="dxa"/>
            <w:tcBorders/>
          </w:tcPr>
          <w:p>
            <w:pPr>
              <w:pStyle w:val="Compact"/>
              <w:spacing w:before="36" w:after="36"/>
              <w:jc w:val="right"/>
              <w:rPr/>
            </w:pPr>
            <w:r>
              <w:rPr/>
              <w:t>1.432454</w:t>
            </w:r>
          </w:p>
        </w:tc>
      </w:tr>
      <w:tr>
        <w:trPr/>
        <w:tc>
          <w:tcPr>
            <w:tcW w:w="2339" w:type="dxa"/>
            <w:tcBorders/>
          </w:tcPr>
          <w:p>
            <w:pPr>
              <w:pStyle w:val="Compact"/>
              <w:spacing w:before="36" w:after="36"/>
              <w:jc w:val="left"/>
              <w:rPr/>
            </w:pPr>
            <w:r>
              <w:rPr/>
              <w:t>ApoCIII,lipid-Img</w:t>
            </w:r>
          </w:p>
        </w:tc>
        <w:tc>
          <w:tcPr>
            <w:tcW w:w="2340" w:type="dxa"/>
            <w:tcBorders/>
          </w:tcPr>
          <w:p>
            <w:pPr>
              <w:pStyle w:val="Compact"/>
              <w:spacing w:before="36" w:after="36"/>
              <w:jc w:val="right"/>
              <w:rPr/>
            </w:pPr>
            <w:r>
              <w:rPr/>
              <w:t>7.781127</w:t>
            </w:r>
          </w:p>
        </w:tc>
        <w:tc>
          <w:tcPr>
            <w:tcW w:w="2340" w:type="dxa"/>
            <w:tcBorders/>
          </w:tcPr>
          <w:p>
            <w:pPr>
              <w:pStyle w:val="Compact"/>
              <w:spacing w:before="36" w:after="36"/>
              <w:jc w:val="right"/>
              <w:rPr/>
            </w:pPr>
            <w:r>
              <w:rPr/>
              <w:t>6.382253</w:t>
            </w:r>
          </w:p>
        </w:tc>
        <w:tc>
          <w:tcPr>
            <w:tcW w:w="2340" w:type="dxa"/>
            <w:tcBorders/>
          </w:tcPr>
          <w:p>
            <w:pPr>
              <w:pStyle w:val="Compact"/>
              <w:spacing w:before="36" w:after="36"/>
              <w:jc w:val="right"/>
              <w:rPr/>
            </w:pPr>
            <w:r>
              <w:rPr/>
              <w:t>1.398874</w:t>
            </w:r>
          </w:p>
        </w:tc>
      </w:tr>
      <w:tr>
        <w:trPr/>
        <w:tc>
          <w:tcPr>
            <w:tcW w:w="2339" w:type="dxa"/>
            <w:tcBorders/>
          </w:tcPr>
          <w:p>
            <w:pPr>
              <w:pStyle w:val="Compact"/>
              <w:spacing w:before="36" w:after="36"/>
              <w:jc w:val="left"/>
              <w:rPr/>
            </w:pPr>
            <w:r>
              <w:rPr/>
              <w:t>psoriasis-associated</w:t>
            </w:r>
          </w:p>
        </w:tc>
        <w:tc>
          <w:tcPr>
            <w:tcW w:w="2340" w:type="dxa"/>
            <w:tcBorders/>
          </w:tcPr>
          <w:p>
            <w:pPr>
              <w:pStyle w:val="Compact"/>
              <w:spacing w:before="36" w:after="36"/>
              <w:jc w:val="right"/>
              <w:rPr/>
            </w:pPr>
            <w:r>
              <w:rPr/>
              <w:t>7.742241</w:t>
            </w:r>
          </w:p>
        </w:tc>
        <w:tc>
          <w:tcPr>
            <w:tcW w:w="2340" w:type="dxa"/>
            <w:tcBorders/>
          </w:tcPr>
          <w:p>
            <w:pPr>
              <w:pStyle w:val="Compact"/>
              <w:spacing w:before="36" w:after="36"/>
              <w:jc w:val="right"/>
              <w:rPr/>
            </w:pPr>
            <w:r>
              <w:rPr/>
              <w:t>6.485528</w:t>
            </w:r>
          </w:p>
        </w:tc>
        <w:tc>
          <w:tcPr>
            <w:tcW w:w="2340" w:type="dxa"/>
            <w:tcBorders/>
          </w:tcPr>
          <w:p>
            <w:pPr>
              <w:pStyle w:val="Compact"/>
              <w:spacing w:before="36" w:after="36"/>
              <w:jc w:val="right"/>
              <w:rPr/>
            </w:pPr>
            <w:r>
              <w:rPr/>
              <w:t>1.256714</w:t>
            </w:r>
          </w:p>
        </w:tc>
      </w:tr>
      <w:tr>
        <w:trPr/>
        <w:tc>
          <w:tcPr>
            <w:tcW w:w="2339" w:type="dxa"/>
            <w:tcBorders/>
          </w:tcPr>
          <w:p>
            <w:pPr>
              <w:pStyle w:val="Compact"/>
              <w:spacing w:before="36" w:after="36"/>
              <w:jc w:val="left"/>
              <w:rPr/>
            </w:pPr>
            <w:r>
              <w:rPr/>
              <w:t>Cy3RT</w:t>
            </w:r>
          </w:p>
        </w:tc>
        <w:tc>
          <w:tcPr>
            <w:tcW w:w="2340" w:type="dxa"/>
            <w:tcBorders/>
          </w:tcPr>
          <w:p>
            <w:pPr>
              <w:pStyle w:val="Compact"/>
              <w:spacing w:before="36" w:after="36"/>
              <w:jc w:val="right"/>
              <w:rPr/>
            </w:pPr>
            <w:r>
              <w:rPr/>
              <w:t>6.889612</w:t>
            </w:r>
          </w:p>
        </w:tc>
        <w:tc>
          <w:tcPr>
            <w:tcW w:w="2340" w:type="dxa"/>
            <w:tcBorders/>
          </w:tcPr>
          <w:p>
            <w:pPr>
              <w:pStyle w:val="Compact"/>
              <w:spacing w:before="36" w:after="36"/>
              <w:jc w:val="right"/>
              <w:rPr/>
            </w:pPr>
            <w:r>
              <w:rPr/>
              <w:t>8.082898</w:t>
            </w:r>
          </w:p>
        </w:tc>
        <w:tc>
          <w:tcPr>
            <w:tcW w:w="2340" w:type="dxa"/>
            <w:tcBorders/>
          </w:tcPr>
          <w:p>
            <w:pPr>
              <w:pStyle w:val="Compact"/>
              <w:spacing w:before="36" w:after="36"/>
              <w:jc w:val="right"/>
              <w:rPr/>
            </w:pPr>
            <w:r>
              <w:rPr/>
              <w:t>-1.193286</w:t>
            </w:r>
          </w:p>
        </w:tc>
      </w:tr>
    </w:tbl>
    <w:p>
      <w:pPr>
        <w:pStyle w:val="Heading2"/>
        <w:rPr/>
      </w:pPr>
      <w:bookmarkStart w:id="2" w:name="b-standard-t-test"/>
      <w:r>
        <w:rPr/>
        <w:t>b) Standard t test</w:t>
      </w:r>
      <w:bookmarkEnd w:id="2"/>
    </w:p>
    <w:p>
      <w:pPr>
        <w:pStyle w:val="FirstParagraph"/>
        <w:rPr/>
      </w:pPr>
      <w:r>
        <w:rPr/>
        <w:t>For each gene, calculate the two-sample independent t-statistic (not assuming equal variances) for the comparison between controls and knockouts:</w:t>
      </w:r>
    </w:p>
    <w:p>
      <w:pPr>
        <w:pStyle w:val="SourceCode"/>
        <w:rPr/>
      </w:pPr>
      <w:r>
        <w:rPr>
          <w:rStyle w:val="CommentTok"/>
        </w:rPr>
        <w:t># Tests</w:t>
      </w:r>
      <w:r>
        <w:rPr/>
        <w:br/>
      </w:r>
      <w:r>
        <w:rPr>
          <w:rStyle w:val="NormalTok"/>
        </w:rPr>
        <w:t>tp &lt;-</w:t>
      </w:r>
      <w:r>
        <w:rPr>
          <w:rStyle w:val="StringTok"/>
        </w:rPr>
        <w:t xml:space="preserve"> </w:t>
      </w:r>
      <w:r>
        <w:rPr>
          <w:rStyle w:val="KeywordTok"/>
        </w:rPr>
        <w:t>apply</w:t>
      </w:r>
      <w:r>
        <w:rPr>
          <w:rStyle w:val="NormalTok"/>
        </w:rPr>
        <w:t>(array,</w:t>
      </w:r>
      <w:r>
        <w:rPr>
          <w:rStyle w:val="DecValTok"/>
        </w:rPr>
        <w:t>1</w:t>
      </w:r>
      <w:r>
        <w:rPr>
          <w:rStyle w:val="NormalTok"/>
        </w:rPr>
        <w:t>,</w:t>
      </w:r>
      <w:r>
        <w:rPr>
          <w:rStyle w:val="ControlFlowTok"/>
        </w:rPr>
        <w:t>function</w:t>
      </w:r>
      <w:r>
        <w:rPr>
          <w:rStyle w:val="NormalTok"/>
        </w:rPr>
        <w:t>(x){</w:t>
      </w:r>
      <w:r>
        <w:rPr/>
        <w:br/>
      </w:r>
      <w:r>
        <w:rPr>
          <w:rStyle w:val="NormalTok"/>
        </w:rPr>
        <w:t xml:space="preserve">  control =</w:t>
      </w:r>
      <w:r>
        <w:rPr>
          <w:rStyle w:val="StringTok"/>
        </w:rPr>
        <w:t xml:space="preserve"> </w:t>
      </w:r>
      <w:r>
        <w:rPr>
          <w:rStyle w:val="KeywordTok"/>
        </w:rPr>
        <w:t>as.numeric</w:t>
      </w:r>
      <w:r>
        <w:rPr>
          <w:rStyle w:val="NormalTok"/>
        </w:rPr>
        <w:t>(x[</w:t>
      </w:r>
      <w:r>
        <w:rPr>
          <w:rStyle w:val="DecValTok"/>
        </w:rPr>
        <w:t>1</w:t>
      </w:r>
      <w:r>
        <w:rPr>
          <w:rStyle w:val="OperatorTok"/>
        </w:rPr>
        <w:t>:</w:t>
      </w:r>
      <w:r>
        <w:rPr>
          <w:rStyle w:val="DecValTok"/>
        </w:rPr>
        <w:t>8</w:t>
      </w:r>
      <w:r>
        <w:rPr>
          <w:rStyle w:val="NormalTok"/>
        </w:rPr>
        <w:t>])</w:t>
      </w:r>
      <w:r>
        <w:rPr/>
        <w:br/>
      </w:r>
      <w:r>
        <w:rPr>
          <w:rStyle w:val="NormalTok"/>
        </w:rPr>
        <w:t xml:space="preserve">  knockout =</w:t>
      </w:r>
      <w:r>
        <w:rPr>
          <w:rStyle w:val="StringTok"/>
        </w:rPr>
        <w:t xml:space="preserve"> </w:t>
      </w:r>
      <w:r>
        <w:rPr>
          <w:rStyle w:val="KeywordTok"/>
        </w:rPr>
        <w:t>as.numeric</w:t>
      </w:r>
      <w:r>
        <w:rPr>
          <w:rStyle w:val="NormalTok"/>
        </w:rPr>
        <w:t>(x[</w:t>
      </w:r>
      <w:r>
        <w:rPr>
          <w:rStyle w:val="DecValTok"/>
        </w:rPr>
        <w:t>9</w:t>
      </w:r>
      <w:r>
        <w:rPr>
          <w:rStyle w:val="OperatorTok"/>
        </w:rPr>
        <w:t>:</w:t>
      </w:r>
      <w:r>
        <w:rPr>
          <w:rStyle w:val="DecValTok"/>
        </w:rPr>
        <w:t>16</w:t>
      </w:r>
      <w:r>
        <w:rPr>
          <w:rStyle w:val="NormalTok"/>
        </w:rPr>
        <w:t>])</w:t>
      </w:r>
      <w:r>
        <w:rPr/>
        <w:br/>
      </w:r>
      <w:r>
        <w:rPr>
          <w:rStyle w:val="NormalTok"/>
        </w:rPr>
        <w:t xml:space="preserve">  t &lt;-</w:t>
      </w:r>
      <w:r>
        <w:rPr>
          <w:rStyle w:val="StringTok"/>
        </w:rPr>
        <w:t xml:space="preserve"> </w:t>
      </w:r>
      <w:r>
        <w:rPr>
          <w:rStyle w:val="KeywordTok"/>
        </w:rPr>
        <w:t>t.test</w:t>
      </w:r>
      <w:r>
        <w:rPr>
          <w:rStyle w:val="NormalTok"/>
        </w:rPr>
        <w:t>(control,knockout)</w:t>
      </w:r>
      <w:r>
        <w:rPr/>
        <w:br/>
      </w:r>
      <w:r>
        <w:rPr>
          <w:rStyle w:val="NormalTok"/>
        </w:rPr>
        <w:t xml:space="preserve">  </w:t>
      </w:r>
      <w:r>
        <w:rPr>
          <w:rStyle w:val="KeywordTok"/>
        </w:rPr>
        <w:t>return</w:t>
      </w:r>
      <w:r>
        <w:rPr>
          <w:rStyle w:val="NormalTok"/>
        </w:rPr>
        <w:t>(</w:t>
      </w:r>
      <w:r>
        <w:rPr>
          <w:rStyle w:val="KeywordTok"/>
        </w:rPr>
        <w:t>c</w:t>
      </w:r>
      <w:r>
        <w:rPr>
          <w:rStyle w:val="NormalTok"/>
        </w:rPr>
        <w:t>(t</w:t>
      </w:r>
      <w:r>
        <w:rPr>
          <w:rStyle w:val="OperatorTok"/>
        </w:rPr>
        <w:t>$</w:t>
      </w:r>
      <w:r>
        <w:rPr>
          <w:rStyle w:val="NormalTok"/>
        </w:rPr>
        <w:t>statistic,t</w:t>
      </w:r>
      <w:r>
        <w:rPr>
          <w:rStyle w:val="OperatorTok"/>
        </w:rPr>
        <w:t>$</w:t>
      </w:r>
      <w:r>
        <w:rPr>
          <w:rStyle w:val="NormalTok"/>
        </w:rPr>
        <w:t>p.value))</w:t>
      </w:r>
      <w:r>
        <w:rPr/>
        <w:br/>
      </w:r>
      <w:r>
        <w:rPr>
          <w:rStyle w:val="NormalTok"/>
        </w:rPr>
        <w:t>})</w:t>
      </w:r>
      <w:r>
        <w:rPr/>
        <w:br/>
      </w:r>
      <w:r>
        <w:rPr>
          <w:rStyle w:val="CommentTok"/>
        </w:rPr>
        <w:t># Format results</w:t>
      </w:r>
      <w:r>
        <w:rPr/>
        <w:br/>
      </w:r>
      <w:r>
        <w:rPr>
          <w:rStyle w:val="NormalTok"/>
        </w:rPr>
        <w:t>tp &lt;-</w:t>
      </w:r>
      <w:r>
        <w:rPr>
          <w:rStyle w:val="StringTok"/>
        </w:rPr>
        <w:t xml:space="preserve"> </w:t>
      </w:r>
      <w:r>
        <w:rPr>
          <w:rStyle w:val="KeywordTok"/>
        </w:rPr>
        <w:t>as.data.frame</w:t>
      </w:r>
      <w:r>
        <w:rPr>
          <w:rStyle w:val="NormalTok"/>
        </w:rPr>
        <w:t>(</w:t>
      </w:r>
      <w:r>
        <w:rPr>
          <w:rStyle w:val="KeywordTok"/>
        </w:rPr>
        <w:t>t</w:t>
      </w:r>
      <w:r>
        <w:rPr>
          <w:rStyle w:val="NormalTok"/>
        </w:rPr>
        <w:t>(tp))</w:t>
      </w:r>
      <w:r>
        <w:rPr/>
        <w:br/>
      </w:r>
      <w:r>
        <w:rPr>
          <w:rStyle w:val="KeywordTok"/>
        </w:rPr>
        <w:t>colnames</w:t>
      </w:r>
      <w:r>
        <w:rPr>
          <w:rStyle w:val="NormalTok"/>
        </w:rPr>
        <w:t>(tp) &lt;-</w:t>
      </w:r>
      <w:r>
        <w:rPr>
          <w:rStyle w:val="StringTok"/>
        </w:rPr>
        <w:t xml:space="preserve"> </w:t>
      </w:r>
      <w:r>
        <w:rPr>
          <w:rStyle w:val="KeywordTok"/>
        </w:rPr>
        <w:t>c</w:t>
      </w:r>
      <w:r>
        <w:rPr>
          <w:rStyle w:val="NormalTok"/>
        </w:rPr>
        <w:t>(</w:t>
      </w:r>
      <w:r>
        <w:rPr>
          <w:rStyle w:val="StringTok"/>
        </w:rPr>
        <w:t>"T"</w:t>
      </w:r>
      <w:r>
        <w:rPr>
          <w:rStyle w:val="NormalTok"/>
        </w:rPr>
        <w:t>,</w:t>
      </w:r>
      <w:r>
        <w:rPr>
          <w:rStyle w:val="StringTok"/>
        </w:rPr>
        <w:t>"p value"</w:t>
      </w:r>
      <w:r>
        <w:rPr>
          <w:rStyle w:val="NormalTok"/>
        </w:rPr>
        <w:t>)</w:t>
      </w:r>
      <w:r>
        <w:rPr/>
        <w:br/>
      </w:r>
      <w:r>
        <w:rPr>
          <w:rStyle w:val="NormalTok"/>
        </w:rPr>
        <w:t>fc_results &lt;-</w:t>
      </w:r>
      <w:r>
        <w:rPr>
          <w:rStyle w:val="StringTok"/>
        </w:rPr>
        <w:t xml:space="preserve"> </w:t>
      </w:r>
      <w:r>
        <w:rPr>
          <w:rStyle w:val="KeywordTok"/>
        </w:rPr>
        <w:t>as.data.frame</w:t>
      </w:r>
      <w:r>
        <w:rPr>
          <w:rStyle w:val="NormalTok"/>
        </w:rPr>
        <w:t>(</w:t>
      </w:r>
      <w:r>
        <w:rPr>
          <w:rStyle w:val="KeywordTok"/>
        </w:rPr>
        <w:t>cbind</w:t>
      </w:r>
      <w:r>
        <w:rPr>
          <w:rStyle w:val="NormalTok"/>
        </w:rPr>
        <w:t>(fc_results,tp))</w:t>
      </w:r>
      <w:r>
        <w:rPr/>
        <w:br/>
      </w:r>
      <w:r>
        <w:rPr>
          <w:rStyle w:val="KeywordTok"/>
        </w:rPr>
        <w:t>kable</w:t>
      </w:r>
      <w:r>
        <w:rPr>
          <w:rStyle w:val="NormalTok"/>
        </w:rPr>
        <w:t>(</w:t>
      </w:r>
      <w:r>
        <w:rPr>
          <w:rStyle w:val="KeywordTok"/>
        </w:rPr>
        <w:t>head</w:t>
      </w:r>
      <w:r>
        <w:rPr>
          <w:rStyle w:val="NormalTok"/>
        </w:rPr>
        <w:t>(fc_results[</w:t>
      </w:r>
      <w:r>
        <w:rPr>
          <w:rStyle w:val="KeywordTok"/>
        </w:rPr>
        <w:t>order</w:t>
      </w:r>
      <w:r>
        <w:rPr>
          <w:rStyle w:val="NormalTok"/>
        </w:rPr>
        <w:t>(</w:t>
      </w:r>
      <w:r>
        <w:rPr>
          <w:rStyle w:val="KeywordTok"/>
        </w:rPr>
        <w:t>abs</w:t>
      </w:r>
      <w:r>
        <w:rPr>
          <w:rStyle w:val="NormalTok"/>
        </w:rPr>
        <w:t>(fc_results</w:t>
      </w:r>
      <w:r>
        <w:rPr>
          <w:rStyle w:val="OperatorTok"/>
        </w:rPr>
        <w:t>$</w:t>
      </w:r>
      <w:r>
        <w:rPr>
          <w:rStyle w:val="NormalTok"/>
        </w:rPr>
        <w:t>T),</w:t>
      </w:r>
      <w:r>
        <w:rPr>
          <w:rStyle w:val="DataTypeTok"/>
        </w:rPr>
        <w:t>decreasing =</w:t>
      </w:r>
      <w:r>
        <w:rPr>
          <w:rStyle w:val="NormalTok"/>
        </w:rPr>
        <w:t xml:space="preserve"> T),],</w:t>
      </w:r>
      <w:r>
        <w:rPr>
          <w:rStyle w:val="DecValTok"/>
        </w:rPr>
        <w:t>10</w:t>
      </w:r>
      <w:r>
        <w:rPr>
          <w:rStyle w:val="NormalTok"/>
        </w:rPr>
        <w:t>),</w:t>
      </w:r>
      <w:r>
        <w:rPr/>
        <w:br/>
      </w:r>
      <w:r>
        <w:rPr>
          <w:rStyle w:val="NormalTok"/>
        </w:rPr>
        <w:t xml:space="preserve">      </w:t>
      </w:r>
      <w:r>
        <w:rPr>
          <w:rStyle w:val="DataTypeTok"/>
        </w:rPr>
        <w:t>caption =</w:t>
      </w:r>
      <w:r>
        <w:rPr>
          <w:rStyle w:val="NormalTok"/>
        </w:rPr>
        <w:t xml:space="preserve"> </w:t>
      </w:r>
      <w:r>
        <w:rPr>
          <w:rStyle w:val="StringTok"/>
        </w:rPr>
        <w:t>"Top 10 genes with largest t-statistic"</w:t>
      </w:r>
      <w:r>
        <w:rPr>
          <w:rStyle w:val="NormalTok"/>
        </w:rPr>
        <w:t>,</w:t>
      </w:r>
      <w:r>
        <w:rPr/>
        <w:br/>
      </w:r>
      <w:r>
        <w:rPr>
          <w:rStyle w:val="NormalTok"/>
        </w:rPr>
        <w:t xml:space="preserve">      </w:t>
      </w:r>
      <w:r>
        <w:rPr>
          <w:rStyle w:val="DataTypeTok"/>
        </w:rPr>
        <w:t>row.names =</w:t>
      </w:r>
      <w:r>
        <w:rPr>
          <w:rStyle w:val="NormalTok"/>
        </w:rPr>
        <w:t xml:space="preserve"> F)</w:t>
      </w:r>
    </w:p>
    <w:p>
      <w:pPr>
        <w:pStyle w:val="TableCaption"/>
        <w:rPr/>
      </w:pPr>
      <w:r>
        <w:rPr/>
        <w:t>Top 10 genes with largest t-statistic</w:t>
      </w:r>
    </w:p>
    <w:tbl>
      <w:tblPr>
        <w:tblStyle w:val="Table"/>
        <w:tblW w:w="9360" w:type="dxa"/>
        <w:jc w:val="left"/>
        <w:tblInd w:w="0" w:type="dxa"/>
        <w:tblCellMar>
          <w:top w:w="0" w:type="dxa"/>
          <w:left w:w="108" w:type="dxa"/>
          <w:bottom w:w="0" w:type="dxa"/>
          <w:right w:w="108" w:type="dxa"/>
        </w:tblCellMar>
        <w:tblLook w:firstRow="1"/>
      </w:tblPr>
      <w:tblGrid>
        <w:gridCol w:w="1559"/>
        <w:gridCol w:w="1560"/>
        <w:gridCol w:w="1560"/>
        <w:gridCol w:w="1560"/>
        <w:gridCol w:w="1560"/>
        <w:gridCol w:w="1560"/>
      </w:tblGrid>
      <w:tr>
        <w:trPr>
          <w:cnfStyle w:firstRow="1"/>
        </w:trPr>
        <w:tc>
          <w:tcPr>
            <w:tcW w:w="1559" w:type="dxa"/>
            <w:tcBorders>
              <w:bottom w:val="single" w:sz="6" w:space="0" w:color="000000"/>
            </w:tcBorders>
            <w:vAlign w:val="bottom"/>
          </w:tcPr>
          <w:p>
            <w:pPr>
              <w:pStyle w:val="Compact"/>
              <w:spacing w:before="36" w:after="36"/>
              <w:jc w:val="left"/>
              <w:rPr/>
            </w:pPr>
            <w:r>
              <w:rPr/>
              <w:t>Gene</w:t>
            </w:r>
          </w:p>
        </w:tc>
        <w:tc>
          <w:tcPr>
            <w:tcW w:w="1560" w:type="dxa"/>
            <w:tcBorders>
              <w:bottom w:val="single" w:sz="6" w:space="0" w:color="000000"/>
            </w:tcBorders>
            <w:vAlign w:val="bottom"/>
          </w:tcPr>
          <w:p>
            <w:pPr>
              <w:pStyle w:val="Compact"/>
              <w:spacing w:before="36" w:after="36"/>
              <w:jc w:val="right"/>
              <w:rPr/>
            </w:pPr>
            <w:r>
              <w:rPr/>
              <w:t>Control mean</w:t>
            </w:r>
          </w:p>
        </w:tc>
        <w:tc>
          <w:tcPr>
            <w:tcW w:w="1560" w:type="dxa"/>
            <w:tcBorders>
              <w:bottom w:val="single" w:sz="6" w:space="0" w:color="000000"/>
            </w:tcBorders>
            <w:vAlign w:val="bottom"/>
          </w:tcPr>
          <w:p>
            <w:pPr>
              <w:pStyle w:val="Compact"/>
              <w:spacing w:before="36" w:after="36"/>
              <w:jc w:val="right"/>
              <w:rPr/>
            </w:pPr>
            <w:r>
              <w:rPr/>
              <w:t>Knockout mean</w:t>
            </w:r>
          </w:p>
        </w:tc>
        <w:tc>
          <w:tcPr>
            <w:tcW w:w="1560" w:type="dxa"/>
            <w:tcBorders>
              <w:bottom w:val="single" w:sz="6" w:space="0" w:color="000000"/>
            </w:tcBorders>
            <w:vAlign w:val="bottom"/>
          </w:tcPr>
          <w:p>
            <w:pPr>
              <w:pStyle w:val="Compact"/>
              <w:spacing w:before="36" w:after="36"/>
              <w:jc w:val="right"/>
              <w:rPr/>
            </w:pPr>
            <w:r>
              <w:rPr/>
              <w:t>log2FC</w:t>
            </w:r>
          </w:p>
        </w:tc>
        <w:tc>
          <w:tcPr>
            <w:tcW w:w="1560" w:type="dxa"/>
            <w:tcBorders>
              <w:bottom w:val="single" w:sz="6" w:space="0" w:color="000000"/>
            </w:tcBorders>
            <w:vAlign w:val="bottom"/>
          </w:tcPr>
          <w:p>
            <w:pPr>
              <w:pStyle w:val="Compact"/>
              <w:spacing w:before="36" w:after="36"/>
              <w:jc w:val="right"/>
              <w:rPr/>
            </w:pPr>
            <w:r>
              <w:rPr/>
              <w:t>T</w:t>
            </w:r>
          </w:p>
        </w:tc>
        <w:tc>
          <w:tcPr>
            <w:tcW w:w="1560" w:type="dxa"/>
            <w:tcBorders>
              <w:bottom w:val="single" w:sz="6" w:space="0" w:color="000000"/>
            </w:tcBorders>
            <w:vAlign w:val="bottom"/>
          </w:tcPr>
          <w:p>
            <w:pPr>
              <w:pStyle w:val="Compact"/>
              <w:spacing w:before="36" w:after="36"/>
              <w:jc w:val="right"/>
              <w:rPr/>
            </w:pPr>
            <w:r>
              <w:rPr/>
              <w:t>p value</w:t>
            </w:r>
          </w:p>
        </w:tc>
      </w:tr>
      <w:tr>
        <w:trPr/>
        <w:tc>
          <w:tcPr>
            <w:tcW w:w="1559" w:type="dxa"/>
            <w:tcBorders/>
          </w:tcPr>
          <w:p>
            <w:pPr>
              <w:pStyle w:val="Compact"/>
              <w:spacing w:before="36" w:after="36"/>
              <w:jc w:val="left"/>
              <w:rPr/>
            </w:pPr>
            <w:r>
              <w:rPr/>
              <w:t>ApoAI,lipid-Img</w:t>
            </w:r>
          </w:p>
        </w:tc>
        <w:tc>
          <w:tcPr>
            <w:tcW w:w="1560" w:type="dxa"/>
            <w:tcBorders/>
          </w:tcPr>
          <w:p>
            <w:pPr>
              <w:pStyle w:val="Compact"/>
              <w:spacing w:before="36" w:after="36"/>
              <w:jc w:val="right"/>
              <w:rPr/>
            </w:pPr>
            <w:r>
              <w:rPr/>
              <w:t>8.147709</w:t>
            </w:r>
          </w:p>
        </w:tc>
        <w:tc>
          <w:tcPr>
            <w:tcW w:w="1560" w:type="dxa"/>
            <w:tcBorders/>
          </w:tcPr>
          <w:p>
            <w:pPr>
              <w:pStyle w:val="Compact"/>
              <w:spacing w:before="36" w:after="36"/>
              <w:jc w:val="right"/>
              <w:rPr/>
            </w:pPr>
            <w:r>
              <w:rPr/>
              <w:t>3.398463</w:t>
            </w:r>
          </w:p>
        </w:tc>
        <w:tc>
          <w:tcPr>
            <w:tcW w:w="1560" w:type="dxa"/>
            <w:tcBorders/>
          </w:tcPr>
          <w:p>
            <w:pPr>
              <w:pStyle w:val="Compact"/>
              <w:spacing w:before="36" w:after="36"/>
              <w:jc w:val="right"/>
              <w:rPr/>
            </w:pPr>
            <w:r>
              <w:rPr/>
              <w:t>4.7492467</w:t>
            </w:r>
          </w:p>
        </w:tc>
        <w:tc>
          <w:tcPr>
            <w:tcW w:w="1560" w:type="dxa"/>
            <w:tcBorders/>
          </w:tcPr>
          <w:p>
            <w:pPr>
              <w:pStyle w:val="Compact"/>
              <w:spacing w:before="36" w:after="36"/>
              <w:jc w:val="right"/>
              <w:rPr/>
            </w:pPr>
            <w:r>
              <w:rPr/>
              <w:t>23.104347</w:t>
            </w:r>
          </w:p>
        </w:tc>
        <w:tc>
          <w:tcPr>
            <w:tcW w:w="1560" w:type="dxa"/>
            <w:tcBorders/>
          </w:tcPr>
          <w:p>
            <w:pPr>
              <w:pStyle w:val="Compact"/>
              <w:spacing w:before="36" w:after="36"/>
              <w:jc w:val="right"/>
              <w:rPr/>
            </w:pPr>
            <w:r>
              <w:rPr/>
              <w:t>0.0000000</w:t>
            </w:r>
          </w:p>
        </w:tc>
      </w:tr>
      <w:tr>
        <w:trPr/>
        <w:tc>
          <w:tcPr>
            <w:tcW w:w="1559" w:type="dxa"/>
            <w:tcBorders/>
          </w:tcPr>
          <w:p>
            <w:pPr>
              <w:pStyle w:val="Compact"/>
              <w:spacing w:before="36" w:after="36"/>
              <w:jc w:val="left"/>
              <w:rPr/>
            </w:pPr>
            <w:r>
              <w:rPr/>
              <w:t>EST,WeaklysimilartoC</w:t>
            </w:r>
          </w:p>
        </w:tc>
        <w:tc>
          <w:tcPr>
            <w:tcW w:w="1560" w:type="dxa"/>
            <w:tcBorders/>
          </w:tcPr>
          <w:p>
            <w:pPr>
              <w:pStyle w:val="Compact"/>
              <w:spacing w:before="36" w:after="36"/>
              <w:jc w:val="right"/>
              <w:rPr/>
            </w:pPr>
            <w:r>
              <w:rPr/>
              <w:t>7.588145</w:t>
            </w:r>
          </w:p>
        </w:tc>
        <w:tc>
          <w:tcPr>
            <w:tcW w:w="1560" w:type="dxa"/>
            <w:tcBorders/>
          </w:tcPr>
          <w:p>
            <w:pPr>
              <w:pStyle w:val="Compact"/>
              <w:spacing w:before="36" w:after="36"/>
              <w:jc w:val="right"/>
              <w:rPr/>
            </w:pPr>
            <w:r>
              <w:rPr/>
              <w:t>6.047714</w:t>
            </w:r>
          </w:p>
        </w:tc>
        <w:tc>
          <w:tcPr>
            <w:tcW w:w="1560" w:type="dxa"/>
            <w:tcBorders/>
          </w:tcPr>
          <w:p>
            <w:pPr>
              <w:pStyle w:val="Compact"/>
              <w:spacing w:before="36" w:after="36"/>
              <w:jc w:val="right"/>
              <w:rPr/>
            </w:pPr>
            <w:r>
              <w:rPr/>
              <w:t>1.5404305</w:t>
            </w:r>
          </w:p>
        </w:tc>
        <w:tc>
          <w:tcPr>
            <w:tcW w:w="1560" w:type="dxa"/>
            <w:tcBorders/>
          </w:tcPr>
          <w:p>
            <w:pPr>
              <w:pStyle w:val="Compact"/>
              <w:spacing w:before="36" w:after="36"/>
              <w:jc w:val="right"/>
              <w:rPr/>
            </w:pPr>
            <w:r>
              <w:rPr/>
              <w:t>12.982368</w:t>
            </w:r>
          </w:p>
        </w:tc>
        <w:tc>
          <w:tcPr>
            <w:tcW w:w="1560" w:type="dxa"/>
            <w:tcBorders/>
          </w:tcPr>
          <w:p>
            <w:pPr>
              <w:pStyle w:val="Compact"/>
              <w:spacing w:before="36" w:after="36"/>
              <w:jc w:val="right"/>
              <w:rPr/>
            </w:pPr>
            <w:r>
              <w:rPr/>
              <w:t>0.0000000</w:t>
            </w:r>
          </w:p>
        </w:tc>
      </w:tr>
      <w:tr>
        <w:trPr/>
        <w:tc>
          <w:tcPr>
            <w:tcW w:w="1559" w:type="dxa"/>
            <w:tcBorders/>
          </w:tcPr>
          <w:p>
            <w:pPr>
              <w:pStyle w:val="Compact"/>
              <w:spacing w:before="36" w:after="36"/>
              <w:jc w:val="left"/>
              <w:rPr/>
            </w:pPr>
            <w:r>
              <w:rPr/>
              <w:t>EST,HighlysimilartoA</w:t>
            </w:r>
          </w:p>
        </w:tc>
        <w:tc>
          <w:tcPr>
            <w:tcW w:w="1560" w:type="dxa"/>
            <w:tcBorders/>
          </w:tcPr>
          <w:p>
            <w:pPr>
              <w:pStyle w:val="Compact"/>
              <w:spacing w:before="36" w:after="36"/>
              <w:jc w:val="right"/>
              <w:rPr/>
            </w:pPr>
            <w:r>
              <w:rPr/>
              <w:t>8.245822</w:t>
            </w:r>
          </w:p>
        </w:tc>
        <w:tc>
          <w:tcPr>
            <w:tcW w:w="1560" w:type="dxa"/>
            <w:tcBorders/>
          </w:tcPr>
          <w:p>
            <w:pPr>
              <w:pStyle w:val="Compact"/>
              <w:spacing w:before="36" w:after="36"/>
              <w:jc w:val="right"/>
              <w:rPr/>
            </w:pPr>
            <w:r>
              <w:rPr/>
              <w:t>3.672996</w:t>
            </w:r>
          </w:p>
        </w:tc>
        <w:tc>
          <w:tcPr>
            <w:tcW w:w="1560" w:type="dxa"/>
            <w:tcBorders/>
          </w:tcPr>
          <w:p>
            <w:pPr>
              <w:pStyle w:val="Compact"/>
              <w:spacing w:before="36" w:after="36"/>
              <w:jc w:val="right"/>
              <w:rPr/>
            </w:pPr>
            <w:r>
              <w:rPr/>
              <w:t>4.5728257</w:t>
            </w:r>
          </w:p>
        </w:tc>
        <w:tc>
          <w:tcPr>
            <w:tcW w:w="1560" w:type="dxa"/>
            <w:tcBorders/>
          </w:tcPr>
          <w:p>
            <w:pPr>
              <w:pStyle w:val="Compact"/>
              <w:spacing w:before="36" w:after="36"/>
              <w:jc w:val="right"/>
              <w:rPr/>
            </w:pPr>
            <w:r>
              <w:rPr/>
              <w:t>11.762486</w:t>
            </w:r>
          </w:p>
        </w:tc>
        <w:tc>
          <w:tcPr>
            <w:tcW w:w="1560" w:type="dxa"/>
            <w:tcBorders/>
          </w:tcPr>
          <w:p>
            <w:pPr>
              <w:pStyle w:val="Compact"/>
              <w:spacing w:before="36" w:after="36"/>
              <w:jc w:val="right"/>
              <w:rPr/>
            </w:pPr>
            <w:r>
              <w:rPr/>
              <w:t>0.0000019</w:t>
            </w:r>
          </w:p>
        </w:tc>
      </w:tr>
      <w:tr>
        <w:trPr/>
        <w:tc>
          <w:tcPr>
            <w:tcW w:w="1559" w:type="dxa"/>
            <w:tcBorders/>
          </w:tcPr>
          <w:p>
            <w:pPr>
              <w:pStyle w:val="Compact"/>
              <w:spacing w:before="36" w:after="36"/>
              <w:jc w:val="left"/>
              <w:rPr/>
            </w:pPr>
            <w:r>
              <w:rPr/>
              <w:t>CATECHOLO-METHYLTRAN</w:t>
            </w:r>
          </w:p>
        </w:tc>
        <w:tc>
          <w:tcPr>
            <w:tcW w:w="1560" w:type="dxa"/>
            <w:tcBorders/>
          </w:tcPr>
          <w:p>
            <w:pPr>
              <w:pStyle w:val="Compact"/>
              <w:spacing w:before="36" w:after="36"/>
              <w:jc w:val="right"/>
              <w:rPr/>
            </w:pPr>
            <w:r>
              <w:rPr/>
              <w:t>8.003259</w:t>
            </w:r>
          </w:p>
        </w:tc>
        <w:tc>
          <w:tcPr>
            <w:tcW w:w="1560" w:type="dxa"/>
            <w:tcBorders/>
          </w:tcPr>
          <w:p>
            <w:pPr>
              <w:pStyle w:val="Compact"/>
              <w:spacing w:before="36" w:after="36"/>
              <w:jc w:val="right"/>
              <w:rPr/>
            </w:pPr>
            <w:r>
              <w:rPr/>
              <w:t>5.231010</w:t>
            </w:r>
          </w:p>
        </w:tc>
        <w:tc>
          <w:tcPr>
            <w:tcW w:w="1560" w:type="dxa"/>
            <w:tcBorders/>
          </w:tcPr>
          <w:p>
            <w:pPr>
              <w:pStyle w:val="Compact"/>
              <w:spacing w:before="36" w:after="36"/>
              <w:jc w:val="right"/>
              <w:rPr/>
            </w:pPr>
            <w:r>
              <w:rPr/>
              <w:t>2.7722489</w:t>
            </w:r>
          </w:p>
        </w:tc>
        <w:tc>
          <w:tcPr>
            <w:tcW w:w="1560" w:type="dxa"/>
            <w:tcBorders/>
          </w:tcPr>
          <w:p>
            <w:pPr>
              <w:pStyle w:val="Compact"/>
              <w:spacing w:before="36" w:after="36"/>
              <w:jc w:val="right"/>
              <w:rPr/>
            </w:pPr>
            <w:r>
              <w:rPr/>
              <w:t>11.759068</w:t>
            </w:r>
          </w:p>
        </w:tc>
        <w:tc>
          <w:tcPr>
            <w:tcW w:w="1560" w:type="dxa"/>
            <w:tcBorders/>
          </w:tcPr>
          <w:p>
            <w:pPr>
              <w:pStyle w:val="Compact"/>
              <w:spacing w:before="36" w:after="36"/>
              <w:jc w:val="right"/>
              <w:rPr/>
            </w:pPr>
            <w:r>
              <w:rPr/>
              <w:t>0.0000000</w:t>
            </w:r>
          </w:p>
        </w:tc>
      </w:tr>
      <w:tr>
        <w:trPr/>
        <w:tc>
          <w:tcPr>
            <w:tcW w:w="1559" w:type="dxa"/>
            <w:tcBorders/>
          </w:tcPr>
          <w:p>
            <w:pPr>
              <w:pStyle w:val="Compact"/>
              <w:spacing w:before="36" w:after="36"/>
              <w:jc w:val="left"/>
              <w:rPr/>
            </w:pPr>
            <w:r>
              <w:rPr/>
              <w:t>ApoCIII,lipid-Img</w:t>
            </w:r>
          </w:p>
        </w:tc>
        <w:tc>
          <w:tcPr>
            <w:tcW w:w="1560" w:type="dxa"/>
            <w:tcBorders/>
          </w:tcPr>
          <w:p>
            <w:pPr>
              <w:pStyle w:val="Compact"/>
              <w:spacing w:before="36" w:after="36"/>
              <w:jc w:val="right"/>
              <w:rPr/>
            </w:pPr>
            <w:r>
              <w:rPr/>
              <w:t>7.781127</w:t>
            </w:r>
          </w:p>
        </w:tc>
        <w:tc>
          <w:tcPr>
            <w:tcW w:w="1560" w:type="dxa"/>
            <w:tcBorders/>
          </w:tcPr>
          <w:p>
            <w:pPr>
              <w:pStyle w:val="Compact"/>
              <w:spacing w:before="36" w:after="36"/>
              <w:jc w:val="right"/>
              <w:rPr/>
            </w:pPr>
            <w:r>
              <w:rPr/>
              <w:t>6.382253</w:t>
            </w:r>
          </w:p>
        </w:tc>
        <w:tc>
          <w:tcPr>
            <w:tcW w:w="1560" w:type="dxa"/>
            <w:tcBorders/>
          </w:tcPr>
          <w:p>
            <w:pPr>
              <w:pStyle w:val="Compact"/>
              <w:spacing w:before="36" w:after="36"/>
              <w:jc w:val="right"/>
              <w:rPr/>
            </w:pPr>
            <w:r>
              <w:rPr/>
              <w:t>1.3988735</w:t>
            </w:r>
          </w:p>
        </w:tc>
        <w:tc>
          <w:tcPr>
            <w:tcW w:w="1560" w:type="dxa"/>
            <w:tcBorders/>
          </w:tcPr>
          <w:p>
            <w:pPr>
              <w:pStyle w:val="Compact"/>
              <w:spacing w:before="36" w:after="36"/>
              <w:jc w:val="right"/>
              <w:rPr/>
            </w:pPr>
            <w:r>
              <w:rPr/>
              <w:t>10.430072</w:t>
            </w:r>
          </w:p>
        </w:tc>
        <w:tc>
          <w:tcPr>
            <w:tcW w:w="1560" w:type="dxa"/>
            <w:tcBorders/>
          </w:tcPr>
          <w:p>
            <w:pPr>
              <w:pStyle w:val="Compact"/>
              <w:spacing w:before="36" w:after="36"/>
              <w:jc w:val="right"/>
              <w:rPr/>
            </w:pPr>
            <w:r>
              <w:rPr/>
              <w:t>0.0000020</w:t>
            </w:r>
          </w:p>
        </w:tc>
      </w:tr>
      <w:tr>
        <w:trPr/>
        <w:tc>
          <w:tcPr>
            <w:tcW w:w="1559" w:type="dxa"/>
            <w:tcBorders/>
          </w:tcPr>
          <w:p>
            <w:pPr>
              <w:pStyle w:val="Compact"/>
              <w:spacing w:before="36" w:after="36"/>
              <w:jc w:val="left"/>
              <w:rPr/>
            </w:pPr>
            <w:r>
              <w:rPr/>
              <w:t>est</w:t>
            </w:r>
          </w:p>
        </w:tc>
        <w:tc>
          <w:tcPr>
            <w:tcW w:w="1560" w:type="dxa"/>
            <w:tcBorders/>
          </w:tcPr>
          <w:p>
            <w:pPr>
              <w:pStyle w:val="Compact"/>
              <w:spacing w:before="36" w:after="36"/>
              <w:jc w:val="right"/>
              <w:rPr/>
            </w:pPr>
            <w:r>
              <w:rPr/>
              <w:t>7.704867</w:t>
            </w:r>
          </w:p>
        </w:tc>
        <w:tc>
          <w:tcPr>
            <w:tcW w:w="1560" w:type="dxa"/>
            <w:tcBorders/>
          </w:tcPr>
          <w:p>
            <w:pPr>
              <w:pStyle w:val="Compact"/>
              <w:spacing w:before="36" w:after="36"/>
              <w:jc w:val="right"/>
              <w:rPr/>
            </w:pPr>
            <w:r>
              <w:rPr/>
              <w:t>6.238731</w:t>
            </w:r>
          </w:p>
        </w:tc>
        <w:tc>
          <w:tcPr>
            <w:tcW w:w="1560" w:type="dxa"/>
            <w:tcBorders/>
          </w:tcPr>
          <w:p>
            <w:pPr>
              <w:pStyle w:val="Compact"/>
              <w:spacing w:before="36" w:after="36"/>
              <w:jc w:val="right"/>
              <w:rPr/>
            </w:pPr>
            <w:r>
              <w:rPr/>
              <w:t>1.4661354</w:t>
            </w:r>
          </w:p>
        </w:tc>
        <w:tc>
          <w:tcPr>
            <w:tcW w:w="1560" w:type="dxa"/>
            <w:tcBorders/>
          </w:tcPr>
          <w:p>
            <w:pPr>
              <w:pStyle w:val="Compact"/>
              <w:spacing w:before="36" w:after="36"/>
              <w:jc w:val="right"/>
              <w:rPr/>
            </w:pPr>
            <w:r>
              <w:rPr/>
              <w:t>9.087422</w:t>
            </w:r>
          </w:p>
        </w:tc>
        <w:tc>
          <w:tcPr>
            <w:tcW w:w="1560" w:type="dxa"/>
            <w:tcBorders/>
          </w:tcPr>
          <w:p>
            <w:pPr>
              <w:pStyle w:val="Compact"/>
              <w:spacing w:before="36" w:after="36"/>
              <w:jc w:val="right"/>
              <w:rPr/>
            </w:pPr>
            <w:r>
              <w:rPr/>
              <w:t>0.0000031</w:t>
            </w:r>
          </w:p>
        </w:tc>
      </w:tr>
      <w:tr>
        <w:trPr/>
        <w:tc>
          <w:tcPr>
            <w:tcW w:w="1559" w:type="dxa"/>
            <w:tcBorders/>
          </w:tcPr>
          <w:p>
            <w:pPr>
              <w:pStyle w:val="Compact"/>
              <w:spacing w:before="36" w:after="36"/>
              <w:jc w:val="left"/>
              <w:rPr/>
            </w:pPr>
            <w:r>
              <w:rPr/>
              <w:t>ESTs,Highlysimilarto</w:t>
            </w:r>
          </w:p>
        </w:tc>
        <w:tc>
          <w:tcPr>
            <w:tcW w:w="1560" w:type="dxa"/>
            <w:tcBorders/>
          </w:tcPr>
          <w:p>
            <w:pPr>
              <w:pStyle w:val="Compact"/>
              <w:spacing w:before="36" w:after="36"/>
              <w:jc w:val="right"/>
              <w:rPr/>
            </w:pPr>
            <w:r>
              <w:rPr/>
              <w:t>7.835267</w:t>
            </w:r>
          </w:p>
        </w:tc>
        <w:tc>
          <w:tcPr>
            <w:tcW w:w="1560" w:type="dxa"/>
            <w:tcBorders/>
          </w:tcPr>
          <w:p>
            <w:pPr>
              <w:pStyle w:val="Compact"/>
              <w:spacing w:before="36" w:after="36"/>
              <w:jc w:val="right"/>
              <w:rPr/>
            </w:pPr>
            <w:r>
              <w:rPr/>
              <w:t>6.320549</w:t>
            </w:r>
          </w:p>
        </w:tc>
        <w:tc>
          <w:tcPr>
            <w:tcW w:w="1560" w:type="dxa"/>
            <w:tcBorders/>
          </w:tcPr>
          <w:p>
            <w:pPr>
              <w:pStyle w:val="Compact"/>
              <w:spacing w:before="36" w:after="36"/>
              <w:jc w:val="right"/>
              <w:rPr/>
            </w:pPr>
            <w:r>
              <w:rPr/>
              <w:t>1.5147176</w:t>
            </w:r>
          </w:p>
        </w:tc>
        <w:tc>
          <w:tcPr>
            <w:tcW w:w="1560" w:type="dxa"/>
            <w:tcBorders/>
          </w:tcPr>
          <w:p>
            <w:pPr>
              <w:pStyle w:val="Compact"/>
              <w:spacing w:before="36" w:after="36"/>
              <w:jc w:val="right"/>
              <w:rPr/>
            </w:pPr>
            <w:r>
              <w:rPr/>
              <w:t>9.018613</w:t>
            </w:r>
          </w:p>
        </w:tc>
        <w:tc>
          <w:tcPr>
            <w:tcW w:w="1560" w:type="dxa"/>
            <w:tcBorders/>
          </w:tcPr>
          <w:p>
            <w:pPr>
              <w:pStyle w:val="Compact"/>
              <w:spacing w:before="36" w:after="36"/>
              <w:jc w:val="right"/>
              <w:rPr/>
            </w:pPr>
            <w:r>
              <w:rPr/>
              <w:t>0.0000061</w:t>
            </w:r>
          </w:p>
        </w:tc>
      </w:tr>
      <w:tr>
        <w:trPr/>
        <w:tc>
          <w:tcPr>
            <w:tcW w:w="1559" w:type="dxa"/>
            <w:tcBorders/>
          </w:tcPr>
          <w:p>
            <w:pPr>
              <w:pStyle w:val="Compact"/>
              <w:spacing w:before="36" w:after="36"/>
              <w:jc w:val="left"/>
              <w:rPr/>
            </w:pPr>
            <w:r>
              <w:rPr/>
              <w:t>similartoyeaststerol</w:t>
            </w:r>
          </w:p>
        </w:tc>
        <w:tc>
          <w:tcPr>
            <w:tcW w:w="1560" w:type="dxa"/>
            <w:tcBorders/>
          </w:tcPr>
          <w:p>
            <w:pPr>
              <w:pStyle w:val="Compact"/>
              <w:spacing w:before="36" w:after="36"/>
              <w:jc w:val="right"/>
              <w:rPr/>
            </w:pPr>
            <w:r>
              <w:rPr/>
              <w:t>7.356597</w:t>
            </w:r>
          </w:p>
        </w:tc>
        <w:tc>
          <w:tcPr>
            <w:tcW w:w="1560" w:type="dxa"/>
            <w:tcBorders/>
          </w:tcPr>
          <w:p>
            <w:pPr>
              <w:pStyle w:val="Compact"/>
              <w:spacing w:before="36" w:after="36"/>
              <w:jc w:val="right"/>
              <w:rPr/>
            </w:pPr>
            <w:r>
              <w:rPr/>
              <w:t>5.924143</w:t>
            </w:r>
          </w:p>
        </w:tc>
        <w:tc>
          <w:tcPr>
            <w:tcW w:w="1560" w:type="dxa"/>
            <w:tcBorders/>
          </w:tcPr>
          <w:p>
            <w:pPr>
              <w:pStyle w:val="Compact"/>
              <w:spacing w:before="36" w:after="36"/>
              <w:jc w:val="right"/>
              <w:rPr/>
            </w:pPr>
            <w:r>
              <w:rPr/>
              <w:t>1.4324539</w:t>
            </w:r>
          </w:p>
        </w:tc>
        <w:tc>
          <w:tcPr>
            <w:tcW w:w="1560" w:type="dxa"/>
            <w:tcBorders/>
          </w:tcPr>
          <w:p>
            <w:pPr>
              <w:pStyle w:val="Compact"/>
              <w:spacing w:before="36" w:after="36"/>
              <w:jc w:val="right"/>
              <w:rPr/>
            </w:pPr>
            <w:r>
              <w:rPr/>
              <w:t>7.208906</w:t>
            </w:r>
          </w:p>
        </w:tc>
        <w:tc>
          <w:tcPr>
            <w:tcW w:w="1560" w:type="dxa"/>
            <w:tcBorders/>
          </w:tcPr>
          <w:p>
            <w:pPr>
              <w:pStyle w:val="Compact"/>
              <w:spacing w:before="36" w:after="36"/>
              <w:jc w:val="right"/>
              <w:rPr/>
            </w:pPr>
            <w:r>
              <w:rPr/>
              <w:t>0.0000123</w:t>
            </w:r>
          </w:p>
        </w:tc>
      </w:tr>
      <w:tr>
        <w:trPr/>
        <w:tc>
          <w:tcPr>
            <w:tcW w:w="1559" w:type="dxa"/>
            <w:tcBorders/>
          </w:tcPr>
          <w:p>
            <w:pPr>
              <w:pStyle w:val="Compact"/>
              <w:spacing w:before="36" w:after="36"/>
              <w:jc w:val="left"/>
              <w:rPr/>
            </w:pPr>
            <w:r>
              <w:rPr/>
              <w:t>Caspase7,heart-Img</w:t>
            </w:r>
          </w:p>
        </w:tc>
        <w:tc>
          <w:tcPr>
            <w:tcW w:w="1560" w:type="dxa"/>
            <w:tcBorders/>
          </w:tcPr>
          <w:p>
            <w:pPr>
              <w:pStyle w:val="Compact"/>
              <w:spacing w:before="36" w:after="36"/>
              <w:jc w:val="right"/>
              <w:rPr/>
            </w:pPr>
            <w:r>
              <w:rPr/>
              <w:t>8.011684</w:t>
            </w:r>
          </w:p>
        </w:tc>
        <w:tc>
          <w:tcPr>
            <w:tcW w:w="1560" w:type="dxa"/>
            <w:tcBorders/>
          </w:tcPr>
          <w:p>
            <w:pPr>
              <w:pStyle w:val="Compact"/>
              <w:spacing w:before="36" w:after="36"/>
              <w:jc w:val="right"/>
              <w:rPr/>
            </w:pPr>
            <w:r>
              <w:rPr/>
              <w:t>7.558373</w:t>
            </w:r>
          </w:p>
        </w:tc>
        <w:tc>
          <w:tcPr>
            <w:tcW w:w="1560" w:type="dxa"/>
            <w:tcBorders/>
          </w:tcPr>
          <w:p>
            <w:pPr>
              <w:pStyle w:val="Compact"/>
              <w:spacing w:before="36" w:after="36"/>
              <w:jc w:val="right"/>
              <w:rPr/>
            </w:pPr>
            <w:r>
              <w:rPr/>
              <w:t>0.4533114</w:t>
            </w:r>
          </w:p>
        </w:tc>
        <w:tc>
          <w:tcPr>
            <w:tcW w:w="1560" w:type="dxa"/>
            <w:tcBorders/>
          </w:tcPr>
          <w:p>
            <w:pPr>
              <w:pStyle w:val="Compact"/>
              <w:spacing w:before="36" w:after="36"/>
              <w:jc w:val="right"/>
              <w:rPr/>
            </w:pPr>
            <w:r>
              <w:rPr/>
              <w:t>4.578842</w:t>
            </w:r>
          </w:p>
        </w:tc>
        <w:tc>
          <w:tcPr>
            <w:tcW w:w="1560" w:type="dxa"/>
            <w:tcBorders/>
          </w:tcPr>
          <w:p>
            <w:pPr>
              <w:pStyle w:val="Compact"/>
              <w:spacing w:before="36" w:after="36"/>
              <w:jc w:val="right"/>
              <w:rPr/>
            </w:pPr>
            <w:r>
              <w:rPr/>
              <w:t>0.0005343</w:t>
            </w:r>
          </w:p>
        </w:tc>
      </w:tr>
      <w:tr>
        <w:trPr/>
        <w:tc>
          <w:tcPr>
            <w:tcW w:w="1559" w:type="dxa"/>
            <w:tcBorders/>
          </w:tcPr>
          <w:p>
            <w:pPr>
              <w:pStyle w:val="Compact"/>
              <w:spacing w:before="36" w:after="36"/>
              <w:jc w:val="left"/>
              <w:rPr/>
            </w:pPr>
            <w:r>
              <w:rPr/>
              <w:t>EST,WeaklysimilartoF</w:t>
            </w:r>
          </w:p>
        </w:tc>
        <w:tc>
          <w:tcPr>
            <w:tcW w:w="1560" w:type="dxa"/>
            <w:tcBorders/>
          </w:tcPr>
          <w:p>
            <w:pPr>
              <w:pStyle w:val="Compact"/>
              <w:spacing w:before="36" w:after="36"/>
              <w:jc w:val="right"/>
              <w:rPr/>
            </w:pPr>
            <w:r>
              <w:rPr/>
              <w:t>7.945457</w:t>
            </w:r>
          </w:p>
        </w:tc>
        <w:tc>
          <w:tcPr>
            <w:tcW w:w="1560" w:type="dxa"/>
            <w:tcBorders/>
          </w:tcPr>
          <w:p>
            <w:pPr>
              <w:pStyle w:val="Compact"/>
              <w:spacing w:before="36" w:after="36"/>
              <w:jc w:val="right"/>
              <w:rPr/>
            </w:pPr>
            <w:r>
              <w:rPr/>
              <w:t>7.089572</w:t>
            </w:r>
          </w:p>
        </w:tc>
        <w:tc>
          <w:tcPr>
            <w:tcW w:w="1560" w:type="dxa"/>
            <w:tcBorders/>
          </w:tcPr>
          <w:p>
            <w:pPr>
              <w:pStyle w:val="Compact"/>
              <w:spacing w:before="36" w:after="36"/>
              <w:jc w:val="right"/>
              <w:rPr/>
            </w:pPr>
            <w:r>
              <w:rPr/>
              <w:t>0.8558850</w:t>
            </w:r>
          </w:p>
        </w:tc>
        <w:tc>
          <w:tcPr>
            <w:tcW w:w="1560" w:type="dxa"/>
            <w:tcBorders/>
          </w:tcPr>
          <w:p>
            <w:pPr>
              <w:pStyle w:val="Compact"/>
              <w:spacing w:before="36" w:after="36"/>
              <w:jc w:val="right"/>
              <w:rPr/>
            </w:pPr>
            <w:r>
              <w:rPr/>
              <w:t>4.434296</w:t>
            </w:r>
          </w:p>
        </w:tc>
        <w:tc>
          <w:tcPr>
            <w:tcW w:w="1560" w:type="dxa"/>
            <w:tcBorders/>
          </w:tcPr>
          <w:p>
            <w:pPr>
              <w:pStyle w:val="Compact"/>
              <w:spacing w:before="36" w:after="36"/>
              <w:jc w:val="right"/>
              <w:rPr/>
            </w:pPr>
            <w:r>
              <w:rPr/>
              <w:t>0.0007886</w:t>
            </w:r>
          </w:p>
        </w:tc>
      </w:tr>
    </w:tbl>
    <w:p>
      <w:pPr>
        <w:pStyle w:val="TextBody"/>
        <w:rPr/>
      </w:pPr>
      <w:r>
        <w:rPr/>
        <w:t>Out of the 6384 genes, 75 were significant at the p &lt; 0.01 level.</w:t>
      </w:r>
    </w:p>
    <w:p>
      <w:pPr>
        <w:pStyle w:val="Heading2"/>
        <w:rPr/>
      </w:pPr>
      <w:bookmarkStart w:id="3" w:name="c-alternative-t-statistics"/>
      <w:r>
        <w:rPr/>
        <w:t>c) Alternative t-statistics</w:t>
      </w:r>
      <w:bookmarkEnd w:id="3"/>
    </w:p>
    <w:p>
      <w:pPr>
        <w:pStyle w:val="Heading3"/>
        <w:rPr/>
      </w:pPr>
      <w:bookmarkStart w:id="4" w:name="X85cee047b2393edf83a7fc577116ce3070d0080"/>
      <w:r>
        <w:rPr/>
        <w:t xml:space="preserve">i) Modified t-statistic (using the </w:t>
      </w:r>
      <w:r>
        <w:rPr>
          <w:rStyle w:val="VerbatimChar"/>
        </w:rPr>
        <w:t>samr</w:t>
      </w:r>
      <w:r>
        <w:rPr/>
        <w:t xml:space="preserve"> package)</w:t>
      </w:r>
      <w:bookmarkEnd w:id="4"/>
    </w:p>
    <w:p>
      <w:pPr>
        <w:pStyle w:val="SourceCode"/>
        <w:rPr/>
      </w:pPr>
      <w:r>
        <w:rPr>
          <w:rStyle w:val="NormalTok"/>
        </w:rPr>
        <w:t>y &lt;-</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"c"</w:t>
      </w:r>
      <w:r>
        <w:rPr>
          <w:rStyle w:val="NormalTok"/>
        </w:rPr>
        <w:t>,</w:t>
      </w:r>
      <w:r>
        <w:rPr>
          <w:rStyle w:val="KeywordTok"/>
        </w:rPr>
        <w:t>colnames</w:t>
      </w:r>
      <w:r>
        <w:rPr>
          <w:rStyle w:val="NormalTok"/>
        </w:rPr>
        <w:t>(array)),</w:t>
      </w:r>
      <w:r>
        <w:rPr>
          <w:rStyle w:val="DecValTok"/>
        </w:rPr>
        <w:t>1</w:t>
      </w:r>
      <w:r>
        <w:rPr>
          <w:rStyle w:val="NormalTok"/>
        </w:rPr>
        <w:t>,</w:t>
      </w:r>
      <w:r>
        <w:rPr>
          <w:rStyle w:val="DecValTok"/>
        </w:rPr>
        <w:t>2</w:t>
      </w:r>
      <w:r>
        <w:rPr>
          <w:rStyle w:val="NormalTok"/>
        </w:rPr>
        <w:t>)</w:t>
      </w:r>
      <w:r>
        <w:rPr/>
        <w:br/>
      </w:r>
      <w:r>
        <w:rPr>
          <w:rStyle w:val="NormalTok"/>
        </w:rPr>
        <w:t>x &lt;-</w:t>
      </w:r>
      <w:r>
        <w:rPr>
          <w:rStyle w:val="StringTok"/>
        </w:rPr>
        <w:t xml:space="preserve"> </w:t>
      </w:r>
      <w:r>
        <w:rPr>
          <w:rStyle w:val="KeywordTok"/>
        </w:rPr>
        <w:t>as.matrix</w:t>
      </w:r>
      <w:r>
        <w:rPr>
          <w:rStyle w:val="NormalTok"/>
        </w:rPr>
        <w:t>(array)</w:t>
      </w:r>
      <w:r>
        <w:rPr/>
        <w:br/>
      </w:r>
      <w:r>
        <w:rPr>
          <w:rStyle w:val="NormalTok"/>
        </w:rPr>
        <w:t>data=</w:t>
      </w:r>
      <w:r>
        <w:rPr>
          <w:rStyle w:val="KeywordTok"/>
        </w:rPr>
        <w:t>list</w:t>
      </w:r>
      <w:r>
        <w:rPr>
          <w:rStyle w:val="NormalTok"/>
        </w:rPr>
        <w:t>(</w:t>
      </w:r>
      <w:r>
        <w:rPr>
          <w:rStyle w:val="DataTypeTok"/>
        </w:rPr>
        <w:t>x=</w:t>
      </w:r>
      <w:r>
        <w:rPr>
          <w:rStyle w:val="NormalTok"/>
        </w:rPr>
        <w:t>x,</w:t>
      </w:r>
      <w:r>
        <w:rPr>
          <w:rStyle w:val="DataTypeTok"/>
        </w:rPr>
        <w:t>y=</w:t>
      </w:r>
      <w:r>
        <w:rPr>
          <w:rStyle w:val="NormalTok"/>
        </w:rPr>
        <w:t>y)</w:t>
      </w:r>
      <w:r>
        <w:rPr/>
        <w:br/>
      </w:r>
      <w:r>
        <w:rPr>
          <w:rStyle w:val="NormalTok"/>
        </w:rPr>
        <w:t>samr_obj &lt;-</w:t>
      </w:r>
      <w:r>
        <w:rPr>
          <w:rStyle w:val="StringTok"/>
        </w:rPr>
        <w:t xml:space="preserve"> </w:t>
      </w:r>
      <w:r>
        <w:rPr>
          <w:rStyle w:val="KeywordTok"/>
        </w:rPr>
        <w:t>samr</w:t>
      </w:r>
      <w:r>
        <w:rPr>
          <w:rStyle w:val="NormalTok"/>
        </w:rPr>
        <w:t>(data)</w:t>
      </w:r>
    </w:p>
    <w:p>
      <w:pPr>
        <w:pStyle w:val="SourceCode"/>
        <w:rPr/>
      </w:pPr>
      <w:r>
        <w:rPr>
          <w:rStyle w:val="NormalTok"/>
        </w:rPr>
        <w:t>samr_pvalues &lt;-</w:t>
      </w:r>
      <w:r>
        <w:rPr>
          <w:rStyle w:val="StringTok"/>
        </w:rPr>
        <w:t xml:space="preserve"> </w:t>
      </w:r>
      <w:r>
        <w:rPr>
          <w:rStyle w:val="KeywordTok"/>
        </w:rPr>
        <w:t>samr.pvalues.from.perms</w:t>
      </w:r>
      <w:r>
        <w:rPr>
          <w:rStyle w:val="NormalTok"/>
        </w:rPr>
        <w:t>(samr_obj</w:t>
      </w:r>
      <w:r>
        <w:rPr>
          <w:rStyle w:val="OperatorTok"/>
        </w:rPr>
        <w:t>$</w:t>
      </w:r>
      <w:r>
        <w:rPr>
          <w:rStyle w:val="NormalTok"/>
        </w:rPr>
        <w:t>tt,samr_obj</w:t>
      </w:r>
      <w:r>
        <w:rPr>
          <w:rStyle w:val="OperatorTok"/>
        </w:rPr>
        <w:t>$</w:t>
      </w:r>
      <w:r>
        <w:rPr>
          <w:rStyle w:val="NormalTok"/>
        </w:rPr>
        <w:t>ttstar)</w:t>
      </w:r>
      <w:r>
        <w:rPr/>
        <w:br/>
      </w:r>
      <w:r>
        <w:rPr>
          <w:rStyle w:val="NormalTok"/>
        </w:rPr>
        <w:t>samr_results &lt;-</w:t>
      </w:r>
      <w:r>
        <w:rPr>
          <w:rStyle w:val="StringTok"/>
        </w:rPr>
        <w:t xml:space="preserve"> </w:t>
      </w:r>
      <w:r>
        <w:rPr>
          <w:rStyle w:val="KeywordTok"/>
        </w:rPr>
        <w:t>cbind</w:t>
      </w:r>
      <w:r>
        <w:rPr>
          <w:rStyle w:val="NormalTok"/>
        </w:rPr>
        <w:t>(gene_names,samr_obj</w:t>
      </w:r>
      <w:r>
        <w:rPr>
          <w:rStyle w:val="OperatorTok"/>
        </w:rPr>
        <w:t>$</w:t>
      </w:r>
      <w:r>
        <w:rPr>
          <w:rStyle w:val="NormalTok"/>
        </w:rPr>
        <w:t>tt,samr_pvalues)</w:t>
      </w:r>
      <w:r>
        <w:rPr/>
        <w:br/>
      </w:r>
      <w:r>
        <w:rPr>
          <w:rStyle w:val="KeywordTok"/>
        </w:rPr>
        <w:t>colnames</w:t>
      </w:r>
      <w:r>
        <w:rPr>
          <w:rStyle w:val="NormalTok"/>
        </w:rPr>
        <w:t>(samr_results) &lt;-</w:t>
      </w:r>
      <w:r>
        <w:rPr>
          <w:rStyle w:val="StringTok"/>
        </w:rPr>
        <w:t xml:space="preserve"> </w:t>
      </w:r>
      <w:r>
        <w:rPr>
          <w:rStyle w:val="KeywordTok"/>
        </w:rPr>
        <w:t>c</w:t>
      </w:r>
      <w:r>
        <w:rPr>
          <w:rStyle w:val="NormalTok"/>
        </w:rPr>
        <w:t>(</w:t>
      </w:r>
      <w:r>
        <w:rPr>
          <w:rStyle w:val="StringTok"/>
        </w:rPr>
        <w:t>"Gene"</w:t>
      </w:r>
      <w:r>
        <w:rPr>
          <w:rStyle w:val="NormalTok"/>
        </w:rPr>
        <w:t>,</w:t>
      </w:r>
      <w:r>
        <w:rPr>
          <w:rStyle w:val="StringTok"/>
        </w:rPr>
        <w:t>"Modified t-statistic"</w:t>
      </w:r>
      <w:r>
        <w:rPr>
          <w:rStyle w:val="NormalTok"/>
        </w:rPr>
        <w:t>,</w:t>
      </w:r>
      <w:r>
        <w:rPr>
          <w:rStyle w:val="StringTok"/>
        </w:rPr>
        <w:t>"p value"</w:t>
      </w:r>
      <w:r>
        <w:rPr>
          <w:rStyle w:val="NormalTok"/>
        </w:rPr>
        <w:t>)</w:t>
      </w:r>
      <w:r>
        <w:rPr/>
        <w:br/>
      </w:r>
      <w:r>
        <w:rPr>
          <w:rStyle w:val="CommentTok"/>
        </w:rPr>
        <w:t># P values</w:t>
      </w:r>
      <w:r>
        <w:rPr/>
        <w:br/>
      </w:r>
      <w:r>
        <w:rPr>
          <w:rStyle w:val="KeywordTok"/>
        </w:rPr>
        <w:t>kable</w:t>
      </w:r>
      <w:r>
        <w:rPr>
          <w:rStyle w:val="NormalTok"/>
        </w:rPr>
        <w:t>(</w:t>
      </w:r>
      <w:r>
        <w:rPr>
          <w:rStyle w:val="KeywordTok"/>
        </w:rPr>
        <w:t>head</w:t>
      </w:r>
      <w:r>
        <w:rPr>
          <w:rStyle w:val="NormalTok"/>
        </w:rPr>
        <w:t>(samr_results[</w:t>
      </w:r>
      <w:r>
        <w:rPr>
          <w:rStyle w:val="KeywordTok"/>
        </w:rPr>
        <w:t>order</w:t>
      </w:r>
      <w:r>
        <w:rPr>
          <w:rStyle w:val="NormalTok"/>
        </w:rPr>
        <w:t>(</w:t>
      </w:r>
      <w:r>
        <w:rPr>
          <w:rStyle w:val="KeywordTok"/>
        </w:rPr>
        <w:t>abs</w:t>
      </w:r>
      <w:r>
        <w:rPr>
          <w:rStyle w:val="NormalTok"/>
        </w:rPr>
        <w:t>(samr_results[,</w:t>
      </w:r>
      <w:r>
        <w:rPr>
          <w:rStyle w:val="DecValTok"/>
        </w:rPr>
        <w:t>2</w:t>
      </w:r>
      <w:r>
        <w:rPr>
          <w:rStyle w:val="NormalTok"/>
        </w:rPr>
        <w:t>]),</w:t>
      </w:r>
      <w:r>
        <w:rPr/>
        <w:br/>
      </w:r>
      <w:r>
        <w:rPr>
          <w:rStyle w:val="NormalTok"/>
        </w:rPr>
        <w:t xml:space="preserve">                              </w:t>
      </w:r>
      <w:r>
        <w:rPr>
          <w:rStyle w:val="DataTypeTok"/>
        </w:rPr>
        <w:t>decreasing =</w:t>
      </w:r>
      <w:r>
        <w:rPr>
          <w:rStyle w:val="NormalTok"/>
        </w:rPr>
        <w:t xml:space="preserve"> T),],</w:t>
      </w:r>
      <w:r>
        <w:rPr>
          <w:rStyle w:val="DecValTok"/>
        </w:rPr>
        <w:t>10</w:t>
      </w:r>
      <w:r>
        <w:rPr>
          <w:rStyle w:val="NormalTok"/>
        </w:rPr>
        <w:t>),</w:t>
      </w:r>
      <w:r>
        <w:rPr/>
        <w:br/>
      </w:r>
      <w:r>
        <w:rPr>
          <w:rStyle w:val="NormalTok"/>
        </w:rPr>
        <w:t xml:space="preserve">      </w:t>
      </w:r>
      <w:r>
        <w:rPr>
          <w:rStyle w:val="DataTypeTok"/>
        </w:rPr>
        <w:t>caption =</w:t>
      </w:r>
      <w:r>
        <w:rPr>
          <w:rStyle w:val="NormalTok"/>
        </w:rPr>
        <w:t xml:space="preserve"> </w:t>
      </w:r>
      <w:r>
        <w:rPr>
          <w:rStyle w:val="StringTok"/>
        </w:rPr>
        <w:t>"Top 10 genes with largest modified t-statistic"</w:t>
      </w:r>
      <w:r>
        <w:rPr>
          <w:rStyle w:val="NormalTok"/>
        </w:rPr>
        <w:t>,</w:t>
      </w:r>
      <w:r>
        <w:rPr/>
        <w:br/>
      </w:r>
      <w:r>
        <w:rPr>
          <w:rStyle w:val="NormalTok"/>
        </w:rPr>
        <w:t xml:space="preserve">      </w:t>
      </w:r>
      <w:r>
        <w:rPr>
          <w:rStyle w:val="DataTypeTok"/>
        </w:rPr>
        <w:t>row.names =</w:t>
      </w:r>
      <w:r>
        <w:rPr>
          <w:rStyle w:val="NormalTok"/>
        </w:rPr>
        <w:t xml:space="preserve"> F)</w:t>
      </w:r>
    </w:p>
    <w:p>
      <w:pPr>
        <w:pStyle w:val="TableCaption"/>
        <w:rPr/>
      </w:pPr>
      <w:r>
        <w:rPr/>
        <w:t>Top 10 genes with largest modified t-statistic</w:t>
      </w:r>
    </w:p>
    <w:tbl>
      <w:tblPr>
        <w:tblStyle w:val="Table"/>
        <w:tblW w:w="9360" w:type="dxa"/>
        <w:jc w:val="left"/>
        <w:tblInd w:w="0" w:type="dxa"/>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0"/>
            </w:tcBorders>
            <w:vAlign w:val="bottom"/>
          </w:tcPr>
          <w:p>
            <w:pPr>
              <w:pStyle w:val="Compact"/>
              <w:spacing w:before="36" w:after="36"/>
              <w:jc w:val="left"/>
              <w:rPr/>
            </w:pPr>
            <w:r>
              <w:rPr/>
              <w:t>Gene</w:t>
            </w:r>
          </w:p>
        </w:tc>
        <w:tc>
          <w:tcPr>
            <w:tcW w:w="3120" w:type="dxa"/>
            <w:tcBorders>
              <w:bottom w:val="single" w:sz="6" w:space="0" w:color="000000"/>
            </w:tcBorders>
            <w:vAlign w:val="bottom"/>
          </w:tcPr>
          <w:p>
            <w:pPr>
              <w:pStyle w:val="Compact"/>
              <w:spacing w:before="36" w:after="36"/>
              <w:jc w:val="right"/>
              <w:rPr/>
            </w:pPr>
            <w:r>
              <w:rPr/>
              <w:t>Modified t-statistic</w:t>
            </w:r>
          </w:p>
        </w:tc>
        <w:tc>
          <w:tcPr>
            <w:tcW w:w="3120" w:type="dxa"/>
            <w:tcBorders>
              <w:bottom w:val="single" w:sz="6" w:space="0" w:color="000000"/>
            </w:tcBorders>
            <w:vAlign w:val="bottom"/>
          </w:tcPr>
          <w:p>
            <w:pPr>
              <w:pStyle w:val="Compact"/>
              <w:spacing w:before="36" w:after="36"/>
              <w:jc w:val="right"/>
              <w:rPr/>
            </w:pPr>
            <w:r>
              <w:rPr/>
              <w:t>p value</w:t>
            </w:r>
          </w:p>
        </w:tc>
      </w:tr>
      <w:tr>
        <w:trPr/>
        <w:tc>
          <w:tcPr>
            <w:tcW w:w="3120" w:type="dxa"/>
            <w:tcBorders/>
          </w:tcPr>
          <w:p>
            <w:pPr>
              <w:pStyle w:val="Compact"/>
              <w:spacing w:before="36" w:after="36"/>
              <w:jc w:val="left"/>
              <w:rPr/>
            </w:pPr>
            <w:r>
              <w:rPr/>
              <w:t>ApoAI,lipid-Img</w:t>
            </w:r>
          </w:p>
        </w:tc>
        <w:tc>
          <w:tcPr>
            <w:tcW w:w="3120" w:type="dxa"/>
            <w:tcBorders/>
          </w:tcPr>
          <w:p>
            <w:pPr>
              <w:pStyle w:val="Compact"/>
              <w:spacing w:before="36" w:after="36"/>
              <w:jc w:val="right"/>
              <w:rPr/>
            </w:pPr>
            <w:r>
              <w:rPr/>
              <w:t>-20.592874</w:t>
            </w:r>
          </w:p>
        </w:tc>
        <w:tc>
          <w:tcPr>
            <w:tcW w:w="3120" w:type="dxa"/>
            <w:tcBorders/>
          </w:tcPr>
          <w:p>
            <w:pPr>
              <w:pStyle w:val="Compact"/>
              <w:spacing w:before="36" w:after="36"/>
              <w:jc w:val="right"/>
              <w:rPr/>
            </w:pPr>
            <w:r>
              <w:rPr/>
              <w:t>0.0001566</w:t>
            </w:r>
          </w:p>
        </w:tc>
      </w:tr>
      <w:tr>
        <w:trPr/>
        <w:tc>
          <w:tcPr>
            <w:tcW w:w="3120" w:type="dxa"/>
            <w:tcBorders/>
          </w:tcPr>
          <w:p>
            <w:pPr>
              <w:pStyle w:val="Compact"/>
              <w:spacing w:before="36" w:after="36"/>
              <w:jc w:val="left"/>
              <w:rPr/>
            </w:pPr>
            <w:r>
              <w:rPr/>
              <w:t>EST,HighlysimilartoA</w:t>
            </w:r>
          </w:p>
        </w:tc>
        <w:tc>
          <w:tcPr>
            <w:tcW w:w="3120" w:type="dxa"/>
            <w:tcBorders/>
          </w:tcPr>
          <w:p>
            <w:pPr>
              <w:pStyle w:val="Compact"/>
              <w:spacing w:before="36" w:after="36"/>
              <w:jc w:val="right"/>
              <w:rPr/>
            </w:pPr>
            <w:r>
              <w:rPr/>
              <w:t>-11.049934</w:t>
            </w:r>
          </w:p>
        </w:tc>
        <w:tc>
          <w:tcPr>
            <w:tcW w:w="3120" w:type="dxa"/>
            <w:tcBorders/>
          </w:tcPr>
          <w:p>
            <w:pPr>
              <w:pStyle w:val="Compact"/>
              <w:spacing w:before="36" w:after="36"/>
              <w:jc w:val="right"/>
              <w:rPr/>
            </w:pPr>
            <w:r>
              <w:rPr/>
              <w:t>0.0001566</w:t>
            </w:r>
          </w:p>
        </w:tc>
      </w:tr>
      <w:tr>
        <w:trPr/>
        <w:tc>
          <w:tcPr>
            <w:tcW w:w="3120" w:type="dxa"/>
            <w:tcBorders/>
          </w:tcPr>
          <w:p>
            <w:pPr>
              <w:pStyle w:val="Compact"/>
              <w:spacing w:before="36" w:after="36"/>
              <w:jc w:val="left"/>
              <w:rPr/>
            </w:pPr>
            <w:r>
              <w:rPr/>
              <w:t>EST,WeaklysimilartoC</w:t>
            </w:r>
          </w:p>
        </w:tc>
        <w:tc>
          <w:tcPr>
            <w:tcW w:w="3120" w:type="dxa"/>
            <w:tcBorders/>
          </w:tcPr>
          <w:p>
            <w:pPr>
              <w:pStyle w:val="Compact"/>
              <w:spacing w:before="36" w:after="36"/>
              <w:jc w:val="right"/>
              <w:rPr/>
            </w:pPr>
            <w:r>
              <w:rPr/>
              <w:t>-10.717909</w:t>
            </w:r>
          </w:p>
        </w:tc>
        <w:tc>
          <w:tcPr>
            <w:tcW w:w="3120" w:type="dxa"/>
            <w:tcBorders/>
          </w:tcPr>
          <w:p>
            <w:pPr>
              <w:pStyle w:val="Compact"/>
              <w:spacing w:before="36" w:after="36"/>
              <w:jc w:val="right"/>
              <w:rPr/>
            </w:pPr>
            <w:r>
              <w:rPr/>
              <w:t>0.0001566</w:t>
            </w:r>
          </w:p>
        </w:tc>
      </w:tr>
      <w:tr>
        <w:trPr/>
        <w:tc>
          <w:tcPr>
            <w:tcW w:w="3120" w:type="dxa"/>
            <w:tcBorders/>
          </w:tcPr>
          <w:p>
            <w:pPr>
              <w:pStyle w:val="Compact"/>
              <w:spacing w:before="36" w:after="36"/>
              <w:jc w:val="left"/>
              <w:rPr/>
            </w:pPr>
            <w:r>
              <w:rPr/>
              <w:t>CATECHOLO-METHYLTRAN</w:t>
            </w:r>
          </w:p>
        </w:tc>
        <w:tc>
          <w:tcPr>
            <w:tcW w:w="3120" w:type="dxa"/>
            <w:tcBorders/>
          </w:tcPr>
          <w:p>
            <w:pPr>
              <w:pStyle w:val="Compact"/>
              <w:spacing w:before="36" w:after="36"/>
              <w:jc w:val="right"/>
              <w:rPr/>
            </w:pPr>
            <w:r>
              <w:rPr/>
              <w:t>-10.628833</w:t>
            </w:r>
          </w:p>
        </w:tc>
        <w:tc>
          <w:tcPr>
            <w:tcW w:w="3120" w:type="dxa"/>
            <w:tcBorders/>
          </w:tcPr>
          <w:p>
            <w:pPr>
              <w:pStyle w:val="Compact"/>
              <w:spacing w:before="36" w:after="36"/>
              <w:jc w:val="right"/>
              <w:rPr/>
            </w:pPr>
            <w:r>
              <w:rPr/>
              <w:t>0.0001566</w:t>
            </w:r>
          </w:p>
        </w:tc>
      </w:tr>
      <w:tr>
        <w:trPr/>
        <w:tc>
          <w:tcPr>
            <w:tcW w:w="3120" w:type="dxa"/>
            <w:tcBorders/>
          </w:tcPr>
          <w:p>
            <w:pPr>
              <w:pStyle w:val="Compact"/>
              <w:spacing w:before="36" w:after="36"/>
              <w:jc w:val="left"/>
              <w:rPr/>
            </w:pPr>
            <w:r>
              <w:rPr/>
              <w:t>ApoCIII,lipid-Img</w:t>
            </w:r>
          </w:p>
        </w:tc>
        <w:tc>
          <w:tcPr>
            <w:tcW w:w="3120" w:type="dxa"/>
            <w:tcBorders/>
          </w:tcPr>
          <w:p>
            <w:pPr>
              <w:pStyle w:val="Compact"/>
              <w:spacing w:before="36" w:after="36"/>
              <w:jc w:val="right"/>
              <w:rPr/>
            </w:pPr>
            <w:r>
              <w:rPr/>
              <w:t>-8.787524</w:t>
            </w:r>
          </w:p>
        </w:tc>
        <w:tc>
          <w:tcPr>
            <w:tcW w:w="3120" w:type="dxa"/>
            <w:tcBorders/>
          </w:tcPr>
          <w:p>
            <w:pPr>
              <w:pStyle w:val="Compact"/>
              <w:spacing w:before="36" w:after="36"/>
              <w:jc w:val="right"/>
              <w:rPr/>
            </w:pPr>
            <w:r>
              <w:rPr/>
              <w:t>0.0001566</w:t>
            </w:r>
          </w:p>
        </w:tc>
      </w:tr>
      <w:tr>
        <w:trPr/>
        <w:tc>
          <w:tcPr>
            <w:tcW w:w="3120" w:type="dxa"/>
            <w:tcBorders/>
          </w:tcPr>
          <w:p>
            <w:pPr>
              <w:pStyle w:val="Compact"/>
              <w:spacing w:before="36" w:after="36"/>
              <w:jc w:val="left"/>
              <w:rPr/>
            </w:pPr>
            <w:r>
              <w:rPr/>
              <w:t>est</w:t>
            </w:r>
          </w:p>
        </w:tc>
        <w:tc>
          <w:tcPr>
            <w:tcW w:w="3120" w:type="dxa"/>
            <w:tcBorders/>
          </w:tcPr>
          <w:p>
            <w:pPr>
              <w:pStyle w:val="Compact"/>
              <w:spacing w:before="36" w:after="36"/>
              <w:jc w:val="right"/>
              <w:rPr/>
            </w:pPr>
            <w:r>
              <w:rPr/>
              <w:t>-7.865276</w:t>
            </w:r>
          </w:p>
        </w:tc>
        <w:tc>
          <w:tcPr>
            <w:tcW w:w="3120" w:type="dxa"/>
            <w:tcBorders/>
          </w:tcPr>
          <w:p>
            <w:pPr>
              <w:pStyle w:val="Compact"/>
              <w:spacing w:before="36" w:after="36"/>
              <w:jc w:val="right"/>
              <w:rPr/>
            </w:pPr>
            <w:r>
              <w:rPr/>
              <w:t>0.0001566</w:t>
            </w:r>
          </w:p>
        </w:tc>
      </w:tr>
      <w:tr>
        <w:trPr/>
        <w:tc>
          <w:tcPr>
            <w:tcW w:w="3120" w:type="dxa"/>
            <w:tcBorders/>
          </w:tcPr>
          <w:p>
            <w:pPr>
              <w:pStyle w:val="Compact"/>
              <w:spacing w:before="36" w:after="36"/>
              <w:jc w:val="left"/>
              <w:rPr/>
            </w:pPr>
            <w:r>
              <w:rPr/>
              <w:t>ESTs,Highlysimilarto</w:t>
            </w:r>
          </w:p>
        </w:tc>
        <w:tc>
          <w:tcPr>
            <w:tcW w:w="3120" w:type="dxa"/>
            <w:tcBorders/>
          </w:tcPr>
          <w:p>
            <w:pPr>
              <w:pStyle w:val="Compact"/>
              <w:spacing w:before="36" w:after="36"/>
              <w:jc w:val="right"/>
              <w:rPr/>
            </w:pPr>
            <w:r>
              <w:rPr/>
              <w:t>-7.847305</w:t>
            </w:r>
          </w:p>
        </w:tc>
        <w:tc>
          <w:tcPr>
            <w:tcW w:w="3120" w:type="dxa"/>
            <w:tcBorders/>
          </w:tcPr>
          <w:p>
            <w:pPr>
              <w:pStyle w:val="Compact"/>
              <w:spacing w:before="36" w:after="36"/>
              <w:jc w:val="right"/>
              <w:rPr/>
            </w:pPr>
            <w:r>
              <w:rPr/>
              <w:t>0.0001566</w:t>
            </w:r>
          </w:p>
        </w:tc>
      </w:tr>
      <w:tr>
        <w:trPr/>
        <w:tc>
          <w:tcPr>
            <w:tcW w:w="3120" w:type="dxa"/>
            <w:tcBorders/>
          </w:tcPr>
          <w:p>
            <w:pPr>
              <w:pStyle w:val="Compact"/>
              <w:spacing w:before="36" w:after="36"/>
              <w:jc w:val="left"/>
              <w:rPr/>
            </w:pPr>
            <w:r>
              <w:rPr/>
              <w:t>similartoyeaststerol</w:t>
            </w:r>
          </w:p>
        </w:tc>
        <w:tc>
          <w:tcPr>
            <w:tcW w:w="3120" w:type="dxa"/>
            <w:tcBorders/>
          </w:tcPr>
          <w:p>
            <w:pPr>
              <w:pStyle w:val="Compact"/>
              <w:spacing w:before="36" w:after="36"/>
              <w:jc w:val="right"/>
              <w:rPr/>
            </w:pPr>
            <w:r>
              <w:rPr/>
              <w:t>-6.401300</w:t>
            </w:r>
          </w:p>
        </w:tc>
        <w:tc>
          <w:tcPr>
            <w:tcW w:w="3120" w:type="dxa"/>
            <w:tcBorders/>
          </w:tcPr>
          <w:p>
            <w:pPr>
              <w:pStyle w:val="Compact"/>
              <w:spacing w:before="36" w:after="36"/>
              <w:jc w:val="right"/>
              <w:rPr/>
            </w:pPr>
            <w:r>
              <w:rPr/>
              <w:t>0.0001598</w:t>
            </w:r>
          </w:p>
        </w:tc>
      </w:tr>
      <w:tr>
        <w:trPr/>
        <w:tc>
          <w:tcPr>
            <w:tcW w:w="3120" w:type="dxa"/>
            <w:tcBorders/>
          </w:tcPr>
          <w:p>
            <w:pPr>
              <w:pStyle w:val="Compact"/>
              <w:spacing w:before="36" w:after="36"/>
              <w:jc w:val="left"/>
              <w:rPr/>
            </w:pPr>
            <w:r>
              <w:rPr/>
              <w:t>EST,WeaklysimilartoF</w:t>
            </w:r>
          </w:p>
        </w:tc>
        <w:tc>
          <w:tcPr>
            <w:tcW w:w="3120" w:type="dxa"/>
            <w:tcBorders/>
          </w:tcPr>
          <w:p>
            <w:pPr>
              <w:pStyle w:val="Compact"/>
              <w:spacing w:before="36" w:after="36"/>
              <w:jc w:val="right"/>
              <w:rPr/>
            </w:pPr>
            <w:r>
              <w:rPr/>
              <w:t>-3.924562</w:t>
            </w:r>
          </w:p>
        </w:tc>
        <w:tc>
          <w:tcPr>
            <w:tcW w:w="3120" w:type="dxa"/>
            <w:tcBorders/>
          </w:tcPr>
          <w:p>
            <w:pPr>
              <w:pStyle w:val="Compact"/>
              <w:spacing w:before="36" w:after="36"/>
              <w:jc w:val="right"/>
              <w:rPr/>
            </w:pPr>
            <w:r>
              <w:rPr/>
              <w:t>0.0004464</w:t>
            </w:r>
          </w:p>
        </w:tc>
      </w:tr>
      <w:tr>
        <w:trPr/>
        <w:tc>
          <w:tcPr>
            <w:tcW w:w="3120" w:type="dxa"/>
            <w:tcBorders/>
          </w:tcPr>
          <w:p>
            <w:pPr>
              <w:pStyle w:val="Compact"/>
              <w:spacing w:before="36" w:after="36"/>
              <w:jc w:val="left"/>
              <w:rPr/>
            </w:pPr>
            <w:r>
              <w:rPr/>
              <w:t>Caspase7,heart-Img</w:t>
            </w:r>
          </w:p>
        </w:tc>
        <w:tc>
          <w:tcPr>
            <w:tcW w:w="3120" w:type="dxa"/>
            <w:tcBorders/>
          </w:tcPr>
          <w:p>
            <w:pPr>
              <w:pStyle w:val="Compact"/>
              <w:spacing w:before="36" w:after="36"/>
              <w:jc w:val="right"/>
              <w:rPr/>
            </w:pPr>
            <w:r>
              <w:rPr/>
              <w:t>-3.653656</w:t>
            </w:r>
          </w:p>
        </w:tc>
        <w:tc>
          <w:tcPr>
            <w:tcW w:w="3120" w:type="dxa"/>
            <w:tcBorders/>
          </w:tcPr>
          <w:p>
            <w:pPr>
              <w:pStyle w:val="Compact"/>
              <w:spacing w:before="36" w:after="36"/>
              <w:jc w:val="right"/>
              <w:rPr/>
            </w:pPr>
            <w:r>
              <w:rPr/>
              <w:t>0.0006986</w:t>
            </w:r>
          </w:p>
        </w:tc>
      </w:tr>
    </w:tbl>
    <w:p>
      <w:pPr>
        <w:pStyle w:val="TextBody"/>
        <w:rPr/>
      </w:pPr>
      <w:r>
        <w:rPr/>
        <w:t>Based on the modified t-statistic, there are 94 genes that are significantly different at the 0.01 level.</w:t>
      </w:r>
    </w:p>
    <w:p>
      <w:pPr>
        <w:pStyle w:val="Heading3"/>
        <w:rPr/>
      </w:pPr>
      <w:bookmarkStart w:id="5" w:name="X00fe80f54948a90f97fcbc5cf8379d79d3c9caa"/>
      <w:r>
        <w:rPr/>
        <w:t xml:space="preserve">ii) Moderated t-statistic (using the </w:t>
      </w:r>
      <w:r>
        <w:rPr>
          <w:rStyle w:val="VerbatimChar"/>
        </w:rPr>
        <w:t>limma</w:t>
      </w:r>
      <w:r>
        <w:rPr/>
        <w:t xml:space="preserve"> package)</w:t>
      </w:r>
      <w:bookmarkEnd w:id="5"/>
    </w:p>
    <w:p>
      <w:pPr>
        <w:pStyle w:val="FirstParagraph"/>
        <w:rPr/>
      </w:pPr>
      <w:r>
        <w:rPr/>
        <w:t>First, create the design matrix for limma:</w:t>
      </w:r>
    </w:p>
    <w:p>
      <w:pPr>
        <w:pStyle w:val="SourceCode"/>
        <w:rPr/>
      </w:pPr>
      <w:r>
        <w:rPr>
          <w:rStyle w:val="NormalTok"/>
        </w:rPr>
        <w:t>design &lt;-</w:t>
      </w:r>
      <w:r>
        <w:rPr>
          <w:rStyle w:val="StringTok"/>
        </w:rPr>
        <w:t xml:space="preserve"> </w:t>
      </w:r>
      <w:r>
        <w:rPr>
          <w:rStyle w:val="KeywordTok"/>
        </w:rPr>
        <w:t>matrix</w:t>
      </w:r>
      <w:r>
        <w:rPr>
          <w:rStyle w:val="NormalTok"/>
        </w:rPr>
        <w:t>(</w:t>
      </w:r>
      <w:r>
        <w:rPr>
          <w:rStyle w:val="DataTypeTok"/>
        </w:rPr>
        <w:t>ncol =</w:t>
      </w:r>
      <w:r>
        <w:rPr>
          <w:rStyle w:val="NormalTok"/>
        </w:rPr>
        <w:t xml:space="preserve"> </w:t>
      </w:r>
      <w:r>
        <w:rPr>
          <w:rStyle w:val="DecValTok"/>
        </w:rPr>
        <w:t>2</w:t>
      </w:r>
      <w:r>
        <w:rPr>
          <w:rStyle w:val="NormalTok"/>
        </w:rPr>
        <w:t>,</w:t>
      </w:r>
      <w:r>
        <w:rPr>
          <w:rStyle w:val="DataTypeTok"/>
        </w:rPr>
        <w:t>nrow =</w:t>
      </w:r>
      <w:r>
        <w:rPr>
          <w:rStyle w:val="NormalTok"/>
        </w:rPr>
        <w:t xml:space="preserve"> </w:t>
      </w:r>
      <w:r>
        <w:rPr>
          <w:rStyle w:val="KeywordTok"/>
        </w:rPr>
        <w:t>ncol</w:t>
      </w:r>
      <w:r>
        <w:rPr>
          <w:rStyle w:val="NormalTok"/>
        </w:rPr>
        <w:t>(array))</w:t>
      </w:r>
      <w:r>
        <w:rPr/>
        <w:br/>
      </w:r>
      <w:r>
        <w:rPr>
          <w:rStyle w:val="KeywordTok"/>
        </w:rPr>
        <w:t>colnames</w:t>
      </w:r>
      <w:r>
        <w:rPr>
          <w:rStyle w:val="NormalTok"/>
        </w:rPr>
        <w:t>(design) &lt;-</w:t>
      </w:r>
      <w:r>
        <w:rPr>
          <w:rStyle w:val="StringTok"/>
        </w:rPr>
        <w:t xml:space="preserve"> </w:t>
      </w:r>
      <w:r>
        <w:rPr>
          <w:rStyle w:val="KeywordTok"/>
        </w:rPr>
        <w:t>c</w:t>
      </w:r>
      <w:r>
        <w:rPr>
          <w:rStyle w:val="NormalTok"/>
        </w:rPr>
        <w:t>(</w:t>
      </w:r>
      <w:r>
        <w:rPr>
          <w:rStyle w:val="StringTok"/>
        </w:rPr>
        <w:t>"Control"</w:t>
      </w:r>
      <w:r>
        <w:rPr>
          <w:rStyle w:val="NormalTok"/>
        </w:rPr>
        <w:t>,</w:t>
      </w:r>
      <w:r>
        <w:rPr>
          <w:rStyle w:val="StringTok"/>
        </w:rPr>
        <w:t>"Knockout"</w:t>
      </w:r>
      <w:r>
        <w:rPr>
          <w:rStyle w:val="NormalTok"/>
        </w:rPr>
        <w:t>)</w:t>
      </w:r>
      <w:r>
        <w:rPr/>
        <w:br/>
      </w:r>
      <w:r>
        <w:rPr>
          <w:rStyle w:val="KeywordTok"/>
        </w:rPr>
        <w:t>rownames</w:t>
      </w:r>
      <w:r>
        <w:rPr>
          <w:rStyle w:val="NormalTok"/>
        </w:rPr>
        <w:t>(design) &lt;-</w:t>
      </w:r>
      <w:r>
        <w:rPr>
          <w:rStyle w:val="StringTok"/>
        </w:rPr>
        <w:t xml:space="preserve"> </w:t>
      </w:r>
      <w:r>
        <w:rPr>
          <w:rStyle w:val="KeywordTok"/>
        </w:rPr>
        <w:t>colnames</w:t>
      </w:r>
      <w:r>
        <w:rPr>
          <w:rStyle w:val="NormalTok"/>
        </w:rPr>
        <w:t>(array)</w:t>
      </w:r>
      <w:r>
        <w:rPr/>
        <w:br/>
      </w:r>
      <w:r>
        <w:rPr>
          <w:rStyle w:val="NormalTok"/>
        </w:rPr>
        <w:t>design[,</w:t>
      </w:r>
      <w:r>
        <w:rPr>
          <w:rStyle w:val="DecValTok"/>
        </w:rPr>
        <w:t>1</w:t>
      </w:r>
      <w:r>
        <w:rPr>
          <w:rStyle w:val="NormalTok"/>
        </w:rPr>
        <w:t>] &lt;-</w:t>
      </w:r>
      <w:r>
        <w:rPr>
          <w:rStyle w:val="StringTok"/>
        </w:rPr>
        <w:t xml:space="preserve"> </w:t>
      </w:r>
      <w:r>
        <w:rPr>
          <w:rStyle w:val="KeywordTok"/>
        </w:rPr>
        <w:t>rep</w:t>
      </w:r>
      <w:r>
        <w:rPr>
          <w:rStyle w:val="NormalTok"/>
        </w:rPr>
        <w:t>(</w:t>
      </w:r>
      <w:r>
        <w:rPr>
          <w:rStyle w:val="DecValTok"/>
        </w:rPr>
        <w:t>1</w:t>
      </w:r>
      <w:r>
        <w:rPr>
          <w:rStyle w:val="NormalTok"/>
        </w:rPr>
        <w:t>,</w:t>
      </w:r>
      <w:r>
        <w:rPr>
          <w:rStyle w:val="KeywordTok"/>
        </w:rPr>
        <w:t>nrow</w:t>
      </w:r>
      <w:r>
        <w:rPr>
          <w:rStyle w:val="NormalTok"/>
        </w:rPr>
        <w:t>(design))</w:t>
      </w:r>
      <w:r>
        <w:rPr/>
        <w:br/>
      </w:r>
      <w:r>
        <w:rPr>
          <w:rStyle w:val="NormalTok"/>
        </w:rPr>
        <w:t>design[,</w:t>
      </w:r>
      <w:r>
        <w:rPr>
          <w:rStyle w:val="DecValTok"/>
        </w:rPr>
        <w:t>2</w:t>
      </w:r>
      <w:r>
        <w:rPr>
          <w:rStyle w:val="NormalTok"/>
        </w:rPr>
        <w:t>] &lt;-</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"k"</w:t>
      </w:r>
      <w:r>
        <w:rPr>
          <w:rStyle w:val="NormalTok"/>
        </w:rPr>
        <w:t>,</w:t>
      </w:r>
      <w:r>
        <w:rPr>
          <w:rStyle w:val="KeywordTok"/>
        </w:rPr>
        <w:t>rownames</w:t>
      </w:r>
      <w:r>
        <w:rPr>
          <w:rStyle w:val="NormalTok"/>
        </w:rPr>
        <w:t>(design)),</w:t>
      </w:r>
      <w:r>
        <w:rPr>
          <w:rStyle w:val="DecValTok"/>
        </w:rPr>
        <w:t>1</w:t>
      </w:r>
      <w:r>
        <w:rPr>
          <w:rStyle w:val="NormalTok"/>
        </w:rPr>
        <w:t>,</w:t>
      </w:r>
      <w:r>
        <w:rPr>
          <w:rStyle w:val="DecValTok"/>
        </w:rPr>
        <w:t>0</w:t>
      </w:r>
      <w:r>
        <w:rPr>
          <w:rStyle w:val="NormalTok"/>
        </w:rPr>
        <w:t>)</w:t>
      </w:r>
    </w:p>
    <w:p>
      <w:pPr>
        <w:pStyle w:val="FirstParagraph"/>
        <w:rPr/>
      </w:pPr>
      <w:r>
        <w:rPr/>
        <w:t>Fit the model with limma:</w:t>
      </w:r>
    </w:p>
    <w:p>
      <w:pPr>
        <w:pStyle w:val="SourceCode"/>
        <w:rPr/>
      </w:pPr>
      <w:r>
        <w:rPr>
          <w:rStyle w:val="NormalTok"/>
        </w:rPr>
        <w:t>fit &lt;-</w:t>
      </w:r>
      <w:r>
        <w:rPr>
          <w:rStyle w:val="StringTok"/>
        </w:rPr>
        <w:t xml:space="preserve"> </w:t>
      </w:r>
      <w:r>
        <w:rPr>
          <w:rStyle w:val="KeywordTok"/>
        </w:rPr>
        <w:t>lmFit</w:t>
      </w:r>
      <w:r>
        <w:rPr>
          <w:rStyle w:val="NormalTok"/>
        </w:rPr>
        <w:t>(array, design)</w:t>
      </w:r>
      <w:r>
        <w:rPr/>
        <w:br/>
      </w:r>
      <w:r>
        <w:rPr>
          <w:rStyle w:val="NormalTok"/>
        </w:rPr>
        <w:t>eb &lt;-</w:t>
      </w:r>
      <w:r>
        <w:rPr>
          <w:rStyle w:val="StringTok"/>
        </w:rPr>
        <w:t xml:space="preserve"> </w:t>
      </w:r>
      <w:r>
        <w:rPr>
          <w:rStyle w:val="KeywordTok"/>
        </w:rPr>
        <w:t>eBayes</w:t>
      </w:r>
      <w:r>
        <w:rPr>
          <w:rStyle w:val="NormalTok"/>
        </w:rPr>
        <w:t>(fit)</w:t>
      </w:r>
      <w:r>
        <w:rPr/>
        <w:br/>
      </w:r>
      <w:r>
        <w:rPr>
          <w:rStyle w:val="NormalTok"/>
        </w:rPr>
        <w:t>limma_res &lt;-</w:t>
      </w:r>
      <w:r>
        <w:rPr>
          <w:rStyle w:val="StringTok"/>
        </w:rPr>
        <w:t xml:space="preserve"> </w:t>
      </w:r>
      <w:r>
        <w:rPr>
          <w:rStyle w:val="KeywordTok"/>
        </w:rPr>
        <w:t>topTable</w:t>
      </w:r>
      <w:r>
        <w:rPr>
          <w:rStyle w:val="NormalTok"/>
        </w:rPr>
        <w:t>(eb,</w:t>
      </w:r>
      <w:r>
        <w:rPr>
          <w:rStyle w:val="DataTypeTok"/>
        </w:rPr>
        <w:t>coef =</w:t>
      </w:r>
      <w:r>
        <w:rPr>
          <w:rStyle w:val="NormalTok"/>
        </w:rPr>
        <w:t xml:space="preserve"> </w:t>
      </w:r>
      <w:r>
        <w:rPr>
          <w:rStyle w:val="DecValTok"/>
        </w:rPr>
        <w:t>2</w:t>
      </w:r>
      <w:r>
        <w:rPr>
          <w:rStyle w:val="NormalTok"/>
        </w:rPr>
        <w:t>,</w:t>
      </w:r>
      <w:r>
        <w:rPr>
          <w:rStyle w:val="DataTypeTok"/>
        </w:rPr>
        <w:t>number =</w:t>
      </w:r>
      <w:r>
        <w:rPr>
          <w:rStyle w:val="NormalTok"/>
        </w:rPr>
        <w:t xml:space="preserve"> </w:t>
      </w:r>
      <w:r>
        <w:rPr>
          <w:rStyle w:val="DecValTok"/>
        </w:rPr>
        <w:t>10</w:t>
      </w:r>
      <w:r>
        <w:rPr>
          <w:rStyle w:val="NormalTok"/>
        </w:rPr>
        <w:t>)</w:t>
      </w:r>
      <w:r>
        <w:rPr/>
        <w:br/>
      </w:r>
      <w:r>
        <w:rPr>
          <w:rStyle w:val="KeywordTok"/>
        </w:rPr>
        <w:t>rownames</w:t>
      </w:r>
      <w:r>
        <w:rPr>
          <w:rStyle w:val="NormalTok"/>
        </w:rPr>
        <w:t>(limma_res) &lt;-</w:t>
      </w:r>
      <w:r>
        <w:rPr>
          <w:rStyle w:val="StringTok"/>
        </w:rPr>
        <w:t xml:space="preserve"> </w:t>
      </w:r>
      <w:r>
        <w:rPr>
          <w:rStyle w:val="NormalTok"/>
        </w:rPr>
        <w:t>gene_names</w:t>
      </w:r>
      <w:r>
        <w:rPr>
          <w:rStyle w:val="OperatorTok"/>
        </w:rPr>
        <w:t>$</w:t>
      </w:r>
      <w:r>
        <w:rPr>
          <w:rStyle w:val="NormalTok"/>
        </w:rPr>
        <w:t>V1[</w:t>
      </w:r>
      <w:r>
        <w:rPr>
          <w:rStyle w:val="KeywordTok"/>
        </w:rPr>
        <w:t>as.numeric</w:t>
      </w:r>
      <w:r>
        <w:rPr>
          <w:rStyle w:val="NormalTok"/>
        </w:rPr>
        <w:t>(</w:t>
      </w:r>
      <w:r>
        <w:rPr>
          <w:rStyle w:val="KeywordTok"/>
        </w:rPr>
        <w:t>rownames</w:t>
      </w:r>
      <w:r>
        <w:rPr>
          <w:rStyle w:val="NormalTok"/>
        </w:rPr>
        <w:t>(limma_res))]</w:t>
      </w:r>
      <w:r>
        <w:rPr/>
        <w:br/>
      </w:r>
      <w:r>
        <w:rPr>
          <w:rStyle w:val="KeywordTok"/>
        </w:rPr>
        <w:t>kable</w:t>
      </w:r>
      <w:r>
        <w:rPr>
          <w:rStyle w:val="NormalTok"/>
        </w:rPr>
        <w:t>(limma_res,</w:t>
      </w:r>
      <w:r>
        <w:rPr/>
        <w:br/>
      </w:r>
      <w:r>
        <w:rPr>
          <w:rStyle w:val="NormalTok"/>
        </w:rPr>
        <w:t xml:space="preserve">      </w:t>
      </w:r>
      <w:r>
        <w:rPr>
          <w:rStyle w:val="DataTypeTok"/>
        </w:rPr>
        <w:t>caption =</w:t>
      </w:r>
      <w:r>
        <w:rPr>
          <w:rStyle w:val="NormalTok"/>
        </w:rPr>
        <w:t xml:space="preserve"> </w:t>
      </w:r>
      <w:r>
        <w:rPr>
          <w:rStyle w:val="StringTok"/>
        </w:rPr>
        <w:t>"Top 10 differentially expressed genes (based on the moderated t-statistic)"</w:t>
      </w:r>
      <w:r>
        <w:rPr>
          <w:rStyle w:val="NormalTok"/>
        </w:rPr>
        <w:t>)</w:t>
      </w:r>
    </w:p>
    <w:p>
      <w:pPr>
        <w:pStyle w:val="TableCaption"/>
        <w:rPr/>
      </w:pPr>
      <w:r>
        <w:rPr/>
        <w:t>Top 10 differentially expressed genes (based on the moderated t-statistic)</w:t>
      </w:r>
    </w:p>
    <w:tbl>
      <w:tblPr>
        <w:tblStyle w:val="Table"/>
        <w:tblW w:w="5000" w:type="pct"/>
        <w:jc w:val="left"/>
        <w:tblInd w:w="0" w:type="dxa"/>
        <w:tblCellMar>
          <w:top w:w="0" w:type="dxa"/>
          <w:left w:w="108" w:type="dxa"/>
          <w:bottom w:w="0" w:type="dxa"/>
          <w:right w:w="108" w:type="dxa"/>
        </w:tblCellMar>
        <w:tblLook w:firstRow="1"/>
      </w:tblPr>
      <w:tblGrid>
        <w:gridCol w:w="2398"/>
        <w:gridCol w:w="1140"/>
        <w:gridCol w:w="1028"/>
        <w:gridCol w:w="1255"/>
        <w:gridCol w:w="1141"/>
        <w:gridCol w:w="1142"/>
        <w:gridCol w:w="1255"/>
      </w:tblGrid>
      <w:tr>
        <w:trPr>
          <w:cnfStyle w:firstRow="1"/>
        </w:trPr>
        <w:tc>
          <w:tcPr>
            <w:tcW w:w="2398" w:type="dxa"/>
            <w:tcBorders>
              <w:bottom w:val="single" w:sz="6" w:space="0" w:color="000000"/>
            </w:tcBorders>
            <w:vAlign w:val="bottom"/>
          </w:tcPr>
          <w:p>
            <w:pPr>
              <w:pStyle w:val="Normal"/>
              <w:widowControl/>
              <w:bidi w:val="0"/>
              <w:spacing w:before="0" w:after="200"/>
              <w:jc w:val="left"/>
              <w:rPr/>
            </w:pPr>
            <w:r>
              <w:rPr/>
            </w:r>
          </w:p>
        </w:tc>
        <w:tc>
          <w:tcPr>
            <w:tcW w:w="1140" w:type="dxa"/>
            <w:tcBorders>
              <w:bottom w:val="single" w:sz="6" w:space="0" w:color="000000"/>
            </w:tcBorders>
            <w:vAlign w:val="bottom"/>
          </w:tcPr>
          <w:p>
            <w:pPr>
              <w:pStyle w:val="Compact"/>
              <w:spacing w:before="36" w:after="36"/>
              <w:jc w:val="right"/>
              <w:rPr/>
            </w:pPr>
            <w:r>
              <w:rPr/>
              <w:t>logFC</w:t>
            </w:r>
          </w:p>
        </w:tc>
        <w:tc>
          <w:tcPr>
            <w:tcW w:w="1028" w:type="dxa"/>
            <w:tcBorders>
              <w:bottom w:val="single" w:sz="6" w:space="0" w:color="000000"/>
            </w:tcBorders>
            <w:vAlign w:val="bottom"/>
          </w:tcPr>
          <w:p>
            <w:pPr>
              <w:pStyle w:val="Compact"/>
              <w:spacing w:before="36" w:after="36"/>
              <w:jc w:val="right"/>
              <w:rPr/>
            </w:pPr>
            <w:r>
              <w:rPr/>
              <w:t>AveExpr</w:t>
            </w:r>
          </w:p>
        </w:tc>
        <w:tc>
          <w:tcPr>
            <w:tcW w:w="1255" w:type="dxa"/>
            <w:tcBorders>
              <w:bottom w:val="single" w:sz="6" w:space="0" w:color="000000"/>
            </w:tcBorders>
            <w:vAlign w:val="bottom"/>
          </w:tcPr>
          <w:p>
            <w:pPr>
              <w:pStyle w:val="Compact"/>
              <w:spacing w:before="36" w:after="36"/>
              <w:jc w:val="right"/>
              <w:rPr/>
            </w:pPr>
            <w:r>
              <w:rPr/>
              <w:t>t</w:t>
            </w:r>
          </w:p>
        </w:tc>
        <w:tc>
          <w:tcPr>
            <w:tcW w:w="1141" w:type="dxa"/>
            <w:tcBorders>
              <w:bottom w:val="single" w:sz="6" w:space="0" w:color="000000"/>
            </w:tcBorders>
            <w:vAlign w:val="bottom"/>
          </w:tcPr>
          <w:p>
            <w:pPr>
              <w:pStyle w:val="Compact"/>
              <w:spacing w:before="36" w:after="36"/>
              <w:jc w:val="right"/>
              <w:rPr/>
            </w:pPr>
            <w:r>
              <w:rPr/>
              <w:t>P.Value</w:t>
            </w:r>
          </w:p>
        </w:tc>
        <w:tc>
          <w:tcPr>
            <w:tcW w:w="1142" w:type="dxa"/>
            <w:tcBorders>
              <w:bottom w:val="single" w:sz="6" w:space="0" w:color="000000"/>
            </w:tcBorders>
            <w:vAlign w:val="bottom"/>
          </w:tcPr>
          <w:p>
            <w:pPr>
              <w:pStyle w:val="Compact"/>
              <w:spacing w:before="36" w:after="36"/>
              <w:jc w:val="right"/>
              <w:rPr/>
            </w:pPr>
            <w:r>
              <w:rPr/>
              <w:t>adj.P.Val</w:t>
            </w:r>
          </w:p>
        </w:tc>
        <w:tc>
          <w:tcPr>
            <w:tcW w:w="1255" w:type="dxa"/>
            <w:tcBorders>
              <w:bottom w:val="single" w:sz="6" w:space="0" w:color="000000"/>
            </w:tcBorders>
            <w:vAlign w:val="bottom"/>
          </w:tcPr>
          <w:p>
            <w:pPr>
              <w:pStyle w:val="Compact"/>
              <w:spacing w:before="36" w:after="36"/>
              <w:jc w:val="right"/>
              <w:rPr/>
            </w:pPr>
            <w:r>
              <w:rPr/>
              <w:t>B</w:t>
            </w:r>
          </w:p>
        </w:tc>
      </w:tr>
      <w:tr>
        <w:trPr/>
        <w:tc>
          <w:tcPr>
            <w:tcW w:w="2398" w:type="dxa"/>
            <w:tcBorders/>
          </w:tcPr>
          <w:p>
            <w:pPr>
              <w:pStyle w:val="Compact"/>
              <w:spacing w:before="36" w:after="36"/>
              <w:jc w:val="left"/>
              <w:rPr/>
            </w:pPr>
            <w:r>
              <w:rPr/>
              <w:t>ApoAI,lipid-Img</w:t>
            </w:r>
          </w:p>
        </w:tc>
        <w:tc>
          <w:tcPr>
            <w:tcW w:w="1140" w:type="dxa"/>
            <w:tcBorders/>
          </w:tcPr>
          <w:p>
            <w:pPr>
              <w:pStyle w:val="Compact"/>
              <w:spacing w:before="36" w:after="36"/>
              <w:jc w:val="right"/>
              <w:rPr/>
            </w:pPr>
            <w:r>
              <w:rPr/>
              <w:t>-4.749247</w:t>
            </w:r>
          </w:p>
        </w:tc>
        <w:tc>
          <w:tcPr>
            <w:tcW w:w="1028" w:type="dxa"/>
            <w:tcBorders/>
          </w:tcPr>
          <w:p>
            <w:pPr>
              <w:pStyle w:val="Compact"/>
              <w:spacing w:before="36" w:after="36"/>
              <w:jc w:val="right"/>
              <w:rPr/>
            </w:pPr>
            <w:r>
              <w:rPr/>
              <w:t>5.773086</w:t>
            </w:r>
          </w:p>
        </w:tc>
        <w:tc>
          <w:tcPr>
            <w:tcW w:w="1255" w:type="dxa"/>
            <w:tcBorders/>
          </w:tcPr>
          <w:p>
            <w:pPr>
              <w:pStyle w:val="Compact"/>
              <w:spacing w:before="36" w:after="36"/>
              <w:jc w:val="right"/>
              <w:rPr/>
            </w:pPr>
            <w:r>
              <w:rPr/>
              <w:t>-23.976817</w:t>
            </w:r>
          </w:p>
        </w:tc>
        <w:tc>
          <w:tcPr>
            <w:tcW w:w="1141" w:type="dxa"/>
            <w:tcBorders/>
          </w:tcPr>
          <w:p>
            <w:pPr>
              <w:pStyle w:val="Compact"/>
              <w:spacing w:before="36" w:after="36"/>
              <w:jc w:val="right"/>
              <w:rPr/>
            </w:pPr>
            <w:r>
              <w:rPr/>
              <w:t>0.0000000</w:t>
            </w:r>
          </w:p>
        </w:tc>
        <w:tc>
          <w:tcPr>
            <w:tcW w:w="1142" w:type="dxa"/>
            <w:tcBorders/>
          </w:tcPr>
          <w:p>
            <w:pPr>
              <w:pStyle w:val="Compact"/>
              <w:spacing w:before="36" w:after="36"/>
              <w:jc w:val="right"/>
              <w:rPr/>
            </w:pPr>
            <w:r>
              <w:rPr/>
              <w:t>0.0000000</w:t>
            </w:r>
          </w:p>
        </w:tc>
        <w:tc>
          <w:tcPr>
            <w:tcW w:w="1255" w:type="dxa"/>
            <w:tcBorders/>
          </w:tcPr>
          <w:p>
            <w:pPr>
              <w:pStyle w:val="Compact"/>
              <w:spacing w:before="36" w:after="36"/>
              <w:jc w:val="right"/>
              <w:rPr/>
            </w:pPr>
            <w:r>
              <w:rPr/>
              <w:t>14.9269328</w:t>
            </w:r>
          </w:p>
        </w:tc>
      </w:tr>
      <w:tr>
        <w:trPr/>
        <w:tc>
          <w:tcPr>
            <w:tcW w:w="2398" w:type="dxa"/>
            <w:tcBorders/>
          </w:tcPr>
          <w:p>
            <w:pPr>
              <w:pStyle w:val="Compact"/>
              <w:spacing w:before="36" w:after="36"/>
              <w:jc w:val="left"/>
              <w:rPr/>
            </w:pPr>
            <w:r>
              <w:rPr/>
              <w:t>EST,HighlysimilartoA</w:t>
            </w:r>
          </w:p>
        </w:tc>
        <w:tc>
          <w:tcPr>
            <w:tcW w:w="1140" w:type="dxa"/>
            <w:tcBorders/>
          </w:tcPr>
          <w:p>
            <w:pPr>
              <w:pStyle w:val="Compact"/>
              <w:spacing w:before="36" w:after="36"/>
              <w:jc w:val="right"/>
              <w:rPr/>
            </w:pPr>
            <w:r>
              <w:rPr/>
              <w:t>-4.572826</w:t>
            </w:r>
          </w:p>
        </w:tc>
        <w:tc>
          <w:tcPr>
            <w:tcW w:w="1028" w:type="dxa"/>
            <w:tcBorders/>
          </w:tcPr>
          <w:p>
            <w:pPr>
              <w:pStyle w:val="Compact"/>
              <w:spacing w:before="36" w:after="36"/>
              <w:jc w:val="right"/>
              <w:rPr/>
            </w:pPr>
            <w:r>
              <w:rPr/>
              <w:t>5.959409</w:t>
            </w:r>
          </w:p>
        </w:tc>
        <w:tc>
          <w:tcPr>
            <w:tcW w:w="1255" w:type="dxa"/>
            <w:tcBorders/>
          </w:tcPr>
          <w:p>
            <w:pPr>
              <w:pStyle w:val="Compact"/>
              <w:spacing w:before="36" w:after="36"/>
              <w:jc w:val="right"/>
              <w:rPr/>
            </w:pPr>
            <w:r>
              <w:rPr/>
              <w:t>-12.963071</w:t>
            </w:r>
          </w:p>
        </w:tc>
        <w:tc>
          <w:tcPr>
            <w:tcW w:w="1141" w:type="dxa"/>
            <w:tcBorders/>
          </w:tcPr>
          <w:p>
            <w:pPr>
              <w:pStyle w:val="Compact"/>
              <w:spacing w:before="36" w:after="36"/>
              <w:jc w:val="right"/>
              <w:rPr/>
            </w:pPr>
            <w:r>
              <w:rPr/>
              <w:t>0.0000000</w:t>
            </w:r>
          </w:p>
        </w:tc>
        <w:tc>
          <w:tcPr>
            <w:tcW w:w="1142" w:type="dxa"/>
            <w:tcBorders/>
          </w:tcPr>
          <w:p>
            <w:pPr>
              <w:pStyle w:val="Compact"/>
              <w:spacing w:before="36" w:after="36"/>
              <w:jc w:val="right"/>
              <w:rPr/>
            </w:pPr>
            <w:r>
              <w:rPr/>
              <w:t>0.0000005</w:t>
            </w:r>
          </w:p>
        </w:tc>
        <w:tc>
          <w:tcPr>
            <w:tcW w:w="1255" w:type="dxa"/>
            <w:tcBorders/>
          </w:tcPr>
          <w:p>
            <w:pPr>
              <w:pStyle w:val="Compact"/>
              <w:spacing w:before="36" w:after="36"/>
              <w:jc w:val="right"/>
              <w:rPr/>
            </w:pPr>
            <w:r>
              <w:rPr/>
              <w:t>10.8150265</w:t>
            </w:r>
          </w:p>
        </w:tc>
      </w:tr>
      <w:tr>
        <w:trPr/>
        <w:tc>
          <w:tcPr>
            <w:tcW w:w="2398" w:type="dxa"/>
            <w:tcBorders/>
          </w:tcPr>
          <w:p>
            <w:pPr>
              <w:pStyle w:val="Compact"/>
              <w:spacing w:before="36" w:after="36"/>
              <w:jc w:val="left"/>
              <w:rPr/>
            </w:pPr>
            <w:r>
              <w:rPr/>
              <w:t>CATECHOLO-METHYLTRAN</w:t>
            </w:r>
          </w:p>
        </w:tc>
        <w:tc>
          <w:tcPr>
            <w:tcW w:w="1140" w:type="dxa"/>
            <w:tcBorders/>
          </w:tcPr>
          <w:p>
            <w:pPr>
              <w:pStyle w:val="Compact"/>
              <w:spacing w:before="36" w:after="36"/>
              <w:jc w:val="right"/>
              <w:rPr/>
            </w:pPr>
            <w:r>
              <w:rPr/>
              <w:t>-2.772249</w:t>
            </w:r>
          </w:p>
        </w:tc>
        <w:tc>
          <w:tcPr>
            <w:tcW w:w="1028" w:type="dxa"/>
            <w:tcBorders/>
          </w:tcPr>
          <w:p>
            <w:pPr>
              <w:pStyle w:val="Compact"/>
              <w:spacing w:before="36" w:after="36"/>
              <w:jc w:val="right"/>
              <w:rPr/>
            </w:pPr>
            <w:r>
              <w:rPr/>
              <w:t>6.617134</w:t>
            </w:r>
          </w:p>
        </w:tc>
        <w:tc>
          <w:tcPr>
            <w:tcW w:w="1255" w:type="dxa"/>
            <w:tcBorders/>
          </w:tcPr>
          <w:p>
            <w:pPr>
              <w:pStyle w:val="Compact"/>
              <w:spacing w:before="36" w:after="36"/>
              <w:jc w:val="right"/>
              <w:rPr/>
            </w:pPr>
            <w:r>
              <w:rPr/>
              <w:t>-12.439908</w:t>
            </w:r>
          </w:p>
        </w:tc>
        <w:tc>
          <w:tcPr>
            <w:tcW w:w="1141" w:type="dxa"/>
            <w:tcBorders/>
          </w:tcPr>
          <w:p>
            <w:pPr>
              <w:pStyle w:val="Compact"/>
              <w:spacing w:before="36" w:after="36"/>
              <w:jc w:val="right"/>
              <w:rPr/>
            </w:pPr>
            <w:r>
              <w:rPr/>
              <w:t>0.0000000</w:t>
            </w:r>
          </w:p>
        </w:tc>
        <w:tc>
          <w:tcPr>
            <w:tcW w:w="1142" w:type="dxa"/>
            <w:tcBorders/>
          </w:tcPr>
          <w:p>
            <w:pPr>
              <w:pStyle w:val="Compact"/>
              <w:spacing w:before="36" w:after="36"/>
              <w:jc w:val="right"/>
              <w:rPr/>
            </w:pPr>
            <w:r>
              <w:rPr/>
              <w:t>0.0000006</w:t>
            </w:r>
          </w:p>
        </w:tc>
        <w:tc>
          <w:tcPr>
            <w:tcW w:w="1255" w:type="dxa"/>
            <w:tcBorders/>
          </w:tcPr>
          <w:p>
            <w:pPr>
              <w:pStyle w:val="Compact"/>
              <w:spacing w:before="36" w:after="36"/>
              <w:jc w:val="right"/>
              <w:rPr/>
            </w:pPr>
            <w:r>
              <w:rPr/>
              <w:t>10.4483231</w:t>
            </w:r>
          </w:p>
        </w:tc>
      </w:tr>
      <w:tr>
        <w:trPr/>
        <w:tc>
          <w:tcPr>
            <w:tcW w:w="2398" w:type="dxa"/>
            <w:tcBorders/>
          </w:tcPr>
          <w:p>
            <w:pPr>
              <w:pStyle w:val="Compact"/>
              <w:spacing w:before="36" w:after="36"/>
              <w:jc w:val="left"/>
              <w:rPr/>
            </w:pPr>
            <w:r>
              <w:rPr/>
              <w:t>EST,WeaklysimilartoC</w:t>
            </w:r>
          </w:p>
        </w:tc>
        <w:tc>
          <w:tcPr>
            <w:tcW w:w="1140" w:type="dxa"/>
            <w:tcBorders/>
          </w:tcPr>
          <w:p>
            <w:pPr>
              <w:pStyle w:val="Compact"/>
              <w:spacing w:before="36" w:after="36"/>
              <w:jc w:val="right"/>
              <w:rPr/>
            </w:pPr>
            <w:r>
              <w:rPr/>
              <w:t>-1.540431</w:t>
            </w:r>
          </w:p>
        </w:tc>
        <w:tc>
          <w:tcPr>
            <w:tcW w:w="1028" w:type="dxa"/>
            <w:tcBorders/>
          </w:tcPr>
          <w:p>
            <w:pPr>
              <w:pStyle w:val="Compact"/>
              <w:spacing w:before="36" w:after="36"/>
              <w:jc w:val="right"/>
              <w:rPr/>
            </w:pPr>
            <w:r>
              <w:rPr/>
              <w:t>6.817930</w:t>
            </w:r>
          </w:p>
        </w:tc>
        <w:tc>
          <w:tcPr>
            <w:tcW w:w="1255" w:type="dxa"/>
            <w:tcBorders/>
          </w:tcPr>
          <w:p>
            <w:pPr>
              <w:pStyle w:val="Compact"/>
              <w:spacing w:before="36" w:after="36"/>
              <w:jc w:val="right"/>
              <w:rPr/>
            </w:pPr>
            <w:r>
              <w:rPr/>
              <w:t>-11.749992</w:t>
            </w:r>
          </w:p>
        </w:tc>
        <w:tc>
          <w:tcPr>
            <w:tcW w:w="1141" w:type="dxa"/>
            <w:tcBorders/>
          </w:tcPr>
          <w:p>
            <w:pPr>
              <w:pStyle w:val="Compact"/>
              <w:spacing w:before="36" w:after="36"/>
              <w:jc w:val="right"/>
              <w:rPr/>
            </w:pPr>
            <w:r>
              <w:rPr/>
              <w:t>0.0000000</w:t>
            </w:r>
          </w:p>
        </w:tc>
        <w:tc>
          <w:tcPr>
            <w:tcW w:w="1142" w:type="dxa"/>
            <w:tcBorders/>
          </w:tcPr>
          <w:p>
            <w:pPr>
              <w:pStyle w:val="Compact"/>
              <w:spacing w:before="36" w:after="36"/>
              <w:jc w:val="right"/>
              <w:rPr/>
            </w:pPr>
            <w:r>
              <w:rPr/>
              <w:t>0.0000012</w:t>
            </w:r>
          </w:p>
        </w:tc>
        <w:tc>
          <w:tcPr>
            <w:tcW w:w="1255" w:type="dxa"/>
            <w:tcBorders/>
          </w:tcPr>
          <w:p>
            <w:pPr>
              <w:pStyle w:val="Compact"/>
              <w:spacing w:before="36" w:after="36"/>
              <w:jc w:val="right"/>
              <w:rPr/>
            </w:pPr>
            <w:r>
              <w:rPr/>
              <w:t>9.9246200</w:t>
            </w:r>
          </w:p>
        </w:tc>
      </w:tr>
      <w:tr>
        <w:trPr/>
        <w:tc>
          <w:tcPr>
            <w:tcW w:w="2398" w:type="dxa"/>
            <w:tcBorders/>
          </w:tcPr>
          <w:p>
            <w:pPr>
              <w:pStyle w:val="Compact"/>
              <w:spacing w:before="36" w:after="36"/>
              <w:jc w:val="left"/>
              <w:rPr/>
            </w:pPr>
            <w:r>
              <w:rPr/>
              <w:t>ApoCIII,lipid-Img</w:t>
            </w:r>
          </w:p>
        </w:tc>
        <w:tc>
          <w:tcPr>
            <w:tcW w:w="1140" w:type="dxa"/>
            <w:tcBorders/>
          </w:tcPr>
          <w:p>
            <w:pPr>
              <w:pStyle w:val="Compact"/>
              <w:spacing w:before="36" w:after="36"/>
              <w:jc w:val="right"/>
              <w:rPr/>
            </w:pPr>
            <w:r>
              <w:rPr/>
              <w:t>-1.398874</w:t>
            </w:r>
          </w:p>
        </w:tc>
        <w:tc>
          <w:tcPr>
            <w:tcW w:w="1028" w:type="dxa"/>
            <w:tcBorders/>
          </w:tcPr>
          <w:p>
            <w:pPr>
              <w:pStyle w:val="Compact"/>
              <w:spacing w:before="36" w:after="36"/>
              <w:jc w:val="right"/>
              <w:rPr/>
            </w:pPr>
            <w:r>
              <w:rPr/>
              <w:t>7.081690</w:t>
            </w:r>
          </w:p>
        </w:tc>
        <w:tc>
          <w:tcPr>
            <w:tcW w:w="1255" w:type="dxa"/>
            <w:tcBorders/>
          </w:tcPr>
          <w:p>
            <w:pPr>
              <w:pStyle w:val="Compact"/>
              <w:spacing w:before="36" w:after="36"/>
              <w:jc w:val="right"/>
              <w:rPr/>
            </w:pPr>
            <w:r>
              <w:rPr/>
              <w:t>-9.831229</w:t>
            </w:r>
          </w:p>
        </w:tc>
        <w:tc>
          <w:tcPr>
            <w:tcW w:w="1141" w:type="dxa"/>
            <w:tcBorders/>
          </w:tcPr>
          <w:p>
            <w:pPr>
              <w:pStyle w:val="Compact"/>
              <w:spacing w:before="36" w:after="36"/>
              <w:jc w:val="right"/>
              <w:rPr/>
            </w:pPr>
            <w:r>
              <w:rPr/>
              <w:t>0.0000000</w:t>
            </w:r>
          </w:p>
        </w:tc>
        <w:tc>
          <w:tcPr>
            <w:tcW w:w="1142" w:type="dxa"/>
            <w:tcBorders/>
          </w:tcPr>
          <w:p>
            <w:pPr>
              <w:pStyle w:val="Compact"/>
              <w:spacing w:before="36" w:after="36"/>
              <w:jc w:val="right"/>
              <w:rPr/>
            </w:pPr>
            <w:r>
              <w:rPr/>
              <w:t>0.0000157</w:t>
            </w:r>
          </w:p>
        </w:tc>
        <w:tc>
          <w:tcPr>
            <w:tcW w:w="1255" w:type="dxa"/>
            <w:tcBorders/>
          </w:tcPr>
          <w:p>
            <w:pPr>
              <w:pStyle w:val="Compact"/>
              <w:spacing w:before="36" w:after="36"/>
              <w:jc w:val="right"/>
              <w:rPr/>
            </w:pPr>
            <w:r>
              <w:rPr/>
              <w:t>8.1890866</w:t>
            </w:r>
          </w:p>
        </w:tc>
      </w:tr>
      <w:tr>
        <w:trPr/>
        <w:tc>
          <w:tcPr>
            <w:tcW w:w="2398" w:type="dxa"/>
            <w:tcBorders/>
          </w:tcPr>
          <w:p>
            <w:pPr>
              <w:pStyle w:val="Compact"/>
              <w:spacing w:before="36" w:after="36"/>
              <w:jc w:val="left"/>
              <w:rPr/>
            </w:pPr>
            <w:r>
              <w:rPr/>
              <w:t>ESTs,Highlysimilarto</w:t>
            </w:r>
          </w:p>
        </w:tc>
        <w:tc>
          <w:tcPr>
            <w:tcW w:w="1140" w:type="dxa"/>
            <w:tcBorders/>
          </w:tcPr>
          <w:p>
            <w:pPr>
              <w:pStyle w:val="Compact"/>
              <w:spacing w:before="36" w:after="36"/>
              <w:jc w:val="right"/>
              <w:rPr/>
            </w:pPr>
            <w:r>
              <w:rPr/>
              <w:t>-1.514718</w:t>
            </w:r>
          </w:p>
        </w:tc>
        <w:tc>
          <w:tcPr>
            <w:tcW w:w="1028" w:type="dxa"/>
            <w:tcBorders/>
          </w:tcPr>
          <w:p>
            <w:pPr>
              <w:pStyle w:val="Compact"/>
              <w:spacing w:before="36" w:after="36"/>
              <w:jc w:val="right"/>
              <w:rPr/>
            </w:pPr>
            <w:r>
              <w:rPr/>
              <w:t>7.077908</w:t>
            </w:r>
          </w:p>
        </w:tc>
        <w:tc>
          <w:tcPr>
            <w:tcW w:w="1255" w:type="dxa"/>
            <w:tcBorders/>
          </w:tcPr>
          <w:p>
            <w:pPr>
              <w:pStyle w:val="Compact"/>
              <w:spacing w:before="36" w:after="36"/>
              <w:jc w:val="right"/>
              <w:rPr/>
            </w:pPr>
            <w:r>
              <w:rPr/>
              <w:t>-9.012972</w:t>
            </w:r>
          </w:p>
        </w:tc>
        <w:tc>
          <w:tcPr>
            <w:tcW w:w="1141" w:type="dxa"/>
            <w:tcBorders/>
          </w:tcPr>
          <w:p>
            <w:pPr>
              <w:pStyle w:val="Compact"/>
              <w:spacing w:before="36" w:after="36"/>
              <w:jc w:val="right"/>
              <w:rPr/>
            </w:pPr>
            <w:r>
              <w:rPr/>
              <w:t>0.0000000</w:t>
            </w:r>
          </w:p>
        </w:tc>
        <w:tc>
          <w:tcPr>
            <w:tcW w:w="1142" w:type="dxa"/>
            <w:tcBorders/>
          </w:tcPr>
          <w:p>
            <w:pPr>
              <w:pStyle w:val="Compact"/>
              <w:spacing w:before="36" w:after="36"/>
              <w:jc w:val="right"/>
              <w:rPr/>
            </w:pPr>
            <w:r>
              <w:rPr/>
              <w:t>0.0000423</w:t>
            </w:r>
          </w:p>
        </w:tc>
        <w:tc>
          <w:tcPr>
            <w:tcW w:w="1255" w:type="dxa"/>
            <w:tcBorders/>
          </w:tcPr>
          <w:p>
            <w:pPr>
              <w:pStyle w:val="Compact"/>
              <w:spacing w:before="36" w:after="36"/>
              <w:jc w:val="right"/>
              <w:rPr/>
            </w:pPr>
            <w:r>
              <w:rPr/>
              <w:t>7.3031534</w:t>
            </w:r>
          </w:p>
        </w:tc>
      </w:tr>
      <w:tr>
        <w:trPr/>
        <w:tc>
          <w:tcPr>
            <w:tcW w:w="2398" w:type="dxa"/>
            <w:tcBorders/>
          </w:tcPr>
          <w:p>
            <w:pPr>
              <w:pStyle w:val="Compact"/>
              <w:spacing w:before="36" w:after="36"/>
              <w:jc w:val="left"/>
              <w:rPr/>
            </w:pPr>
            <w:r>
              <w:rPr/>
              <w:t>est</w:t>
            </w:r>
          </w:p>
        </w:tc>
        <w:tc>
          <w:tcPr>
            <w:tcW w:w="1140" w:type="dxa"/>
            <w:tcBorders/>
          </w:tcPr>
          <w:p>
            <w:pPr>
              <w:pStyle w:val="Compact"/>
              <w:spacing w:before="36" w:after="36"/>
              <w:jc w:val="right"/>
              <w:rPr/>
            </w:pPr>
            <w:r>
              <w:rPr/>
              <w:t>-1.466135</w:t>
            </w:r>
          </w:p>
        </w:tc>
        <w:tc>
          <w:tcPr>
            <w:tcW w:w="1028" w:type="dxa"/>
            <w:tcBorders/>
          </w:tcPr>
          <w:p>
            <w:pPr>
              <w:pStyle w:val="Compact"/>
              <w:spacing w:before="36" w:after="36"/>
              <w:jc w:val="right"/>
              <w:rPr/>
            </w:pPr>
            <w:r>
              <w:rPr/>
              <w:t>6.971799</w:t>
            </w:r>
          </w:p>
        </w:tc>
        <w:tc>
          <w:tcPr>
            <w:tcW w:w="1255" w:type="dxa"/>
            <w:tcBorders/>
          </w:tcPr>
          <w:p>
            <w:pPr>
              <w:pStyle w:val="Compact"/>
              <w:spacing w:before="36" w:after="36"/>
              <w:jc w:val="right"/>
              <w:rPr/>
            </w:pPr>
            <w:r>
              <w:rPr/>
              <w:t>-8.999811</w:t>
            </w:r>
          </w:p>
        </w:tc>
        <w:tc>
          <w:tcPr>
            <w:tcW w:w="1141" w:type="dxa"/>
            <w:tcBorders/>
          </w:tcPr>
          <w:p>
            <w:pPr>
              <w:pStyle w:val="Compact"/>
              <w:spacing w:before="36" w:after="36"/>
              <w:jc w:val="right"/>
              <w:rPr/>
            </w:pPr>
            <w:r>
              <w:rPr/>
              <w:t>0.0000000</w:t>
            </w:r>
          </w:p>
        </w:tc>
        <w:tc>
          <w:tcPr>
            <w:tcW w:w="1142" w:type="dxa"/>
            <w:tcBorders/>
          </w:tcPr>
          <w:p>
            <w:pPr>
              <w:pStyle w:val="Compact"/>
              <w:spacing w:before="36" w:after="36"/>
              <w:jc w:val="right"/>
              <w:rPr/>
            </w:pPr>
            <w:r>
              <w:rPr/>
              <w:t>0.0000423</w:t>
            </w:r>
          </w:p>
        </w:tc>
        <w:tc>
          <w:tcPr>
            <w:tcW w:w="1255" w:type="dxa"/>
            <w:tcBorders/>
          </w:tcPr>
          <w:p>
            <w:pPr>
              <w:pStyle w:val="Compact"/>
              <w:spacing w:before="36" w:after="36"/>
              <w:jc w:val="right"/>
              <w:rPr/>
            </w:pPr>
            <w:r>
              <w:rPr/>
              <w:t>7.2881051</w:t>
            </w:r>
          </w:p>
        </w:tc>
      </w:tr>
      <w:tr>
        <w:trPr/>
        <w:tc>
          <w:tcPr>
            <w:tcW w:w="2398" w:type="dxa"/>
            <w:tcBorders/>
          </w:tcPr>
          <w:p>
            <w:pPr>
              <w:pStyle w:val="Compact"/>
              <w:spacing w:before="36" w:after="36"/>
              <w:jc w:val="left"/>
              <w:rPr/>
            </w:pPr>
            <w:r>
              <w:rPr/>
              <w:t>similartoyeaststerol</w:t>
            </w:r>
          </w:p>
        </w:tc>
        <w:tc>
          <w:tcPr>
            <w:tcW w:w="1140" w:type="dxa"/>
            <w:tcBorders/>
          </w:tcPr>
          <w:p>
            <w:pPr>
              <w:pStyle w:val="Compact"/>
              <w:spacing w:before="36" w:after="36"/>
              <w:jc w:val="right"/>
              <w:rPr/>
            </w:pPr>
            <w:r>
              <w:rPr/>
              <w:t>-1.432454</w:t>
            </w:r>
          </w:p>
        </w:tc>
        <w:tc>
          <w:tcPr>
            <w:tcW w:w="1028" w:type="dxa"/>
            <w:tcBorders/>
          </w:tcPr>
          <w:p>
            <w:pPr>
              <w:pStyle w:val="Compact"/>
              <w:spacing w:before="36" w:after="36"/>
              <w:jc w:val="right"/>
              <w:rPr/>
            </w:pPr>
            <w:r>
              <w:rPr/>
              <w:t>6.640370</w:t>
            </w:r>
          </w:p>
        </w:tc>
        <w:tc>
          <w:tcPr>
            <w:tcW w:w="1255" w:type="dxa"/>
            <w:tcBorders/>
          </w:tcPr>
          <w:p>
            <w:pPr>
              <w:pStyle w:val="Compact"/>
              <w:spacing w:before="36" w:after="36"/>
              <w:jc w:val="right"/>
              <w:rPr/>
            </w:pPr>
            <w:r>
              <w:rPr/>
              <w:t>-7.440210</w:t>
            </w:r>
          </w:p>
        </w:tc>
        <w:tc>
          <w:tcPr>
            <w:tcW w:w="1141" w:type="dxa"/>
            <w:tcBorders/>
          </w:tcPr>
          <w:p>
            <w:pPr>
              <w:pStyle w:val="Compact"/>
              <w:spacing w:before="36" w:after="36"/>
              <w:jc w:val="right"/>
              <w:rPr/>
            </w:pPr>
            <w:r>
              <w:rPr/>
              <w:t>0.0000007</w:t>
            </w:r>
          </w:p>
        </w:tc>
        <w:tc>
          <w:tcPr>
            <w:tcW w:w="1142" w:type="dxa"/>
            <w:tcBorders/>
          </w:tcPr>
          <w:p>
            <w:pPr>
              <w:pStyle w:val="Compact"/>
              <w:spacing w:before="36" w:after="36"/>
              <w:jc w:val="right"/>
              <w:rPr/>
            </w:pPr>
            <w:r>
              <w:rPr/>
              <w:t>0.0005617</w:t>
            </w:r>
          </w:p>
        </w:tc>
        <w:tc>
          <w:tcPr>
            <w:tcW w:w="1255" w:type="dxa"/>
            <w:tcBorders/>
          </w:tcPr>
          <w:p>
            <w:pPr>
              <w:pStyle w:val="Compact"/>
              <w:spacing w:before="36" w:after="36"/>
              <w:jc w:val="right"/>
              <w:rPr/>
            </w:pPr>
            <w:r>
              <w:rPr/>
              <w:t>5.3097967</w:t>
            </w:r>
          </w:p>
        </w:tc>
      </w:tr>
      <w:tr>
        <w:trPr/>
        <w:tc>
          <w:tcPr>
            <w:tcW w:w="2398" w:type="dxa"/>
            <w:tcBorders/>
          </w:tcPr>
          <w:p>
            <w:pPr>
              <w:pStyle w:val="Compact"/>
              <w:spacing w:before="36" w:after="36"/>
              <w:jc w:val="left"/>
              <w:rPr/>
            </w:pPr>
            <w:r>
              <w:rPr/>
              <w:t>EST,WeaklysimilartoF</w:t>
            </w:r>
          </w:p>
        </w:tc>
        <w:tc>
          <w:tcPr>
            <w:tcW w:w="1140" w:type="dxa"/>
            <w:tcBorders/>
          </w:tcPr>
          <w:p>
            <w:pPr>
              <w:pStyle w:val="Compact"/>
              <w:spacing w:before="36" w:after="36"/>
              <w:jc w:val="right"/>
              <w:rPr/>
            </w:pPr>
            <w:r>
              <w:rPr/>
              <w:t>-0.855885</w:t>
            </w:r>
          </w:p>
        </w:tc>
        <w:tc>
          <w:tcPr>
            <w:tcW w:w="1028" w:type="dxa"/>
            <w:tcBorders/>
          </w:tcPr>
          <w:p>
            <w:pPr>
              <w:pStyle w:val="Compact"/>
              <w:spacing w:before="36" w:after="36"/>
              <w:jc w:val="right"/>
              <w:rPr/>
            </w:pPr>
            <w:r>
              <w:rPr/>
              <w:t>7.517514</w:t>
            </w:r>
          </w:p>
        </w:tc>
        <w:tc>
          <w:tcPr>
            <w:tcW w:w="1255" w:type="dxa"/>
            <w:tcBorders/>
          </w:tcPr>
          <w:p>
            <w:pPr>
              <w:pStyle w:val="Compact"/>
              <w:spacing w:before="36" w:after="36"/>
              <w:jc w:val="right"/>
              <w:rPr/>
            </w:pPr>
            <w:r>
              <w:rPr/>
              <w:t>-4.553948</w:t>
            </w:r>
          </w:p>
        </w:tc>
        <w:tc>
          <w:tcPr>
            <w:tcW w:w="1141" w:type="dxa"/>
            <w:tcBorders/>
          </w:tcPr>
          <w:p>
            <w:pPr>
              <w:pStyle w:val="Compact"/>
              <w:spacing w:before="36" w:after="36"/>
              <w:jc w:val="right"/>
              <w:rPr/>
            </w:pPr>
            <w:r>
              <w:rPr/>
              <w:t>0.0002495</w:t>
            </w:r>
          </w:p>
        </w:tc>
        <w:tc>
          <w:tcPr>
            <w:tcW w:w="1142" w:type="dxa"/>
            <w:tcBorders/>
          </w:tcPr>
          <w:p>
            <w:pPr>
              <w:pStyle w:val="Compact"/>
              <w:spacing w:before="36" w:after="36"/>
              <w:jc w:val="right"/>
              <w:rPr/>
            </w:pPr>
            <w:r>
              <w:rPr/>
              <w:t>0.1769590</w:t>
            </w:r>
          </w:p>
        </w:tc>
        <w:tc>
          <w:tcPr>
            <w:tcW w:w="1255" w:type="dxa"/>
            <w:tcBorders/>
          </w:tcPr>
          <w:p>
            <w:pPr>
              <w:pStyle w:val="Compact"/>
              <w:spacing w:before="36" w:after="36"/>
              <w:jc w:val="right"/>
              <w:rPr/>
            </w:pPr>
            <w:r>
              <w:rPr/>
              <w:t>0.5618636</w:t>
            </w:r>
          </w:p>
        </w:tc>
      </w:tr>
      <w:tr>
        <w:trPr/>
        <w:tc>
          <w:tcPr>
            <w:tcW w:w="2398" w:type="dxa"/>
            <w:tcBorders/>
          </w:tcPr>
          <w:p>
            <w:pPr>
              <w:pStyle w:val="Normal"/>
              <w:widowControl/>
              <w:bidi w:val="0"/>
              <w:spacing w:before="0" w:after="200"/>
              <w:jc w:val="left"/>
              <w:rPr/>
            </w:pPr>
            <w:r>
              <w:rPr/>
            </w:r>
          </w:p>
        </w:tc>
        <w:tc>
          <w:tcPr>
            <w:tcW w:w="1140" w:type="dxa"/>
            <w:tcBorders/>
          </w:tcPr>
          <w:p>
            <w:pPr>
              <w:pStyle w:val="Compact"/>
              <w:spacing w:before="36" w:after="36"/>
              <w:jc w:val="right"/>
              <w:rPr/>
            </w:pPr>
            <w:r>
              <w:rPr/>
              <w:t>-0.549536</w:t>
            </w:r>
          </w:p>
        </w:tc>
        <w:tc>
          <w:tcPr>
            <w:tcW w:w="1028" w:type="dxa"/>
            <w:tcBorders/>
          </w:tcPr>
          <w:p>
            <w:pPr>
              <w:pStyle w:val="Compact"/>
              <w:spacing w:before="36" w:after="36"/>
              <w:jc w:val="right"/>
              <w:rPr/>
            </w:pPr>
            <w:r>
              <w:rPr/>
              <w:t>7.325818</w:t>
            </w:r>
          </w:p>
        </w:tc>
        <w:tc>
          <w:tcPr>
            <w:tcW w:w="1255" w:type="dxa"/>
            <w:tcBorders/>
          </w:tcPr>
          <w:p>
            <w:pPr>
              <w:pStyle w:val="Compact"/>
              <w:spacing w:before="36" w:after="36"/>
              <w:jc w:val="right"/>
              <w:rPr/>
            </w:pPr>
            <w:r>
              <w:rPr/>
              <w:t>-3.961031</w:t>
            </w:r>
          </w:p>
        </w:tc>
        <w:tc>
          <w:tcPr>
            <w:tcW w:w="1141" w:type="dxa"/>
            <w:tcBorders/>
          </w:tcPr>
          <w:p>
            <w:pPr>
              <w:pStyle w:val="Compact"/>
              <w:spacing w:before="36" w:after="36"/>
              <w:jc w:val="right"/>
              <w:rPr/>
            </w:pPr>
            <w:r>
              <w:rPr/>
              <w:t>0.0009254</w:t>
            </w:r>
          </w:p>
        </w:tc>
        <w:tc>
          <w:tcPr>
            <w:tcW w:w="1142" w:type="dxa"/>
            <w:tcBorders/>
          </w:tcPr>
          <w:p>
            <w:pPr>
              <w:pStyle w:val="Compact"/>
              <w:spacing w:before="36" w:after="36"/>
              <w:jc w:val="right"/>
              <w:rPr/>
            </w:pPr>
            <w:r>
              <w:rPr/>
              <w:t>0.5284860</w:t>
            </w:r>
          </w:p>
        </w:tc>
        <w:tc>
          <w:tcPr>
            <w:tcW w:w="1255" w:type="dxa"/>
            <w:tcBorders/>
          </w:tcPr>
          <w:p>
            <w:pPr>
              <w:pStyle w:val="Compact"/>
              <w:spacing w:before="36" w:after="36"/>
              <w:jc w:val="right"/>
              <w:rPr/>
            </w:pPr>
            <w:r>
              <w:rPr/>
              <w:t>-0.5563623</w:t>
            </w:r>
          </w:p>
        </w:tc>
      </w:tr>
    </w:tbl>
    <w:p>
      <w:pPr>
        <w:pStyle w:val="TextBody"/>
        <w:rPr/>
      </w:pPr>
      <w:r>
        <w:rPr/>
        <w:t>Based on the moderated t-statistic, there are 93 genes that are significantly different at the 0.01 level (without additional adjustment for multiple comparisons).</w:t>
      </w:r>
    </w:p>
    <w:p>
      <w:pPr>
        <w:pStyle w:val="Heading2"/>
        <w:rPr/>
      </w:pPr>
      <w:bookmarkStart w:id="6" w:name="d-method-comparisons"/>
      <w:r>
        <w:rPr/>
        <w:t>d) Method comparisons</w:t>
      </w:r>
      <w:bookmarkEnd w:id="6"/>
    </w:p>
    <w:p>
      <w:pPr>
        <w:pStyle w:val="FirstParagraph"/>
        <w:rPr/>
      </w:pPr>
      <w:r>
        <w:rPr/>
        <w:t xml:space="preserve">Generally speaking, the four methods are pretty similar, at least in terms of ranking the top ten differentially expressed genes. The ranked order is not exactly the same for each method, but the same 10 genes are chosen regardless. However, the modified and moderated t-statistic approaches reject more null hypotheses than the standard t-statistic. One potential downside to the </w:t>
      </w:r>
      <w:r>
        <w:rPr>
          <w:rStyle w:val="VerbatimChar"/>
        </w:rPr>
        <w:t>samr</w:t>
      </w:r>
      <w:r>
        <w:rPr/>
        <w:t xml:space="preserve"> approach is that the number of significant genes changes slightly depending on the random seed and the number of permutations.</w:t>
      </w:r>
    </w:p>
    <w:p>
      <w:pPr>
        <w:pStyle w:val="TextBody"/>
        <w:rPr/>
      </w:pPr>
      <w:r>
        <w:rPr/>
        <w:t xml:space="preserve">The standard t-statistic (assuming independent samples with unequal variances) for a gene </w:t>
      </w:r>
      <w:r>
        <w:rPr/>
      </w:r>
      <m:oMath xmlns:m="http://schemas.openxmlformats.org/officeDocument/2006/math">
        <m:r>
          <w:rPr>
            <w:rFonts w:ascii="Cambria Math" w:hAnsi="Cambria Math"/>
          </w:rPr>
          <m:t xml:space="preserve">g</m:t>
        </m:r>
      </m:oMath>
      <w:r>
        <w:rPr/>
        <w:t xml:space="preserve"> is calculated using the formula:</w:t>
      </w:r>
    </w:p>
    <w:p>
      <w:pPr>
        <w:pStyle w:val="TextBody"/>
        <w:rPr/>
      </w:pPr>
      <w:r>
        <w:rPr/>
      </w:r>
      <m:oMath xmlns:m="http://schemas.openxmlformats.org/officeDocument/2006/math">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f>
          <m:num>
            <m:sSub>
              <m:e>
                <m:acc>
                  <m:accPr>
                    <m:chr m:val="^"/>
                  </m:accPr>
                  <m:e>
                    <m:r>
                      <w:rPr>
                        <w:rFonts w:ascii="Cambria Math" w:hAnsi="Cambria Math"/>
                      </w:rPr>
                      <m:t xml:space="preserve">μ</m:t>
                    </m:r>
                  </m:e>
                </m:acc>
              </m:e>
              <m:sub>
                <m:r>
                  <w:rPr>
                    <w:rFonts w:ascii="Cambria Math" w:hAnsi="Cambria Math"/>
                  </w:rPr>
                  <m:t xml:space="preserve">g</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g</m:t>
                </m:r>
                <m:r>
                  <w:rPr>
                    <w:rFonts w:ascii="Cambria Math" w:hAnsi="Cambria Math"/>
                  </w:rPr>
                  <m:t xml:space="preserve">2</m:t>
                </m:r>
              </m:sub>
            </m:sSub>
          </m:num>
          <m:den>
            <m:rad>
              <m:radPr>
                <m:degHide m:val="1"/>
              </m:radPr>
              <m:deg/>
              <m:e>
                <m:f>
                  <m:num>
                    <m:sSubSup>
                      <m:e>
                        <m:r>
                          <w:rPr>
                            <w:rFonts w:ascii="Cambria Math" w:hAnsi="Cambria Math"/>
                          </w:rPr>
                          <m:t xml:space="preserve">s</m:t>
                        </m:r>
                      </m:e>
                      <m:sub>
                        <m:r>
                          <w:rPr>
                            <w:rFonts w:ascii="Cambria Math" w:hAnsi="Cambria Math"/>
                          </w:rPr>
                          <m:t xml:space="preserve">g</m:t>
                        </m:r>
                        <m:r>
                          <w:rPr>
                            <w:rFonts w:ascii="Cambria Math" w:hAnsi="Cambria Math"/>
                          </w:rPr>
                          <m:t xml:space="preserve">1</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m:t>
                </m:r>
                <m:f>
                  <m:num>
                    <m:sSubSup>
                      <m:e>
                        <m:r>
                          <w:rPr>
                            <w:rFonts w:ascii="Cambria Math" w:hAnsi="Cambria Math"/>
                          </w:rPr>
                          <m:t xml:space="preserve">s</m:t>
                        </m:r>
                      </m:e>
                      <m:sub>
                        <m:r>
                          <w:rPr>
                            <w:rFonts w:ascii="Cambria Math" w:hAnsi="Cambria Math"/>
                          </w:rPr>
                          <m:t xml:space="preserve">g</m:t>
                        </m:r>
                        <m:r>
                          <w:rPr>
                            <w:rFonts w:ascii="Cambria Math" w:hAnsi="Cambria Math"/>
                          </w:rPr>
                          <m:t xml:space="preserve">2</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2</m:t>
                        </m:r>
                      </m:sub>
                    </m:sSub>
                  </m:den>
                </m:f>
              </m:e>
            </m:rad>
          </m:den>
        </m:f>
      </m:oMath>
    </w:p>
    <w:p>
      <w:pPr>
        <w:pStyle w:val="FirstParagraph"/>
        <w:rPr/>
      </w:pPr>
      <w:r>
        <w:rPr/>
        <w:t xml:space="preserve">where </w:t>
      </w:r>
      <w:r>
        <w:rPr/>
      </w:r>
      <m:oMath xmlns:m="http://schemas.openxmlformats.org/officeDocument/2006/math">
        <m:acc>
          <m:accPr>
            <m:chr m:val="^"/>
          </m:accPr>
          <m:e>
            <m:r>
              <w:rPr>
                <w:rFonts w:ascii="Cambria Math" w:hAnsi="Cambria Math"/>
              </w:rPr>
              <m:t xml:space="preserve">μ</m:t>
            </m:r>
          </m:e>
        </m:acc>
      </m:oMath>
      <w:r>
        <w:rPr/>
        <w:t xml:space="preserve">, </w:t>
      </w:r>
      <w:r>
        <w:rPr/>
      </w:r>
      <m:oMath xmlns:m="http://schemas.openxmlformats.org/officeDocument/2006/math">
        <m:r>
          <w:rPr>
            <w:rFonts w:ascii="Cambria Math" w:hAnsi="Cambria Math"/>
          </w:rPr>
          <m:t xml:space="preserve">s</m:t>
        </m:r>
      </m:oMath>
      <w:r>
        <w:rPr/>
        <w:t xml:space="preserve">, and </w:t>
      </w:r>
      <w:r>
        <w:rPr/>
      </w:r>
      <m:oMath xmlns:m="http://schemas.openxmlformats.org/officeDocument/2006/math">
        <m:r>
          <w:rPr>
            <w:rFonts w:ascii="Cambria Math" w:hAnsi="Cambria Math"/>
          </w:rPr>
          <m:t xml:space="preserve">n</m:t>
        </m:r>
      </m:oMath>
      <w:r>
        <w:rPr/>
        <w:t xml:space="preserve"> represent the mean, sample variance, and number of samples, respectively, for groups 1 and 2. This generally works well for larger sample sizes, but the standard error (SE) estimates are unreliable with smaller samples as is often the case in gene expression studies. This can lead to artificially inflated t-statistics. The modified and moderated t-statistics try to address this issue in two different ways.</w:t>
      </w:r>
    </w:p>
    <w:p>
      <w:pPr>
        <w:pStyle w:val="TextBody"/>
        <w:rPr/>
      </w:pPr>
      <w:r>
        <w:rPr/>
        <w:t xml:space="preserve">The modified t-statistic from the </w:t>
      </w:r>
      <w:r>
        <w:rPr>
          <w:rStyle w:val="VerbatimChar"/>
        </w:rPr>
        <w:t>samr</w:t>
      </w:r>
      <w:r>
        <w:rPr/>
        <w:t xml:space="preserve"> package adds a constant amount to the SE estimate (based on pooled variance) for each gene. This is often the </w:t>
      </w:r>
      <w:r>
        <w:rPr/>
      </w:r>
      <m:oMath xmlns:m="http://schemas.openxmlformats.org/officeDocument/2006/math">
        <m:sSup>
          <m:e>
            <m:r>
              <w:rPr>
                <w:rFonts w:ascii="Cambria Math" w:hAnsi="Cambria Math"/>
              </w:rPr>
              <m:t xml:space="preserve">α</m:t>
            </m:r>
          </m:e>
          <m:sup>
            <m:r>
              <w:rPr>
                <w:rFonts w:ascii="Cambria Math" w:hAnsi="Cambria Math"/>
              </w:rPr>
              <m:t xml:space="preserve">t</m:t>
            </m:r>
            <m:r>
              <w:rPr>
                <w:rFonts w:ascii="Cambria Math" w:hAnsi="Cambria Math"/>
              </w:rPr>
              <m:t xml:space="preserve">h</m:t>
            </m:r>
          </m:sup>
        </m:sSup>
      </m:oMath>
      <w:r>
        <w:rPr/>
        <w:t xml:space="preserve"> percentile of SE across all genes, but this can be altered. So, the formula is:</w:t>
      </w:r>
    </w:p>
    <w:p>
      <w:pPr>
        <w:pStyle w:val="TextBody"/>
        <w:rPr/>
      </w:pPr>
      <w:r>
        <w:rPr/>
      </w:r>
      <m:oMath xmlns:m="http://schemas.openxmlformats.org/officeDocument/2006/math">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f>
          <m:num>
            <m:sSub>
              <m:e>
                <m:acc>
                  <m:accPr>
                    <m:chr m:val="^"/>
                  </m:accPr>
                  <m:e>
                    <m:r>
                      <w:rPr>
                        <w:rFonts w:ascii="Cambria Math" w:hAnsi="Cambria Math"/>
                      </w:rPr>
                      <m:t xml:space="preserve">μ</m:t>
                    </m:r>
                  </m:e>
                </m:acc>
              </m:e>
              <m:sub>
                <m:r>
                  <w:rPr>
                    <w:rFonts w:ascii="Cambria Math" w:hAnsi="Cambria Math"/>
                  </w:rPr>
                  <m:t xml:space="preserve">g</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g</m:t>
                </m:r>
                <m:r>
                  <w:rPr>
                    <w:rFonts w:ascii="Cambria Math" w:hAnsi="Cambria Math"/>
                  </w:rPr>
                  <m:t xml:space="preserve">2</m:t>
                </m:r>
              </m:sub>
            </m:sSub>
          </m:num>
          <m:den>
            <m:sSub>
              <m:e>
                <m:r>
                  <w:rPr>
                    <w:rFonts w:ascii="Cambria Math" w:hAnsi="Cambria Math"/>
                  </w:rPr>
                  <m:t xml:space="preserve">s</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den>
        </m:f>
      </m:oMath>
    </w:p>
    <w:p>
      <w:pPr>
        <w:pStyle w:val="FirstParagraph"/>
        <w:rPr/>
      </w:pPr>
      <w:r>
        <w:rPr/>
        <w:t xml:space="preserve">Where </w:t>
      </w:r>
      <w:r>
        <w:rPr/>
      </w:r>
      <m:oMath xmlns:m="http://schemas.openxmlformats.org/officeDocument/2006/math">
        <m:sSub>
          <m:e>
            <m:r>
              <w:rPr>
                <w:rFonts w:ascii="Cambria Math" w:hAnsi="Cambria Math"/>
              </w:rPr>
              <m:t xml:space="preserve">s</m:t>
            </m:r>
          </m:e>
          <m:sub>
            <m:r>
              <w:rPr>
                <w:rFonts w:ascii="Cambria Math" w:hAnsi="Cambria Math"/>
              </w:rPr>
              <m:t xml:space="preserve">g</m:t>
            </m:r>
          </m:sub>
        </m:sSub>
      </m:oMath>
      <w:r>
        <w:rPr/>
        <w:t xml:space="preserve"> represents the standard error estimate for gene </w:t>
      </w:r>
      <w:r>
        <w:rPr/>
      </w:r>
      <m:oMath xmlns:m="http://schemas.openxmlformats.org/officeDocument/2006/math">
        <m:r>
          <w:rPr>
            <w:rFonts w:ascii="Cambria Math" w:hAnsi="Cambria Math"/>
          </w:rPr>
          <m:t xml:space="preserve">g</m:t>
        </m:r>
      </m:oMath>
      <w:r>
        <w:rPr/>
        <w:t xml:space="preserve"> and </w:t>
      </w: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t xml:space="preserve"> is the added constant. This approach is not grounded in distributional theory, and is considered more of an ad-hoc approach.</w:t>
      </w:r>
    </w:p>
    <w:p>
      <w:pPr>
        <w:pStyle w:val="TextBody"/>
        <w:rPr/>
      </w:pPr>
      <w:r>
        <w:rPr/>
        <w:t xml:space="preserve">The moderated t-statistic calculated by the </w:t>
      </w:r>
      <w:r>
        <w:rPr>
          <w:rStyle w:val="VerbatimChar"/>
        </w:rPr>
        <w:t>limma</w:t>
      </w:r>
      <w:r>
        <w:rPr/>
        <w:t xml:space="preserve"> package also aims to estimate a more stable SE, but uses a more complex Bayesian approach instead of simply adding a constant. The statistic is calculated as:</w:t>
      </w:r>
    </w:p>
    <w:p>
      <w:pPr>
        <w:pStyle w:val="TextBody"/>
        <w:rPr/>
      </w:pPr>
      <w:r>
        <w:rPr/>
      </w:r>
      <m:oMath xmlns:m="http://schemas.openxmlformats.org/officeDocument/2006/math">
        <m:sSub>
          <m:e>
            <m:acc>
              <m:accPr>
                <m:chr m:val="~"/>
              </m:accPr>
              <m:e>
                <m:r>
                  <w:rPr>
                    <w:rFonts w:ascii="Cambria Math" w:hAnsi="Cambria Math"/>
                  </w:rPr>
                  <m:t xml:space="preserve">t</m:t>
                </m:r>
              </m:e>
            </m:acc>
          </m:e>
          <m:sub>
            <m:r>
              <w:rPr>
                <w:rFonts w:ascii="Cambria Math" w:hAnsi="Cambria Math"/>
              </w:rPr>
              <m:t xml:space="preserve">g</m:t>
            </m:r>
            <m:r>
              <w:rPr>
                <w:rFonts w:ascii="Cambria Math" w:hAnsi="Cambria Math"/>
              </w:rPr>
              <m:t xml:space="preserve">j</m:t>
            </m:r>
          </m:sub>
        </m:sSub>
        <m:r>
          <w:rPr>
            <w:rFonts w:ascii="Cambria Math" w:hAnsi="Cambria Math"/>
          </w:rPr>
          <m:t xml:space="preserve">=</m:t>
        </m:r>
        <m:f>
          <m:num>
            <m:sSub>
              <m:e>
                <m:acc>
                  <m:accPr>
                    <m:chr m:val="^"/>
                  </m:accPr>
                  <m:e>
                    <m:r>
                      <w:rPr>
                        <w:rFonts w:ascii="Cambria Math" w:hAnsi="Cambria Math"/>
                      </w:rPr>
                      <m:t xml:space="preserve">β</m:t>
                    </m:r>
                  </m:e>
                </m:acc>
              </m:e>
              <m:sub>
                <m:r>
                  <w:rPr>
                    <w:rFonts w:ascii="Cambria Math" w:hAnsi="Cambria Math"/>
                  </w:rPr>
                  <m:t xml:space="preserve">g</m:t>
                </m:r>
                <m:r>
                  <w:rPr>
                    <w:rFonts w:ascii="Cambria Math" w:hAnsi="Cambria Math"/>
                  </w:rPr>
                  <m:t xml:space="preserve">j</m:t>
                </m:r>
              </m:sub>
            </m:sSub>
          </m:num>
          <m:den>
            <m:sSub>
              <m:e>
                <m:acc>
                  <m:accPr>
                    <m:chr m:val="~"/>
                  </m:accPr>
                  <m:e>
                    <m:r>
                      <w:rPr>
                        <w:rFonts w:ascii="Cambria Math" w:hAnsi="Cambria Math"/>
                      </w:rPr>
                      <m:t xml:space="preserve">s</m:t>
                    </m:r>
                  </m:e>
                </m:acc>
              </m:e>
              <m:sub>
                <m:r>
                  <w:rPr>
                    <w:rFonts w:ascii="Cambria Math" w:hAnsi="Cambria Math"/>
                  </w:rPr>
                  <m:t xml:space="preserve">g</m:t>
                </m:r>
              </m:sub>
            </m:sSub>
            <m:rad>
              <m:radPr>
                <m:degHide m:val="1"/>
              </m:radPr>
              <m:deg/>
              <m:e>
                <m:sSub>
                  <m:e>
                    <m:r>
                      <w:rPr>
                        <w:rFonts w:ascii="Cambria Math" w:hAnsi="Cambria Math"/>
                      </w:rPr>
                      <m:t xml:space="preserve">ν</m:t>
                    </m:r>
                  </m:e>
                  <m:sub>
                    <m:r>
                      <w:rPr>
                        <w:rFonts w:ascii="Cambria Math" w:hAnsi="Cambria Math"/>
                      </w:rPr>
                      <m:t xml:space="preserve">g</m:t>
                    </m:r>
                    <m:r>
                      <w:rPr>
                        <w:rFonts w:ascii="Cambria Math" w:hAnsi="Cambria Math"/>
                      </w:rPr>
                      <m:t xml:space="preserve">j</m:t>
                    </m:r>
                  </m:sub>
                </m:sSub>
              </m:e>
            </m:rad>
          </m:den>
        </m:f>
      </m:oMath>
    </w:p>
    <w:p>
      <w:pPr>
        <w:pStyle w:val="FirstParagraph"/>
        <w:rPr/>
      </w:pPr>
      <w:r>
        <w:rPr/>
        <w:t xml:space="preserve">Where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g</m:t>
            </m:r>
          </m:sub>
        </m:sSub>
      </m:oMath>
      <w:r>
        <w:rPr/>
        <w:t xml:space="preserve"> is a shrunken variance estimate that depends on hyperparameters chosen by sharing information across all genes. There is some complex theory behind this method, but the essential idea is that all of the information across genes contributes to the calculation of the t-statistic, which results in more stable SE estimates.</w:t>
      </w:r>
    </w:p>
    <w:p>
      <w:pPr>
        <w:pStyle w:val="Heading1"/>
        <w:rPr/>
      </w:pPr>
      <w:bookmarkStart w:id="7" w:name="p-values-and-multiple-testing"/>
      <w:r>
        <w:rPr/>
        <w:t>P Values and Multiple Testing</w:t>
      </w:r>
      <w:bookmarkEnd w:id="7"/>
    </w:p>
    <w:p>
      <w:pPr>
        <w:pStyle w:val="Heading2"/>
        <w:rPr/>
      </w:pPr>
      <w:bookmarkStart w:id="8" w:name="a-permutation-tests"/>
      <w:r>
        <w:rPr/>
        <w:t>a) Permutation tests</w:t>
      </w:r>
      <w:bookmarkEnd w:id="8"/>
    </w:p>
    <w:p>
      <w:pPr>
        <w:pStyle w:val="FirstParagraph"/>
        <w:rPr/>
      </w:pPr>
      <w:r>
        <w:rPr/>
        <w:t xml:space="preserve">First, find all the possible combinations of group labels (in this case control vs. knockout) using the </w:t>
      </w:r>
      <w:r>
        <w:rPr>
          <w:rStyle w:val="VerbatimChar"/>
        </w:rPr>
        <w:t>combinations()</w:t>
      </w:r>
      <w:r>
        <w:rPr/>
        <w:t xml:space="preserve"> functions. Then, for each gene calculate a t-statistic for each possible combination and count the number of permuted t-statistics that are larger than the “true” statistic. The proportion of permuted t-statistics greater than or equal to the “true” statistic is the permutation-based p value.</w:t>
      </w:r>
    </w:p>
    <w:p>
      <w:pPr>
        <w:pStyle w:val="SourceCode"/>
        <w:rPr/>
      </w:pPr>
      <w:r>
        <w:rPr>
          <w:rStyle w:val="NormalTok"/>
        </w:rPr>
        <w:t>combos &lt;-</w:t>
      </w:r>
      <w:r>
        <w:rPr>
          <w:rStyle w:val="StringTok"/>
        </w:rPr>
        <w:t xml:space="preserve"> </w:t>
      </w:r>
      <w:r>
        <w:rPr>
          <w:rStyle w:val="KeywordTok"/>
        </w:rPr>
        <w:t>combinations</w:t>
      </w:r>
      <w:r>
        <w:rPr>
          <w:rStyle w:val="NormalTok"/>
        </w:rPr>
        <w:t>(</w:t>
      </w:r>
      <w:r>
        <w:rPr>
          <w:rStyle w:val="DecValTok"/>
        </w:rPr>
        <w:t>16</w:t>
      </w:r>
      <w:r>
        <w:rPr>
          <w:rStyle w:val="NormalTok"/>
        </w:rPr>
        <w:t>,</w:t>
      </w:r>
      <w:r>
        <w:rPr>
          <w:rStyle w:val="DecValTok"/>
        </w:rPr>
        <w:t>8</w:t>
      </w:r>
      <w:r>
        <w:rPr>
          <w:rStyle w:val="NormalTok"/>
        </w:rPr>
        <w:t>,</w:t>
      </w:r>
      <w:r>
        <w:rPr>
          <w:rStyle w:val="KeywordTok"/>
        </w:rPr>
        <w:t>colnames</w:t>
      </w:r>
      <w:r>
        <w:rPr>
          <w:rStyle w:val="NormalTok"/>
        </w:rPr>
        <w:t>(array))</w:t>
      </w:r>
      <w:r>
        <w:rPr/>
        <w:br/>
      </w:r>
      <w:r>
        <w:rPr>
          <w:rStyle w:val="NormalTok"/>
        </w:rPr>
        <w:t>cores &lt;-</w:t>
      </w:r>
      <w:r>
        <w:rPr>
          <w:rStyle w:val="StringTok"/>
        </w:rPr>
        <w:t xml:space="preserve"> </w:t>
      </w:r>
      <w:r>
        <w:rPr>
          <w:rStyle w:val="KeywordTok"/>
        </w:rPr>
        <w:t>detectCores</w:t>
      </w:r>
      <w:r>
        <w:rPr>
          <w:rStyle w:val="NormalTok"/>
        </w:rPr>
        <w:t>()</w:t>
      </w:r>
      <w:r>
        <w:rPr/>
        <w:br/>
      </w:r>
      <w:r>
        <w:rPr>
          <w:rStyle w:val="NormalTok"/>
        </w:rPr>
        <w:t>cl &lt;-</w:t>
      </w:r>
      <w:r>
        <w:rPr>
          <w:rStyle w:val="StringTok"/>
        </w:rPr>
        <w:t xml:space="preserve"> </w:t>
      </w:r>
      <w:r>
        <w:rPr>
          <w:rStyle w:val="KeywordTok"/>
        </w:rPr>
        <w:t>makeCluster</w:t>
      </w:r>
      <w:r>
        <w:rPr>
          <w:rStyle w:val="NormalTok"/>
        </w:rPr>
        <w:t>(cores,</w:t>
      </w:r>
      <w:r>
        <w:rPr>
          <w:rStyle w:val="DataTypeTok"/>
        </w:rPr>
        <w:t>type =</w:t>
      </w:r>
      <w:r>
        <w:rPr>
          <w:rStyle w:val="NormalTok"/>
        </w:rPr>
        <w:t xml:space="preserve"> </w:t>
      </w:r>
      <w:r>
        <w:rPr>
          <w:rStyle w:val="StringTok"/>
        </w:rPr>
        <w:t>"FORK"</w:t>
      </w:r>
      <w:r>
        <w:rPr>
          <w:rStyle w:val="NormalTok"/>
        </w:rPr>
        <w:t>)</w:t>
      </w:r>
      <w:r>
        <w:rPr/>
        <w:br/>
      </w:r>
      <w:r>
        <w:rPr>
          <w:rStyle w:val="NormalTok"/>
        </w:rPr>
        <w:t>pvalues &lt;-</w:t>
      </w:r>
      <w:r>
        <w:rPr>
          <w:rStyle w:val="StringTok"/>
        </w:rPr>
        <w:t xml:space="preserve"> </w:t>
      </w:r>
      <w:r>
        <w:rPr>
          <w:rStyle w:val="KeywordTok"/>
        </w:rPr>
        <w:t>parApply</w:t>
      </w:r>
      <w:r>
        <w:rPr>
          <w:rStyle w:val="NormalTok"/>
        </w:rPr>
        <w:t>(cl,array,</w:t>
      </w:r>
      <w:r>
        <w:rPr>
          <w:rStyle w:val="DecValTok"/>
        </w:rPr>
        <w:t>1</w:t>
      </w:r>
      <w:r>
        <w:rPr>
          <w:rStyle w:val="NormalTok"/>
        </w:rPr>
        <w:t>,</w:t>
      </w:r>
      <w:r>
        <w:rPr>
          <w:rStyle w:val="ControlFlowTok"/>
        </w:rPr>
        <w:t>function</w:t>
      </w:r>
      <w:r>
        <w:rPr>
          <w:rStyle w:val="NormalTok"/>
        </w:rPr>
        <w:t>(g){</w:t>
      </w:r>
      <w:r>
        <w:rPr/>
        <w:br/>
      </w:r>
      <w:r>
        <w:rPr>
          <w:rStyle w:val="NormalTok"/>
        </w:rPr>
        <w:t xml:space="preserve">  maxt &lt;-</w:t>
      </w:r>
      <w:r>
        <w:rPr>
          <w:rStyle w:val="StringTok"/>
        </w:rPr>
        <w:t xml:space="preserve"> </w:t>
      </w:r>
      <w:r>
        <w:rPr>
          <w:rStyle w:val="KeywordTok"/>
        </w:rPr>
        <w:t>t.test</w:t>
      </w:r>
      <w:r>
        <w:rPr>
          <w:rStyle w:val="NormalTok"/>
        </w:rPr>
        <w:t>(g[</w:t>
      </w:r>
      <w:r>
        <w:rPr>
          <w:rStyle w:val="KeywordTok"/>
        </w:rPr>
        <w:t>grep</w:t>
      </w:r>
      <w:r>
        <w:rPr>
          <w:rStyle w:val="NormalTok"/>
        </w:rPr>
        <w:t>(</w:t>
      </w:r>
      <w:r>
        <w:rPr>
          <w:rStyle w:val="StringTok"/>
        </w:rPr>
        <w:t>"c"</w:t>
      </w:r>
      <w:r>
        <w:rPr>
          <w:rStyle w:val="NormalTok"/>
        </w:rPr>
        <w:t>,</w:t>
      </w:r>
      <w:r>
        <w:rPr>
          <w:rStyle w:val="KeywordTok"/>
        </w:rPr>
        <w:t>names</w:t>
      </w:r>
      <w:r>
        <w:rPr>
          <w:rStyle w:val="NormalTok"/>
        </w:rPr>
        <w:t>(array))],</w:t>
      </w:r>
      <w:r>
        <w:rPr/>
        <w:br/>
      </w:r>
      <w:r>
        <w:rPr>
          <w:rStyle w:val="NormalTok"/>
        </w:rPr>
        <w:t xml:space="preserve">                 g[</w:t>
      </w:r>
      <w:r>
        <w:rPr>
          <w:rStyle w:val="KeywordTok"/>
        </w:rPr>
        <w:t>grep</w:t>
      </w:r>
      <w:r>
        <w:rPr>
          <w:rStyle w:val="NormalTok"/>
        </w:rPr>
        <w:t>(</w:t>
      </w:r>
      <w:r>
        <w:rPr>
          <w:rStyle w:val="StringTok"/>
        </w:rPr>
        <w:t>"k"</w:t>
      </w:r>
      <w:r>
        <w:rPr>
          <w:rStyle w:val="NormalTok"/>
        </w:rPr>
        <w:t>,</w:t>
      </w:r>
      <w:r>
        <w:rPr>
          <w:rStyle w:val="KeywordTok"/>
        </w:rPr>
        <w:t>names</w:t>
      </w:r>
      <w:r>
        <w:rPr>
          <w:rStyle w:val="NormalTok"/>
        </w:rPr>
        <w:t>(array))])</w:t>
      </w:r>
      <w:r>
        <w:rPr/>
        <w:br/>
      </w:r>
      <w:r>
        <w:rPr>
          <w:rStyle w:val="NormalTok"/>
        </w:rPr>
        <w:t xml:space="preserve">  perms &lt;-</w:t>
      </w:r>
      <w:r>
        <w:rPr>
          <w:rStyle w:val="StringTok"/>
        </w:rPr>
        <w:t xml:space="preserve"> </w:t>
      </w:r>
      <w:r>
        <w:rPr>
          <w:rStyle w:val="KeywordTok"/>
        </w:rPr>
        <w:t>apply</w:t>
      </w:r>
      <w:r>
        <w:rPr>
          <w:rStyle w:val="NormalTok"/>
        </w:rPr>
        <w:t>(combos,</w:t>
      </w:r>
      <w:r>
        <w:rPr>
          <w:rStyle w:val="DecValTok"/>
        </w:rPr>
        <w:t>1</w:t>
      </w:r>
      <w:r>
        <w:rPr>
          <w:rStyle w:val="NormalTok"/>
        </w:rPr>
        <w:t>,</w:t>
      </w:r>
      <w:r>
        <w:rPr>
          <w:rStyle w:val="ControlFlowTok"/>
        </w:rPr>
        <w:t>function</w:t>
      </w:r>
      <w:r>
        <w:rPr>
          <w:rStyle w:val="NormalTok"/>
        </w:rPr>
        <w:t>(c){</w:t>
      </w:r>
      <w:r>
        <w:rPr/>
        <w:br/>
      </w:r>
      <w:r>
        <w:rPr>
          <w:rStyle w:val="NormalTok"/>
        </w:rPr>
        <w:t xml:space="preserve">    control &lt;-</w:t>
      </w:r>
      <w:r>
        <w:rPr>
          <w:rStyle w:val="StringTok"/>
        </w:rPr>
        <w:t xml:space="preserve"> </w:t>
      </w:r>
      <w:r>
        <w:rPr>
          <w:rStyle w:val="NormalTok"/>
        </w:rPr>
        <w:t>g[c]</w:t>
      </w:r>
      <w:r>
        <w:rPr/>
        <w:br/>
      </w:r>
      <w:r>
        <w:rPr>
          <w:rStyle w:val="NormalTok"/>
        </w:rPr>
        <w:t xml:space="preserve">    knockout &lt;-</w:t>
      </w:r>
      <w:r>
        <w:rPr>
          <w:rStyle w:val="StringTok"/>
        </w:rPr>
        <w:t xml:space="preserve"> </w:t>
      </w:r>
      <w:r>
        <w:rPr>
          <w:rStyle w:val="NormalTok"/>
        </w:rPr>
        <w:t>g[</w:t>
      </w:r>
      <w:r>
        <w:rPr>
          <w:rStyle w:val="KeywordTok"/>
        </w:rPr>
        <w:t>setdiff</w:t>
      </w:r>
      <w:r>
        <w:rPr>
          <w:rStyle w:val="NormalTok"/>
        </w:rPr>
        <w:t>(</w:t>
      </w:r>
      <w:r>
        <w:rPr>
          <w:rStyle w:val="KeywordTok"/>
        </w:rPr>
        <w:t>names</w:t>
      </w:r>
      <w:r>
        <w:rPr>
          <w:rStyle w:val="NormalTok"/>
        </w:rPr>
        <w:t>(g),c)]</w:t>
      </w:r>
      <w:r>
        <w:rPr/>
        <w:br/>
      </w:r>
      <w:r>
        <w:rPr>
          <w:rStyle w:val="NormalTok"/>
        </w:rPr>
        <w:t xml:space="preserve">    t &lt;-</w:t>
      </w:r>
      <w:r>
        <w:rPr>
          <w:rStyle w:val="StringTok"/>
        </w:rPr>
        <w:t xml:space="preserve"> </w:t>
      </w:r>
      <w:r>
        <w:rPr>
          <w:rStyle w:val="KeywordTok"/>
        </w:rPr>
        <w:t>t.test</w:t>
      </w:r>
      <w:r>
        <w:rPr>
          <w:rStyle w:val="NormalTok"/>
        </w:rPr>
        <w:t>(control,knockout)</w:t>
      </w:r>
      <w:r>
        <w:rPr/>
        <w:br/>
      </w:r>
      <w:r>
        <w:rPr>
          <w:rStyle w:val="NormalTok"/>
        </w:rPr>
        <w:t xml:space="preserve">    </w:t>
      </w:r>
      <w:r>
        <w:rPr>
          <w:rStyle w:val="KeywordTok"/>
        </w:rPr>
        <w:t>return</w:t>
      </w:r>
      <w:r>
        <w:rPr>
          <w:rStyle w:val="NormalTok"/>
        </w:rPr>
        <w:t>(t</w:t>
      </w:r>
      <w:r>
        <w:rPr>
          <w:rStyle w:val="OperatorTok"/>
        </w:rPr>
        <w:t>$</w:t>
      </w:r>
      <w:r>
        <w:rPr>
          <w:rStyle w:val="NormalTok"/>
        </w:rPr>
        <w:t>statistic)</w:t>
      </w:r>
      <w:r>
        <w:rPr/>
        <w:br/>
      </w:r>
      <w:r>
        <w:rPr>
          <w:rStyle w:val="NormalTok"/>
        </w:rPr>
        <w:t xml:space="preserve">  })</w:t>
      </w:r>
      <w:r>
        <w:rPr/>
        <w:br/>
      </w:r>
      <w:r>
        <w:rPr>
          <w:rStyle w:val="NormalTok"/>
        </w:rPr>
        <w:t xml:space="preserve">  </w:t>
      </w:r>
      <w:r>
        <w:rPr>
          <w:rStyle w:val="KeywordTok"/>
        </w:rPr>
        <w:t>return</w:t>
      </w:r>
      <w:r>
        <w:rPr>
          <w:rStyle w:val="NormalTok"/>
        </w:rPr>
        <w:t>(</w:t>
      </w:r>
      <w:r>
        <w:rPr>
          <w:rStyle w:val="KeywordTok"/>
        </w:rPr>
        <w:t>sum</w:t>
      </w:r>
      <w:r>
        <w:rPr>
          <w:rStyle w:val="NormalTok"/>
        </w:rPr>
        <w:t>(</w:t>
      </w:r>
      <w:r>
        <w:rPr>
          <w:rStyle w:val="KeywordTok"/>
        </w:rPr>
        <w:t>abs</w:t>
      </w:r>
      <w:r>
        <w:rPr>
          <w:rStyle w:val="NormalTok"/>
        </w:rPr>
        <w:t>(perms)</w:t>
      </w:r>
      <w:r>
        <w:rPr>
          <w:rStyle w:val="OperatorTok"/>
        </w:rPr>
        <w:t>&gt;=</w:t>
      </w:r>
      <w:r>
        <w:rPr>
          <w:rStyle w:val="KeywordTok"/>
        </w:rPr>
        <w:t>abs</w:t>
      </w:r>
      <w:r>
        <w:rPr>
          <w:rStyle w:val="NormalTok"/>
        </w:rPr>
        <w:t>(maxt</w:t>
      </w:r>
      <w:r>
        <w:rPr>
          <w:rStyle w:val="OperatorTok"/>
        </w:rPr>
        <w:t>$</w:t>
      </w:r>
      <w:r>
        <w:rPr>
          <w:rStyle w:val="NormalTok"/>
        </w:rPr>
        <w:t>statistic))</w:t>
      </w:r>
      <w:r>
        <w:rPr>
          <w:rStyle w:val="OperatorTok"/>
        </w:rPr>
        <w:t>/</w:t>
      </w:r>
      <w:r>
        <w:rPr>
          <w:rStyle w:val="KeywordTok"/>
        </w:rPr>
        <w:t>length</w:t>
      </w:r>
      <w:r>
        <w:rPr>
          <w:rStyle w:val="NormalTok"/>
        </w:rPr>
        <w:t>(perms))</w:t>
      </w:r>
      <w:r>
        <w:rPr/>
        <w:br/>
      </w:r>
      <w:r>
        <w:rPr>
          <w:rStyle w:val="NormalTok"/>
        </w:rPr>
        <w:t>})</w:t>
      </w:r>
      <w:r>
        <w:rPr/>
        <w:br/>
      </w:r>
      <w:r>
        <w:rPr>
          <w:rStyle w:val="KeywordTok"/>
        </w:rPr>
        <w:t>stopCluster</w:t>
      </w:r>
      <w:r>
        <w:rPr>
          <w:rStyle w:val="NormalTok"/>
        </w:rPr>
        <w:t>(cl)</w:t>
      </w:r>
    </w:p>
    <w:p>
      <w:pPr>
        <w:pStyle w:val="FirstParagraph"/>
        <w:rPr/>
      </w:pPr>
      <w:r>
        <w:rPr/>
        <w:t>Using the permutation test approach, there are 117 genes significant at the 0.01 level.</w:t>
      </w:r>
    </w:p>
    <w:p>
      <w:pPr>
        <w:pStyle w:val="TextBody"/>
        <w:rPr/>
      </w:pPr>
      <w:r>
        <w:rPr/>
        <w:t xml:space="preserve">*Note: I know that the homework sheet says not to use parallel computing methods, but I was curious about why this is and decided to test it. Using </w:t>
      </w:r>
      <w:r>
        <w:rPr>
          <w:rStyle w:val="VerbatimChar"/>
        </w:rPr>
        <w:t>parApply()</w:t>
      </w:r>
      <w:r>
        <w:rPr/>
        <w:t xml:space="preserve"> from the </w:t>
      </w:r>
      <w:r>
        <w:rPr>
          <w:rStyle w:val="VerbatimChar"/>
        </w:rPr>
        <w:t>parallel</w:t>
      </w:r>
      <w:r>
        <w:rPr/>
        <w:t xml:space="preserve"> package produced exactly the same results as using </w:t>
      </w:r>
      <w:r>
        <w:rPr>
          <w:rStyle w:val="VerbatimChar"/>
        </w:rPr>
        <w:t>apply()</w:t>
      </w:r>
      <w:r>
        <w:rPr/>
        <w:t xml:space="preserve"> and was approximately four times faster.</w:t>
      </w:r>
    </w:p>
    <w:p>
      <w:pPr>
        <w:pStyle w:val="Heading2"/>
        <w:rPr/>
      </w:pPr>
      <w:bookmarkStart w:id="9" w:name="b-p-value-adjustment-methods"/>
      <w:r>
        <w:rPr/>
        <w:t>b) P value adjustment methods</w:t>
      </w:r>
      <w:bookmarkEnd w:id="9"/>
    </w:p>
    <w:p>
      <w:pPr>
        <w:pStyle w:val="Heading3"/>
        <w:rPr/>
      </w:pPr>
      <w:bookmarkStart w:id="10" w:name="i-bonferroni"/>
      <w:r>
        <w:rPr/>
        <w:t>i) Bonferroni</w:t>
      </w:r>
      <w:bookmarkEnd w:id="10"/>
    </w:p>
    <w:p>
      <w:pPr>
        <w:pStyle w:val="FirstParagraph"/>
        <w:rPr/>
      </w:pPr>
      <w:r>
        <w:rPr/>
        <w:t xml:space="preserve">The Bonferroni correction rejects the null hypothesis for each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when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α</m:t>
            </m:r>
          </m:num>
          <m:den>
            <m:r>
              <w:rPr>
                <w:rFonts w:ascii="Cambria Math" w:hAnsi="Cambria Math"/>
              </w:rPr>
              <m:t xml:space="preserve">m</m:t>
            </m:r>
          </m:den>
        </m:f>
      </m:oMath>
      <w:r>
        <w:rPr/>
        <w:t xml:space="preserve">, where </w:t>
      </w:r>
      <w:r>
        <w:rPr/>
      </w:r>
      <m:oMath xmlns:m="http://schemas.openxmlformats.org/officeDocument/2006/math">
        <m:r>
          <w:rPr>
            <w:rFonts w:ascii="Cambria Math" w:hAnsi="Cambria Math"/>
          </w:rPr>
          <m:t xml:space="preserve">m</m:t>
        </m:r>
      </m:oMath>
      <w:r>
        <w:rPr/>
        <w:t xml:space="preserve"> is the total number of null hypotheses. We have a total of 6384 tests, so will reject the null hypothesis when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0.01</m:t>
            </m:r>
          </m:num>
          <m:den>
            <m:r>
              <w:rPr>
                <w:rFonts w:ascii="Cambria Math" w:hAnsi="Cambria Math"/>
              </w:rPr>
              <m:t xml:space="preserve">6384</m:t>
            </m:r>
          </m:den>
        </m:f>
      </m:oMath>
      <w:r>
        <w:rPr/>
        <w:t>.</w:t>
      </w:r>
    </w:p>
    <w:p>
      <w:pPr>
        <w:pStyle w:val="SourceCode"/>
        <w:rPr/>
      </w:pPr>
      <w:r>
        <w:rPr>
          <w:rStyle w:val="NormalTok"/>
        </w:rPr>
        <w:t>a_bonf &lt;-</w:t>
      </w:r>
      <w:r>
        <w:rPr>
          <w:rStyle w:val="StringTok"/>
        </w:rPr>
        <w:t xml:space="preserve"> </w:t>
      </w:r>
      <w:r>
        <w:rPr>
          <w:rStyle w:val="FloatTok"/>
        </w:rPr>
        <w:t>0.01</w:t>
      </w:r>
      <w:r>
        <w:rPr>
          <w:rStyle w:val="NormalTok"/>
        </w:rPr>
        <w:t xml:space="preserve"> </w:t>
      </w:r>
      <w:r>
        <w:rPr>
          <w:rStyle w:val="OperatorTok"/>
        </w:rPr>
        <w:t>/</w:t>
      </w:r>
      <w:r>
        <w:rPr>
          <w:rStyle w:val="StringTok"/>
        </w:rPr>
        <w:t xml:space="preserve"> </w:t>
      </w:r>
      <w:r>
        <w:rPr>
          <w:rStyle w:val="KeywordTok"/>
        </w:rPr>
        <w:t>nrow</w:t>
      </w:r>
      <w:r>
        <w:rPr>
          <w:rStyle w:val="NormalTok"/>
        </w:rPr>
        <w:t>(array)</w:t>
      </w:r>
      <w:r>
        <w:rPr/>
        <w:br/>
      </w:r>
      <w:r>
        <w:rPr>
          <w:rStyle w:val="KeywordTok"/>
        </w:rPr>
        <w:t>kable</w:t>
      </w:r>
      <w:r>
        <w:rPr>
          <w:rStyle w:val="NormalTok"/>
        </w:rPr>
        <w:t>(fc_results[fc_results</w:t>
      </w:r>
      <w:r>
        <w:rPr>
          <w:rStyle w:val="OperatorTok"/>
        </w:rPr>
        <w:t>$</w:t>
      </w:r>
      <w:r>
        <w:rPr>
          <w:rStyle w:val="StringTok"/>
        </w:rPr>
        <w:t>`</w:t>
      </w:r>
      <w:r>
        <w:rPr>
          <w:rStyle w:val="DataTypeTok"/>
        </w:rPr>
        <w:t>p value</w:t>
      </w:r>
      <w:r>
        <w:rPr>
          <w:rStyle w:val="StringTok"/>
        </w:rPr>
        <w:t>`</w:t>
      </w:r>
      <w:r>
        <w:rPr>
          <w:rStyle w:val="OperatorTok"/>
        </w:rPr>
        <w:t>&lt;=</w:t>
      </w:r>
      <w:r>
        <w:rPr>
          <w:rStyle w:val="NormalTok"/>
        </w:rPr>
        <w:t>a_bonf,],</w:t>
      </w:r>
      <w:r>
        <w:rPr/>
        <w:br/>
      </w:r>
      <w:r>
        <w:rPr>
          <w:rStyle w:val="NormalTok"/>
        </w:rPr>
        <w:t xml:space="preserve">      </w:t>
      </w:r>
      <w:r>
        <w:rPr>
          <w:rStyle w:val="DataTypeTok"/>
        </w:rPr>
        <w:t>caption =</w:t>
      </w:r>
      <w:r>
        <w:rPr>
          <w:rStyle w:val="NormalTok"/>
        </w:rPr>
        <w:t xml:space="preserve"> </w:t>
      </w:r>
      <w:r>
        <w:rPr>
          <w:rStyle w:val="StringTok"/>
        </w:rPr>
        <w:t>"Significant genes after Bonferroni correction"</w:t>
      </w:r>
      <w:r>
        <w:rPr>
          <w:rStyle w:val="NormalTok"/>
        </w:rPr>
        <w:t>,</w:t>
      </w:r>
      <w:r>
        <w:rPr/>
        <w:br/>
      </w:r>
      <w:r>
        <w:rPr>
          <w:rStyle w:val="NormalTok"/>
        </w:rPr>
        <w:t xml:space="preserve">      </w:t>
      </w:r>
      <w:r>
        <w:rPr>
          <w:rStyle w:val="DataTypeTok"/>
        </w:rPr>
        <w:t>row.names =</w:t>
      </w:r>
      <w:r>
        <w:rPr>
          <w:rStyle w:val="NormalTok"/>
        </w:rPr>
        <w:t xml:space="preserve"> F)</w:t>
      </w:r>
    </w:p>
    <w:p>
      <w:pPr>
        <w:pStyle w:val="TableCaption"/>
        <w:rPr/>
      </w:pPr>
      <w:r>
        <w:rPr/>
        <w:t>Significant genes after Bonferroni correction</w:t>
      </w:r>
    </w:p>
    <w:tbl>
      <w:tblPr>
        <w:tblStyle w:val="Table"/>
        <w:tblW w:w="9360" w:type="dxa"/>
        <w:jc w:val="left"/>
        <w:tblInd w:w="0" w:type="dxa"/>
        <w:tblCellMar>
          <w:top w:w="0" w:type="dxa"/>
          <w:left w:w="108" w:type="dxa"/>
          <w:bottom w:w="0" w:type="dxa"/>
          <w:right w:w="108" w:type="dxa"/>
        </w:tblCellMar>
        <w:tblLook w:firstRow="1"/>
      </w:tblPr>
      <w:tblGrid>
        <w:gridCol w:w="1559"/>
        <w:gridCol w:w="1560"/>
        <w:gridCol w:w="1560"/>
        <w:gridCol w:w="1560"/>
        <w:gridCol w:w="1560"/>
        <w:gridCol w:w="1560"/>
      </w:tblGrid>
      <w:tr>
        <w:trPr>
          <w:cnfStyle w:firstRow="1"/>
        </w:trPr>
        <w:tc>
          <w:tcPr>
            <w:tcW w:w="1559" w:type="dxa"/>
            <w:tcBorders>
              <w:bottom w:val="single" w:sz="6" w:space="0" w:color="000000"/>
            </w:tcBorders>
            <w:vAlign w:val="bottom"/>
          </w:tcPr>
          <w:p>
            <w:pPr>
              <w:pStyle w:val="Compact"/>
              <w:spacing w:before="36" w:after="36"/>
              <w:jc w:val="left"/>
              <w:rPr/>
            </w:pPr>
            <w:r>
              <w:rPr/>
              <w:t>Gene</w:t>
            </w:r>
          </w:p>
        </w:tc>
        <w:tc>
          <w:tcPr>
            <w:tcW w:w="1560" w:type="dxa"/>
            <w:tcBorders>
              <w:bottom w:val="single" w:sz="6" w:space="0" w:color="000000"/>
            </w:tcBorders>
            <w:vAlign w:val="bottom"/>
          </w:tcPr>
          <w:p>
            <w:pPr>
              <w:pStyle w:val="Compact"/>
              <w:spacing w:before="36" w:after="36"/>
              <w:jc w:val="right"/>
              <w:rPr/>
            </w:pPr>
            <w:r>
              <w:rPr/>
              <w:t>Control mean</w:t>
            </w:r>
          </w:p>
        </w:tc>
        <w:tc>
          <w:tcPr>
            <w:tcW w:w="1560" w:type="dxa"/>
            <w:tcBorders>
              <w:bottom w:val="single" w:sz="6" w:space="0" w:color="000000"/>
            </w:tcBorders>
            <w:vAlign w:val="bottom"/>
          </w:tcPr>
          <w:p>
            <w:pPr>
              <w:pStyle w:val="Compact"/>
              <w:spacing w:before="36" w:after="36"/>
              <w:jc w:val="right"/>
              <w:rPr/>
            </w:pPr>
            <w:r>
              <w:rPr/>
              <w:t>Knockout mean</w:t>
            </w:r>
          </w:p>
        </w:tc>
        <w:tc>
          <w:tcPr>
            <w:tcW w:w="1560" w:type="dxa"/>
            <w:tcBorders>
              <w:bottom w:val="single" w:sz="6" w:space="0" w:color="000000"/>
            </w:tcBorders>
            <w:vAlign w:val="bottom"/>
          </w:tcPr>
          <w:p>
            <w:pPr>
              <w:pStyle w:val="Compact"/>
              <w:spacing w:before="36" w:after="36"/>
              <w:jc w:val="right"/>
              <w:rPr/>
            </w:pPr>
            <w:r>
              <w:rPr/>
              <w:t>log2FC</w:t>
            </w:r>
          </w:p>
        </w:tc>
        <w:tc>
          <w:tcPr>
            <w:tcW w:w="1560" w:type="dxa"/>
            <w:tcBorders>
              <w:bottom w:val="single" w:sz="6" w:space="0" w:color="000000"/>
            </w:tcBorders>
            <w:vAlign w:val="bottom"/>
          </w:tcPr>
          <w:p>
            <w:pPr>
              <w:pStyle w:val="Compact"/>
              <w:spacing w:before="36" w:after="36"/>
              <w:jc w:val="right"/>
              <w:rPr/>
            </w:pPr>
            <w:r>
              <w:rPr/>
              <w:t>T</w:t>
            </w:r>
          </w:p>
        </w:tc>
        <w:tc>
          <w:tcPr>
            <w:tcW w:w="1560" w:type="dxa"/>
            <w:tcBorders>
              <w:bottom w:val="single" w:sz="6" w:space="0" w:color="000000"/>
            </w:tcBorders>
            <w:vAlign w:val="bottom"/>
          </w:tcPr>
          <w:p>
            <w:pPr>
              <w:pStyle w:val="Compact"/>
              <w:spacing w:before="36" w:after="36"/>
              <w:jc w:val="right"/>
              <w:rPr/>
            </w:pPr>
            <w:r>
              <w:rPr/>
              <w:t>p value</w:t>
            </w:r>
          </w:p>
        </w:tc>
      </w:tr>
      <w:tr>
        <w:trPr/>
        <w:tc>
          <w:tcPr>
            <w:tcW w:w="1559" w:type="dxa"/>
            <w:tcBorders/>
          </w:tcPr>
          <w:p>
            <w:pPr>
              <w:pStyle w:val="Compact"/>
              <w:spacing w:before="36" w:after="36"/>
              <w:jc w:val="left"/>
              <w:rPr/>
            </w:pPr>
            <w:r>
              <w:rPr/>
              <w:t>ApoAI,lipid-Img</w:t>
            </w:r>
          </w:p>
        </w:tc>
        <w:tc>
          <w:tcPr>
            <w:tcW w:w="1560" w:type="dxa"/>
            <w:tcBorders/>
          </w:tcPr>
          <w:p>
            <w:pPr>
              <w:pStyle w:val="Compact"/>
              <w:spacing w:before="36" w:after="36"/>
              <w:jc w:val="right"/>
              <w:rPr/>
            </w:pPr>
            <w:r>
              <w:rPr/>
              <w:t>8.147709</w:t>
            </w:r>
          </w:p>
        </w:tc>
        <w:tc>
          <w:tcPr>
            <w:tcW w:w="1560" w:type="dxa"/>
            <w:tcBorders/>
          </w:tcPr>
          <w:p>
            <w:pPr>
              <w:pStyle w:val="Compact"/>
              <w:spacing w:before="36" w:after="36"/>
              <w:jc w:val="right"/>
              <w:rPr/>
            </w:pPr>
            <w:r>
              <w:rPr/>
              <w:t>3.398463</w:t>
            </w:r>
          </w:p>
        </w:tc>
        <w:tc>
          <w:tcPr>
            <w:tcW w:w="1560" w:type="dxa"/>
            <w:tcBorders/>
          </w:tcPr>
          <w:p>
            <w:pPr>
              <w:pStyle w:val="Compact"/>
              <w:spacing w:before="36" w:after="36"/>
              <w:jc w:val="right"/>
              <w:rPr/>
            </w:pPr>
            <w:r>
              <w:rPr/>
              <w:t>4.749247</w:t>
            </w:r>
          </w:p>
        </w:tc>
        <w:tc>
          <w:tcPr>
            <w:tcW w:w="1560" w:type="dxa"/>
            <w:tcBorders/>
          </w:tcPr>
          <w:p>
            <w:pPr>
              <w:pStyle w:val="Compact"/>
              <w:spacing w:before="36" w:after="36"/>
              <w:jc w:val="right"/>
              <w:rPr/>
            </w:pPr>
            <w:r>
              <w:rPr/>
              <w:t>23.10435</w:t>
            </w:r>
          </w:p>
        </w:tc>
        <w:tc>
          <w:tcPr>
            <w:tcW w:w="1560" w:type="dxa"/>
            <w:tcBorders/>
          </w:tcPr>
          <w:p>
            <w:pPr>
              <w:pStyle w:val="Compact"/>
              <w:spacing w:before="36" w:after="36"/>
              <w:jc w:val="right"/>
              <w:rPr/>
            </w:pPr>
            <w:r>
              <w:rPr/>
              <w:t>0</w:t>
            </w:r>
          </w:p>
        </w:tc>
      </w:tr>
      <w:tr>
        <w:trPr/>
        <w:tc>
          <w:tcPr>
            <w:tcW w:w="1559" w:type="dxa"/>
            <w:tcBorders/>
          </w:tcPr>
          <w:p>
            <w:pPr>
              <w:pStyle w:val="Compact"/>
              <w:spacing w:before="36" w:after="36"/>
              <w:jc w:val="left"/>
              <w:rPr/>
            </w:pPr>
            <w:r>
              <w:rPr/>
              <w:t>EST,WeaklysimilartoC</w:t>
            </w:r>
          </w:p>
        </w:tc>
        <w:tc>
          <w:tcPr>
            <w:tcW w:w="1560" w:type="dxa"/>
            <w:tcBorders/>
          </w:tcPr>
          <w:p>
            <w:pPr>
              <w:pStyle w:val="Compact"/>
              <w:spacing w:before="36" w:after="36"/>
              <w:jc w:val="right"/>
              <w:rPr/>
            </w:pPr>
            <w:r>
              <w:rPr/>
              <w:t>7.588145</w:t>
            </w:r>
          </w:p>
        </w:tc>
        <w:tc>
          <w:tcPr>
            <w:tcW w:w="1560" w:type="dxa"/>
            <w:tcBorders/>
          </w:tcPr>
          <w:p>
            <w:pPr>
              <w:pStyle w:val="Compact"/>
              <w:spacing w:before="36" w:after="36"/>
              <w:jc w:val="right"/>
              <w:rPr/>
            </w:pPr>
            <w:r>
              <w:rPr/>
              <w:t>6.047714</w:t>
            </w:r>
          </w:p>
        </w:tc>
        <w:tc>
          <w:tcPr>
            <w:tcW w:w="1560" w:type="dxa"/>
            <w:tcBorders/>
          </w:tcPr>
          <w:p>
            <w:pPr>
              <w:pStyle w:val="Compact"/>
              <w:spacing w:before="36" w:after="36"/>
              <w:jc w:val="right"/>
              <w:rPr/>
            </w:pPr>
            <w:r>
              <w:rPr/>
              <w:t>1.540431</w:t>
            </w:r>
          </w:p>
        </w:tc>
        <w:tc>
          <w:tcPr>
            <w:tcW w:w="1560" w:type="dxa"/>
            <w:tcBorders/>
          </w:tcPr>
          <w:p>
            <w:pPr>
              <w:pStyle w:val="Compact"/>
              <w:spacing w:before="36" w:after="36"/>
              <w:jc w:val="right"/>
              <w:rPr/>
            </w:pPr>
            <w:r>
              <w:rPr/>
              <w:t>12.98237</w:t>
            </w:r>
          </w:p>
        </w:tc>
        <w:tc>
          <w:tcPr>
            <w:tcW w:w="1560" w:type="dxa"/>
            <w:tcBorders/>
          </w:tcPr>
          <w:p>
            <w:pPr>
              <w:pStyle w:val="Compact"/>
              <w:spacing w:before="36" w:after="36"/>
              <w:jc w:val="right"/>
              <w:rPr/>
            </w:pPr>
            <w:r>
              <w:rPr/>
              <w:t>0</w:t>
            </w:r>
          </w:p>
        </w:tc>
      </w:tr>
      <w:tr>
        <w:trPr/>
        <w:tc>
          <w:tcPr>
            <w:tcW w:w="1559" w:type="dxa"/>
            <w:tcBorders/>
          </w:tcPr>
          <w:p>
            <w:pPr>
              <w:pStyle w:val="Compact"/>
              <w:spacing w:before="36" w:after="36"/>
              <w:jc w:val="left"/>
              <w:rPr/>
            </w:pPr>
            <w:r>
              <w:rPr/>
              <w:t>CATECHOLO-METHYLTRAN</w:t>
            </w:r>
          </w:p>
        </w:tc>
        <w:tc>
          <w:tcPr>
            <w:tcW w:w="1560" w:type="dxa"/>
            <w:tcBorders/>
          </w:tcPr>
          <w:p>
            <w:pPr>
              <w:pStyle w:val="Compact"/>
              <w:spacing w:before="36" w:after="36"/>
              <w:jc w:val="right"/>
              <w:rPr/>
            </w:pPr>
            <w:r>
              <w:rPr/>
              <w:t>8.003259</w:t>
            </w:r>
          </w:p>
        </w:tc>
        <w:tc>
          <w:tcPr>
            <w:tcW w:w="1560" w:type="dxa"/>
            <w:tcBorders/>
          </w:tcPr>
          <w:p>
            <w:pPr>
              <w:pStyle w:val="Compact"/>
              <w:spacing w:before="36" w:after="36"/>
              <w:jc w:val="right"/>
              <w:rPr/>
            </w:pPr>
            <w:r>
              <w:rPr/>
              <w:t>5.231010</w:t>
            </w:r>
          </w:p>
        </w:tc>
        <w:tc>
          <w:tcPr>
            <w:tcW w:w="1560" w:type="dxa"/>
            <w:tcBorders/>
          </w:tcPr>
          <w:p>
            <w:pPr>
              <w:pStyle w:val="Compact"/>
              <w:spacing w:before="36" w:after="36"/>
              <w:jc w:val="right"/>
              <w:rPr/>
            </w:pPr>
            <w:r>
              <w:rPr/>
              <w:t>2.772249</w:t>
            </w:r>
          </w:p>
        </w:tc>
        <w:tc>
          <w:tcPr>
            <w:tcW w:w="1560" w:type="dxa"/>
            <w:tcBorders/>
          </w:tcPr>
          <w:p>
            <w:pPr>
              <w:pStyle w:val="Compact"/>
              <w:spacing w:before="36" w:after="36"/>
              <w:jc w:val="right"/>
              <w:rPr/>
            </w:pPr>
            <w:r>
              <w:rPr/>
              <w:t>11.75907</w:t>
            </w:r>
          </w:p>
        </w:tc>
        <w:tc>
          <w:tcPr>
            <w:tcW w:w="1560" w:type="dxa"/>
            <w:tcBorders/>
          </w:tcPr>
          <w:p>
            <w:pPr>
              <w:pStyle w:val="Compact"/>
              <w:spacing w:before="36" w:after="36"/>
              <w:jc w:val="right"/>
              <w:rPr/>
            </w:pPr>
            <w:r>
              <w:rPr/>
              <w:t>0</w:t>
            </w:r>
          </w:p>
        </w:tc>
      </w:tr>
    </w:tbl>
    <w:p>
      <w:pPr>
        <w:pStyle w:val="TextBody"/>
        <w:rPr/>
      </w:pPr>
      <w:r>
        <w:rPr/>
        <w:t>After Bonferroni correction, we reject the null hypothesis for 3 genes.</w:t>
      </w:r>
    </w:p>
    <w:p>
      <w:pPr>
        <w:pStyle w:val="Heading3"/>
        <w:rPr/>
      </w:pPr>
      <w:bookmarkStart w:id="11" w:name="ii-sidak"/>
      <w:r>
        <w:rPr/>
        <w:t>ii) Sidak</w:t>
      </w:r>
      <w:bookmarkEnd w:id="11"/>
    </w:p>
    <w:p>
      <w:pPr>
        <w:pStyle w:val="FirstParagraph"/>
        <w:rPr/>
      </w:pPr>
      <w:r>
        <w:rPr/>
        <w:t xml:space="preserve">The Sidak correction rejects the null hypothesis for each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when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where again </w:t>
      </w:r>
      <w:r>
        <w:rPr/>
      </w:r>
      <m:oMath xmlns:m="http://schemas.openxmlformats.org/officeDocument/2006/math">
        <m:r>
          <w:rPr>
            <w:rFonts w:ascii="Cambria Math" w:hAnsi="Cambria Math"/>
          </w:rPr>
          <m:t xml:space="preserve">m</m:t>
        </m:r>
      </m:oMath>
      <w:r>
        <w:rPr/>
        <w:t xml:space="preserve"> is the total number of null hypotheses. We have a total of 6384 tests, so will reject the null hypothesis when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w:t>
      </w:r>
    </w:p>
    <w:p>
      <w:pPr>
        <w:pStyle w:val="SourceCode"/>
        <w:rPr/>
      </w:pPr>
      <w:r>
        <w:rPr>
          <w:rStyle w:val="NormalTok"/>
        </w:rPr>
        <w:t>a_sid &lt;-</w:t>
      </w:r>
      <w:r>
        <w:rPr>
          <w:rStyle w:val="StringTok"/>
        </w:rPr>
        <w:t xml:space="preserve"> </w:t>
      </w:r>
      <w:r>
        <w:rPr>
          <w:rStyle w:val="DecValTok"/>
        </w:rPr>
        <w:t>1</w:t>
      </w:r>
      <w:r>
        <w:rPr>
          <w:rStyle w:val="OperatorTok"/>
        </w:rPr>
        <w:t>-</w:t>
      </w:r>
      <w:r>
        <w:rPr>
          <w:rStyle w:val="NormalTok"/>
        </w:rPr>
        <w:t>(</w:t>
      </w:r>
      <w:r>
        <w:rPr>
          <w:rStyle w:val="DecValTok"/>
        </w:rPr>
        <w:t>1</w:t>
      </w:r>
      <w:r>
        <w:rPr>
          <w:rStyle w:val="FloatTok"/>
        </w:rPr>
        <w:t>-0.01</w:t>
      </w:r>
      <w:r>
        <w:rPr>
          <w:rStyle w:val="NormalTok"/>
        </w:rPr>
        <w:t>)</w:t>
      </w:r>
      <w:r>
        <w:rPr>
          <w:rStyle w:val="OperatorTok"/>
        </w:rPr>
        <w:t>^</w:t>
      </w:r>
      <w:r>
        <w:rPr>
          <w:rStyle w:val="NormalTok"/>
        </w:rPr>
        <w:t>(</w:t>
      </w:r>
      <w:r>
        <w:rPr>
          <w:rStyle w:val="DecValTok"/>
        </w:rPr>
        <w:t>1</w:t>
      </w:r>
      <w:r>
        <w:rPr>
          <w:rStyle w:val="OperatorTok"/>
        </w:rPr>
        <w:t>/</w:t>
      </w:r>
      <w:r>
        <w:rPr>
          <w:rStyle w:val="KeywordTok"/>
        </w:rPr>
        <w:t>nrow</w:t>
      </w:r>
      <w:r>
        <w:rPr>
          <w:rStyle w:val="NormalTok"/>
        </w:rPr>
        <w:t>(array))</w:t>
      </w:r>
      <w:r>
        <w:rPr/>
        <w:br/>
      </w:r>
      <w:r>
        <w:rPr>
          <w:rStyle w:val="KeywordTok"/>
        </w:rPr>
        <w:t>kable</w:t>
      </w:r>
      <w:r>
        <w:rPr>
          <w:rStyle w:val="NormalTok"/>
        </w:rPr>
        <w:t>(fc_results[fc_results</w:t>
      </w:r>
      <w:r>
        <w:rPr>
          <w:rStyle w:val="OperatorTok"/>
        </w:rPr>
        <w:t>$</w:t>
      </w:r>
      <w:r>
        <w:rPr>
          <w:rStyle w:val="StringTok"/>
        </w:rPr>
        <w:t>`</w:t>
      </w:r>
      <w:r>
        <w:rPr>
          <w:rStyle w:val="DataTypeTok"/>
        </w:rPr>
        <w:t>p value</w:t>
      </w:r>
      <w:r>
        <w:rPr>
          <w:rStyle w:val="StringTok"/>
        </w:rPr>
        <w:t>`</w:t>
      </w:r>
      <w:r>
        <w:rPr>
          <w:rStyle w:val="OperatorTok"/>
        </w:rPr>
        <w:t>&lt;=</w:t>
      </w:r>
      <w:r>
        <w:rPr>
          <w:rStyle w:val="NormalTok"/>
        </w:rPr>
        <w:t>a_sid,],</w:t>
      </w:r>
      <w:r>
        <w:rPr/>
        <w:br/>
      </w:r>
      <w:r>
        <w:rPr>
          <w:rStyle w:val="NormalTok"/>
        </w:rPr>
        <w:t xml:space="preserve">      </w:t>
      </w:r>
      <w:r>
        <w:rPr>
          <w:rStyle w:val="DataTypeTok"/>
        </w:rPr>
        <w:t>caption =</w:t>
      </w:r>
      <w:r>
        <w:rPr>
          <w:rStyle w:val="NormalTok"/>
        </w:rPr>
        <w:t xml:space="preserve"> </w:t>
      </w:r>
      <w:r>
        <w:rPr>
          <w:rStyle w:val="StringTok"/>
        </w:rPr>
        <w:t>"Significant genes after Sidak correction"</w:t>
      </w:r>
      <w:r>
        <w:rPr>
          <w:rStyle w:val="NormalTok"/>
        </w:rPr>
        <w:t>,</w:t>
      </w:r>
      <w:r>
        <w:rPr/>
        <w:br/>
      </w:r>
      <w:r>
        <w:rPr>
          <w:rStyle w:val="NormalTok"/>
        </w:rPr>
        <w:t xml:space="preserve">      </w:t>
      </w:r>
      <w:r>
        <w:rPr>
          <w:rStyle w:val="DataTypeTok"/>
        </w:rPr>
        <w:t>row.names =</w:t>
      </w:r>
      <w:r>
        <w:rPr>
          <w:rStyle w:val="NormalTok"/>
        </w:rPr>
        <w:t xml:space="preserve"> F)</w:t>
      </w:r>
    </w:p>
    <w:p>
      <w:pPr>
        <w:pStyle w:val="TableCaption"/>
        <w:rPr/>
      </w:pPr>
      <w:r>
        <w:rPr/>
        <w:t>Significant genes after Sidak correction</w:t>
      </w:r>
    </w:p>
    <w:tbl>
      <w:tblPr>
        <w:tblStyle w:val="Table"/>
        <w:tblW w:w="9360" w:type="dxa"/>
        <w:jc w:val="left"/>
        <w:tblInd w:w="0" w:type="dxa"/>
        <w:tblCellMar>
          <w:top w:w="0" w:type="dxa"/>
          <w:left w:w="108" w:type="dxa"/>
          <w:bottom w:w="0" w:type="dxa"/>
          <w:right w:w="108" w:type="dxa"/>
        </w:tblCellMar>
        <w:tblLook w:firstRow="1"/>
      </w:tblPr>
      <w:tblGrid>
        <w:gridCol w:w="1559"/>
        <w:gridCol w:w="1560"/>
        <w:gridCol w:w="1560"/>
        <w:gridCol w:w="1560"/>
        <w:gridCol w:w="1560"/>
        <w:gridCol w:w="1560"/>
      </w:tblGrid>
      <w:tr>
        <w:trPr>
          <w:cnfStyle w:firstRow="1"/>
        </w:trPr>
        <w:tc>
          <w:tcPr>
            <w:tcW w:w="1559" w:type="dxa"/>
            <w:tcBorders>
              <w:bottom w:val="single" w:sz="6" w:space="0" w:color="000000"/>
            </w:tcBorders>
            <w:vAlign w:val="bottom"/>
          </w:tcPr>
          <w:p>
            <w:pPr>
              <w:pStyle w:val="Compact"/>
              <w:spacing w:before="36" w:after="36"/>
              <w:jc w:val="left"/>
              <w:rPr/>
            </w:pPr>
            <w:r>
              <w:rPr/>
              <w:t>Gene</w:t>
            </w:r>
          </w:p>
        </w:tc>
        <w:tc>
          <w:tcPr>
            <w:tcW w:w="1560" w:type="dxa"/>
            <w:tcBorders>
              <w:bottom w:val="single" w:sz="6" w:space="0" w:color="000000"/>
            </w:tcBorders>
            <w:vAlign w:val="bottom"/>
          </w:tcPr>
          <w:p>
            <w:pPr>
              <w:pStyle w:val="Compact"/>
              <w:spacing w:before="36" w:after="36"/>
              <w:jc w:val="right"/>
              <w:rPr/>
            </w:pPr>
            <w:r>
              <w:rPr/>
              <w:t>Control mean</w:t>
            </w:r>
          </w:p>
        </w:tc>
        <w:tc>
          <w:tcPr>
            <w:tcW w:w="1560" w:type="dxa"/>
            <w:tcBorders>
              <w:bottom w:val="single" w:sz="6" w:space="0" w:color="000000"/>
            </w:tcBorders>
            <w:vAlign w:val="bottom"/>
          </w:tcPr>
          <w:p>
            <w:pPr>
              <w:pStyle w:val="Compact"/>
              <w:spacing w:before="36" w:after="36"/>
              <w:jc w:val="right"/>
              <w:rPr/>
            </w:pPr>
            <w:r>
              <w:rPr/>
              <w:t>Knockout mean</w:t>
            </w:r>
          </w:p>
        </w:tc>
        <w:tc>
          <w:tcPr>
            <w:tcW w:w="1560" w:type="dxa"/>
            <w:tcBorders>
              <w:bottom w:val="single" w:sz="6" w:space="0" w:color="000000"/>
            </w:tcBorders>
            <w:vAlign w:val="bottom"/>
          </w:tcPr>
          <w:p>
            <w:pPr>
              <w:pStyle w:val="Compact"/>
              <w:spacing w:before="36" w:after="36"/>
              <w:jc w:val="right"/>
              <w:rPr/>
            </w:pPr>
            <w:r>
              <w:rPr/>
              <w:t>log2FC</w:t>
            </w:r>
          </w:p>
        </w:tc>
        <w:tc>
          <w:tcPr>
            <w:tcW w:w="1560" w:type="dxa"/>
            <w:tcBorders>
              <w:bottom w:val="single" w:sz="6" w:space="0" w:color="000000"/>
            </w:tcBorders>
            <w:vAlign w:val="bottom"/>
          </w:tcPr>
          <w:p>
            <w:pPr>
              <w:pStyle w:val="Compact"/>
              <w:spacing w:before="36" w:after="36"/>
              <w:jc w:val="right"/>
              <w:rPr/>
            </w:pPr>
            <w:r>
              <w:rPr/>
              <w:t>T</w:t>
            </w:r>
          </w:p>
        </w:tc>
        <w:tc>
          <w:tcPr>
            <w:tcW w:w="1560" w:type="dxa"/>
            <w:tcBorders>
              <w:bottom w:val="single" w:sz="6" w:space="0" w:color="000000"/>
            </w:tcBorders>
            <w:vAlign w:val="bottom"/>
          </w:tcPr>
          <w:p>
            <w:pPr>
              <w:pStyle w:val="Compact"/>
              <w:spacing w:before="36" w:after="36"/>
              <w:jc w:val="right"/>
              <w:rPr/>
            </w:pPr>
            <w:r>
              <w:rPr/>
              <w:t>p value</w:t>
            </w:r>
          </w:p>
        </w:tc>
      </w:tr>
      <w:tr>
        <w:trPr/>
        <w:tc>
          <w:tcPr>
            <w:tcW w:w="1559" w:type="dxa"/>
            <w:tcBorders/>
          </w:tcPr>
          <w:p>
            <w:pPr>
              <w:pStyle w:val="Compact"/>
              <w:spacing w:before="36" w:after="36"/>
              <w:jc w:val="left"/>
              <w:rPr/>
            </w:pPr>
            <w:r>
              <w:rPr/>
              <w:t>ApoAI,lipid-Img</w:t>
            </w:r>
          </w:p>
        </w:tc>
        <w:tc>
          <w:tcPr>
            <w:tcW w:w="1560" w:type="dxa"/>
            <w:tcBorders/>
          </w:tcPr>
          <w:p>
            <w:pPr>
              <w:pStyle w:val="Compact"/>
              <w:spacing w:before="36" w:after="36"/>
              <w:jc w:val="right"/>
              <w:rPr/>
            </w:pPr>
            <w:r>
              <w:rPr/>
              <w:t>8.147709</w:t>
            </w:r>
          </w:p>
        </w:tc>
        <w:tc>
          <w:tcPr>
            <w:tcW w:w="1560" w:type="dxa"/>
            <w:tcBorders/>
          </w:tcPr>
          <w:p>
            <w:pPr>
              <w:pStyle w:val="Compact"/>
              <w:spacing w:before="36" w:after="36"/>
              <w:jc w:val="right"/>
              <w:rPr/>
            </w:pPr>
            <w:r>
              <w:rPr/>
              <w:t>3.398463</w:t>
            </w:r>
          </w:p>
        </w:tc>
        <w:tc>
          <w:tcPr>
            <w:tcW w:w="1560" w:type="dxa"/>
            <w:tcBorders/>
          </w:tcPr>
          <w:p>
            <w:pPr>
              <w:pStyle w:val="Compact"/>
              <w:spacing w:before="36" w:after="36"/>
              <w:jc w:val="right"/>
              <w:rPr/>
            </w:pPr>
            <w:r>
              <w:rPr/>
              <w:t>4.749247</w:t>
            </w:r>
          </w:p>
        </w:tc>
        <w:tc>
          <w:tcPr>
            <w:tcW w:w="1560" w:type="dxa"/>
            <w:tcBorders/>
          </w:tcPr>
          <w:p>
            <w:pPr>
              <w:pStyle w:val="Compact"/>
              <w:spacing w:before="36" w:after="36"/>
              <w:jc w:val="right"/>
              <w:rPr/>
            </w:pPr>
            <w:r>
              <w:rPr/>
              <w:t>23.10435</w:t>
            </w:r>
          </w:p>
        </w:tc>
        <w:tc>
          <w:tcPr>
            <w:tcW w:w="1560" w:type="dxa"/>
            <w:tcBorders/>
          </w:tcPr>
          <w:p>
            <w:pPr>
              <w:pStyle w:val="Compact"/>
              <w:spacing w:before="36" w:after="36"/>
              <w:jc w:val="right"/>
              <w:rPr/>
            </w:pPr>
            <w:r>
              <w:rPr/>
              <w:t>0</w:t>
            </w:r>
          </w:p>
        </w:tc>
      </w:tr>
      <w:tr>
        <w:trPr/>
        <w:tc>
          <w:tcPr>
            <w:tcW w:w="1559" w:type="dxa"/>
            <w:tcBorders/>
          </w:tcPr>
          <w:p>
            <w:pPr>
              <w:pStyle w:val="Compact"/>
              <w:spacing w:before="36" w:after="36"/>
              <w:jc w:val="left"/>
              <w:rPr/>
            </w:pPr>
            <w:r>
              <w:rPr/>
              <w:t>EST,WeaklysimilartoC</w:t>
            </w:r>
          </w:p>
        </w:tc>
        <w:tc>
          <w:tcPr>
            <w:tcW w:w="1560" w:type="dxa"/>
            <w:tcBorders/>
          </w:tcPr>
          <w:p>
            <w:pPr>
              <w:pStyle w:val="Compact"/>
              <w:spacing w:before="36" w:after="36"/>
              <w:jc w:val="right"/>
              <w:rPr/>
            </w:pPr>
            <w:r>
              <w:rPr/>
              <w:t>7.588145</w:t>
            </w:r>
          </w:p>
        </w:tc>
        <w:tc>
          <w:tcPr>
            <w:tcW w:w="1560" w:type="dxa"/>
            <w:tcBorders/>
          </w:tcPr>
          <w:p>
            <w:pPr>
              <w:pStyle w:val="Compact"/>
              <w:spacing w:before="36" w:after="36"/>
              <w:jc w:val="right"/>
              <w:rPr/>
            </w:pPr>
            <w:r>
              <w:rPr/>
              <w:t>6.047714</w:t>
            </w:r>
          </w:p>
        </w:tc>
        <w:tc>
          <w:tcPr>
            <w:tcW w:w="1560" w:type="dxa"/>
            <w:tcBorders/>
          </w:tcPr>
          <w:p>
            <w:pPr>
              <w:pStyle w:val="Compact"/>
              <w:spacing w:before="36" w:after="36"/>
              <w:jc w:val="right"/>
              <w:rPr/>
            </w:pPr>
            <w:r>
              <w:rPr/>
              <w:t>1.540431</w:t>
            </w:r>
          </w:p>
        </w:tc>
        <w:tc>
          <w:tcPr>
            <w:tcW w:w="1560" w:type="dxa"/>
            <w:tcBorders/>
          </w:tcPr>
          <w:p>
            <w:pPr>
              <w:pStyle w:val="Compact"/>
              <w:spacing w:before="36" w:after="36"/>
              <w:jc w:val="right"/>
              <w:rPr/>
            </w:pPr>
            <w:r>
              <w:rPr/>
              <w:t>12.98237</w:t>
            </w:r>
          </w:p>
        </w:tc>
        <w:tc>
          <w:tcPr>
            <w:tcW w:w="1560" w:type="dxa"/>
            <w:tcBorders/>
          </w:tcPr>
          <w:p>
            <w:pPr>
              <w:pStyle w:val="Compact"/>
              <w:spacing w:before="36" w:after="36"/>
              <w:jc w:val="right"/>
              <w:rPr/>
            </w:pPr>
            <w:r>
              <w:rPr/>
              <w:t>0</w:t>
            </w:r>
          </w:p>
        </w:tc>
      </w:tr>
      <w:tr>
        <w:trPr/>
        <w:tc>
          <w:tcPr>
            <w:tcW w:w="1559" w:type="dxa"/>
            <w:tcBorders/>
          </w:tcPr>
          <w:p>
            <w:pPr>
              <w:pStyle w:val="Compact"/>
              <w:spacing w:before="36" w:after="36"/>
              <w:jc w:val="left"/>
              <w:rPr/>
            </w:pPr>
            <w:r>
              <w:rPr/>
              <w:t>CATECHOLO-METHYLTRAN</w:t>
            </w:r>
          </w:p>
        </w:tc>
        <w:tc>
          <w:tcPr>
            <w:tcW w:w="1560" w:type="dxa"/>
            <w:tcBorders/>
          </w:tcPr>
          <w:p>
            <w:pPr>
              <w:pStyle w:val="Compact"/>
              <w:spacing w:before="36" w:after="36"/>
              <w:jc w:val="right"/>
              <w:rPr/>
            </w:pPr>
            <w:r>
              <w:rPr/>
              <w:t>8.003259</w:t>
            </w:r>
          </w:p>
        </w:tc>
        <w:tc>
          <w:tcPr>
            <w:tcW w:w="1560" w:type="dxa"/>
            <w:tcBorders/>
          </w:tcPr>
          <w:p>
            <w:pPr>
              <w:pStyle w:val="Compact"/>
              <w:spacing w:before="36" w:after="36"/>
              <w:jc w:val="right"/>
              <w:rPr/>
            </w:pPr>
            <w:r>
              <w:rPr/>
              <w:t>5.231010</w:t>
            </w:r>
          </w:p>
        </w:tc>
        <w:tc>
          <w:tcPr>
            <w:tcW w:w="1560" w:type="dxa"/>
            <w:tcBorders/>
          </w:tcPr>
          <w:p>
            <w:pPr>
              <w:pStyle w:val="Compact"/>
              <w:spacing w:before="36" w:after="36"/>
              <w:jc w:val="right"/>
              <w:rPr/>
            </w:pPr>
            <w:r>
              <w:rPr/>
              <w:t>2.772249</w:t>
            </w:r>
          </w:p>
        </w:tc>
        <w:tc>
          <w:tcPr>
            <w:tcW w:w="1560" w:type="dxa"/>
            <w:tcBorders/>
          </w:tcPr>
          <w:p>
            <w:pPr>
              <w:pStyle w:val="Compact"/>
              <w:spacing w:before="36" w:after="36"/>
              <w:jc w:val="right"/>
              <w:rPr/>
            </w:pPr>
            <w:r>
              <w:rPr/>
              <w:t>11.75907</w:t>
            </w:r>
          </w:p>
        </w:tc>
        <w:tc>
          <w:tcPr>
            <w:tcW w:w="1560" w:type="dxa"/>
            <w:tcBorders/>
          </w:tcPr>
          <w:p>
            <w:pPr>
              <w:pStyle w:val="Compact"/>
              <w:spacing w:before="36" w:after="36"/>
              <w:jc w:val="right"/>
              <w:rPr/>
            </w:pPr>
            <w:r>
              <w:rPr/>
              <w:t>0</w:t>
            </w:r>
          </w:p>
        </w:tc>
      </w:tr>
    </w:tbl>
    <w:p>
      <w:pPr>
        <w:pStyle w:val="TextBody"/>
        <w:rPr/>
      </w:pPr>
      <w:r>
        <w:rPr/>
        <w:t>After Sidak correction, we reject the null hypothesis for 3 genes.</w:t>
      </w:r>
    </w:p>
    <w:p>
      <w:pPr>
        <w:pStyle w:val="Heading3"/>
        <w:rPr/>
      </w:pPr>
      <w:bookmarkStart w:id="12" w:name="iii-holm-step-down"/>
      <w:r>
        <w:rPr/>
        <w:t>iii) Holm step-down</w:t>
      </w:r>
      <w:bookmarkEnd w:id="12"/>
    </w:p>
    <w:p>
      <w:pPr>
        <w:pStyle w:val="FirstParagraph"/>
        <w:rPr/>
      </w:pPr>
      <w:r>
        <w:rPr/>
        <w:t>The Holm step-down procedure is as follows:</w:t>
      </w:r>
    </w:p>
    <w:p>
      <w:pPr>
        <w:pStyle w:val="Normal"/>
        <w:numPr>
          <w:ilvl w:val="0"/>
          <w:numId w:val="4"/>
        </w:numPr>
        <w:rPr/>
      </w:pPr>
      <w:r>
        <w:rPr/>
        <w:t xml:space="preserve">Rank p-values: </w:t>
      </w:r>
      <w:r>
        <w:rPr/>
      </w:r>
      <m:oMath xmlns:m="http://schemas.openxmlformats.org/officeDocument/2006/math">
        <m:sSub>
          <m:e>
            <m:r>
              <w:rPr>
                <w:rFonts w:ascii="Cambria Math" w:hAnsi="Cambria Math"/>
              </w:rPr>
              <m:t xml:space="preserve">p</m:t>
            </m:r>
          </m:e>
          <m:sub>
            <m:d>
              <m:dPr>
                <m:begChr m:val="("/>
                <m:endChr m:val=")"/>
              </m:dPr>
              <m:e>
                <m:r>
                  <w:rPr>
                    <w:rFonts w:ascii="Cambria Math" w:hAnsi="Cambria Math"/>
                  </w:rPr>
                  <m:t xml:space="preserve">1</m:t>
                </m:r>
              </m:e>
            </m:d>
          </m:sub>
        </m:sSub>
        <m:r>
          <w:rPr>
            <w:rFonts w:ascii="Cambria Math" w:hAnsi="Cambria Math"/>
          </w:rPr>
          <m:t xml:space="preserve">≤</m:t>
        </m:r>
        <m:sSub>
          <m:e>
            <m:r>
              <w:rPr>
                <w:rFonts w:ascii="Cambria Math" w:hAnsi="Cambria Math"/>
              </w:rPr>
              <m:t xml:space="preserve">p</m:t>
            </m:r>
          </m:e>
          <m:sub>
            <m:d>
              <m:dPr>
                <m:begChr m:val="("/>
                <m:endChr m:val=")"/>
              </m:dPr>
              <m:e>
                <m:r>
                  <w:rPr>
                    <w:rFonts w:ascii="Cambria Math" w:hAnsi="Cambria Math"/>
                  </w:rPr>
                  <m:t xml:space="preserve">2</m:t>
                </m:r>
              </m:e>
            </m:d>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d>
              <m:dPr>
                <m:begChr m:val="("/>
                <m:endChr m:val=")"/>
              </m:dPr>
              <m:e>
                <m:r>
                  <w:rPr>
                    <w:rFonts w:ascii="Cambria Math" w:hAnsi="Cambria Math"/>
                  </w:rPr>
                  <m:t xml:space="preserve">j</m:t>
                </m:r>
              </m:e>
            </m:d>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d>
              <m:dPr>
                <m:begChr m:val="("/>
                <m:endChr m:val=")"/>
              </m:dPr>
              <m:e>
                <m:r>
                  <w:rPr>
                    <w:rFonts w:ascii="Cambria Math" w:hAnsi="Cambria Math"/>
                  </w:rPr>
                  <m:t xml:space="preserve">m</m:t>
                </m:r>
              </m:e>
            </m:d>
          </m:sub>
        </m:sSub>
      </m:oMath>
      <w:r>
        <w:rPr/>
        <w:t>.</w:t>
      </w:r>
    </w:p>
    <w:p>
      <w:pPr>
        <w:pStyle w:val="Normal"/>
        <w:numPr>
          <w:ilvl w:val="0"/>
          <w:numId w:val="1"/>
        </w:numPr>
        <w:rPr/>
      </w:pPr>
      <w:r>
        <w:rPr/>
        <w:t xml:space="preserve">Find the first </w:t>
      </w:r>
      <w:r>
        <w:rPr/>
      </w:r>
      <m:oMath xmlns:m="http://schemas.openxmlformats.org/officeDocument/2006/math">
        <m:sSup>
          <m:e>
            <m:r>
              <w:rPr>
                <w:rFonts w:ascii="Cambria Math" w:hAnsi="Cambria Math"/>
              </w:rPr>
              <m:t xml:space="preserve">j</m:t>
            </m:r>
          </m:e>
          <m:sup/>
        </m:sSup>
      </m:oMath>
      <w:r>
        <w:rPr/>
        <w:t xml:space="preserve"> such that </w:t>
      </w:r>
      <w:r>
        <w:rPr/>
      </w:r>
      <m:oMath xmlns:m="http://schemas.openxmlformats.org/officeDocument/2006/math">
        <m:sSub>
          <m:e>
            <m:r>
              <w:rPr>
                <w:rFonts w:ascii="Cambria Math" w:hAnsi="Cambria Math"/>
              </w:rPr>
              <m:t xml:space="preserve">p</m:t>
            </m:r>
          </m:e>
          <m:sub>
            <m:d>
              <m:dPr>
                <m:begChr m:val="("/>
                <m:endChr m:val=")"/>
              </m:dPr>
              <m:e>
                <m:r>
                  <w:rPr>
                    <w:rFonts w:ascii="Cambria Math" w:hAnsi="Cambria Math"/>
                  </w:rPr>
                  <m:t xml:space="preserve">j</m:t>
                </m:r>
              </m:e>
            </m:d>
          </m:sub>
        </m:sSub>
        <m:r>
          <w:rPr>
            <w:rFonts w:ascii="Cambria Math" w:hAnsi="Cambria Math"/>
          </w:rPr>
          <m:t xml:space="preserve">&gt;</m:t>
        </m:r>
        <m:f>
          <m:num>
            <m:r>
              <w:rPr>
                <w:rFonts w:ascii="Cambria Math" w:hAnsi="Cambria Math"/>
              </w:rPr>
              <m:t xml:space="preserve">α</m:t>
            </m:r>
          </m:num>
          <m:den>
            <m:r>
              <w:rPr>
                <w:rFonts w:ascii="Cambria Math" w:hAnsi="Cambria Math"/>
              </w:rPr>
              <m:t xml:space="preserve">m</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den>
        </m:f>
      </m:oMath>
      <w:r>
        <w:rPr/>
        <w:t>.</w:t>
      </w:r>
    </w:p>
    <w:p>
      <w:pPr>
        <w:pStyle w:val="Normal"/>
        <w:numPr>
          <w:ilvl w:val="0"/>
          <w:numId w:val="1"/>
        </w:numPr>
        <w:rPr/>
      </w:pPr>
      <w:r>
        <w:rPr/>
        <w:t xml:space="preserve">Reject all null hypotheses up to </w:t>
      </w:r>
      <w:r>
        <w:rPr/>
      </w:r>
      <m:oMath xmlns:m="http://schemas.openxmlformats.org/officeDocument/2006/math">
        <m:sSup>
          <m:e>
            <m:r>
              <w:rPr>
                <w:rFonts w:ascii="Cambria Math" w:hAnsi="Cambria Math"/>
              </w:rPr>
              <m:t xml:space="preserve">j</m:t>
            </m:r>
          </m:e>
          <m:sup/>
        </m:sSup>
      </m:oMath>
      <w:r>
        <w:rPr/>
        <w:t>.</w:t>
      </w:r>
    </w:p>
    <w:p>
      <w:pPr>
        <w:pStyle w:val="SourceCode"/>
        <w:rPr/>
      </w:pPr>
      <w:r>
        <w:rPr>
          <w:rStyle w:val="NormalTok"/>
        </w:rPr>
        <w:t>ordered &lt;-</w:t>
      </w:r>
      <w:r>
        <w:rPr>
          <w:rStyle w:val="StringTok"/>
        </w:rPr>
        <w:t xml:space="preserve"> </w:t>
      </w:r>
      <w:r>
        <w:rPr>
          <w:rStyle w:val="NormalTok"/>
        </w:rPr>
        <w:t>fc_results[</w:t>
      </w:r>
      <w:r>
        <w:rPr>
          <w:rStyle w:val="KeywordTok"/>
        </w:rPr>
        <w:t>order</w:t>
      </w:r>
      <w:r>
        <w:rPr>
          <w:rStyle w:val="NormalTok"/>
        </w:rPr>
        <w:t>(fc_results</w:t>
      </w:r>
      <w:r>
        <w:rPr>
          <w:rStyle w:val="OperatorTok"/>
        </w:rPr>
        <w:t>$</w:t>
      </w:r>
      <w:r>
        <w:rPr>
          <w:rStyle w:val="StringTok"/>
        </w:rPr>
        <w:t>`</w:t>
      </w:r>
      <w:r>
        <w:rPr>
          <w:rStyle w:val="DataTypeTok"/>
        </w:rPr>
        <w:t>p value</w:t>
      </w:r>
      <w:r>
        <w:rPr>
          <w:rStyle w:val="StringTok"/>
        </w:rPr>
        <w:t>`</w:t>
      </w:r>
      <w:r>
        <w:rPr>
          <w:rStyle w:val="NormalTok"/>
        </w:rPr>
        <w:t>),]</w:t>
      </w:r>
      <w:r>
        <w:rPr/>
        <w:br/>
      </w:r>
      <w:r>
        <w:rPr>
          <w:rStyle w:val="NormalTok"/>
        </w:rPr>
        <w:t>m &lt;-</w:t>
      </w:r>
      <w:r>
        <w:rPr>
          <w:rStyle w:val="StringTok"/>
        </w:rPr>
        <w:t xml:space="preserve"> </w:t>
      </w:r>
      <w:r>
        <w:rPr>
          <w:rStyle w:val="KeywordTok"/>
        </w:rPr>
        <w:t>nrow</w:t>
      </w:r>
      <w:r>
        <w:rPr>
          <w:rStyle w:val="NormalTok"/>
        </w:rPr>
        <w:t>(ordered)</w:t>
      </w:r>
      <w:r>
        <w:rPr/>
        <w:br/>
      </w:r>
      <w:r>
        <w:rPr>
          <w:rStyle w:val="NormalTok"/>
        </w:rPr>
        <w:t>j &lt;-</w:t>
      </w:r>
      <w:r>
        <w:rPr>
          <w:rStyle w:val="StringTok"/>
        </w:rPr>
        <w:t xml:space="preserve"> </w:t>
      </w:r>
      <w:r>
        <w:rPr>
          <w:rStyle w:val="DecValTok"/>
        </w:rPr>
        <w:t>1</w:t>
      </w:r>
      <w:r>
        <w:rPr>
          <w:rStyle w:val="OperatorTok"/>
        </w:rPr>
        <w:t>:</w:t>
      </w:r>
      <w:r>
        <w:rPr>
          <w:rStyle w:val="NormalTok"/>
        </w:rPr>
        <w:t>m</w:t>
      </w:r>
      <w:r>
        <w:rPr/>
        <w:br/>
      </w:r>
      <w:r>
        <w:rPr>
          <w:rStyle w:val="NormalTok"/>
        </w:rPr>
        <w:t>jstar &lt;-</w:t>
      </w:r>
      <w:r>
        <w:rPr>
          <w:rStyle w:val="StringTok"/>
        </w:rPr>
        <w:t xml:space="preserve"> </w:t>
      </w:r>
      <w:r>
        <w:rPr>
          <w:rStyle w:val="KeywordTok"/>
        </w:rPr>
        <w:t>min</w:t>
      </w:r>
      <w:r>
        <w:rPr>
          <w:rStyle w:val="NormalTok"/>
        </w:rPr>
        <w:t>(</w:t>
      </w:r>
      <w:r>
        <w:rPr>
          <w:rStyle w:val="KeywordTok"/>
        </w:rPr>
        <w:t>which</w:t>
      </w:r>
      <w:r>
        <w:rPr>
          <w:rStyle w:val="NormalTok"/>
        </w:rPr>
        <w:t>((ordered</w:t>
      </w:r>
      <w:r>
        <w:rPr>
          <w:rStyle w:val="OperatorTok"/>
        </w:rPr>
        <w:t>$</w:t>
      </w:r>
      <w:r>
        <w:rPr>
          <w:rStyle w:val="StringTok"/>
        </w:rPr>
        <w:t>`</w:t>
      </w:r>
      <w:r>
        <w:rPr>
          <w:rStyle w:val="DataTypeTok"/>
        </w:rPr>
        <w:t>p value</w:t>
      </w:r>
      <w:r>
        <w:rPr>
          <w:rStyle w:val="StringTok"/>
        </w:rPr>
        <w:t>`</w:t>
      </w:r>
      <w:r>
        <w:rPr>
          <w:rStyle w:val="NormalTok"/>
        </w:rPr>
        <w:t xml:space="preserve"> </w:t>
      </w:r>
      <w:r>
        <w:rPr>
          <w:rStyle w:val="OperatorTok"/>
        </w:rPr>
        <w:t>&gt;</w:t>
      </w:r>
      <w:r>
        <w:rPr>
          <w:rStyle w:val="StringTok"/>
        </w:rPr>
        <w:t xml:space="preserve"> </w:t>
      </w:r>
      <w:r>
        <w:rPr>
          <w:rStyle w:val="FloatTok"/>
        </w:rPr>
        <w:t>0.01</w:t>
      </w:r>
      <w:r>
        <w:rPr>
          <w:rStyle w:val="OperatorTok"/>
        </w:rPr>
        <w:t>/</w:t>
      </w:r>
      <w:r>
        <w:rPr>
          <w:rStyle w:val="NormalTok"/>
        </w:rPr>
        <w:t>(m</w:t>
      </w:r>
      <w:r>
        <w:rPr>
          <w:rStyle w:val="OperatorTok"/>
        </w:rPr>
        <w:t>+</w:t>
      </w:r>
      <w:r>
        <w:rPr>
          <w:rStyle w:val="DecValTok"/>
        </w:rPr>
        <w:t>1</w:t>
      </w:r>
      <w:r>
        <w:rPr>
          <w:rStyle w:val="OperatorTok"/>
        </w:rPr>
        <w:t>-</w:t>
      </w:r>
      <w:r>
        <w:rPr>
          <w:rStyle w:val="NormalTok"/>
        </w:rPr>
        <w:t>j))</w:t>
      </w:r>
      <w:r>
        <w:rPr>
          <w:rStyle w:val="OperatorTok"/>
        </w:rPr>
        <w:t>==</w:t>
      </w:r>
      <w:r>
        <w:rPr>
          <w:rStyle w:val="NormalTok"/>
        </w:rPr>
        <w:t>T))</w:t>
      </w:r>
      <w:r>
        <w:rPr/>
        <w:br/>
      </w:r>
      <w:r>
        <w:rPr>
          <w:rStyle w:val="KeywordTok"/>
        </w:rPr>
        <w:t>kable</w:t>
      </w:r>
      <w:r>
        <w:rPr>
          <w:rStyle w:val="NormalTok"/>
        </w:rPr>
        <w:t>(ordered[</w:t>
      </w:r>
      <w:r>
        <w:rPr>
          <w:rStyle w:val="DecValTok"/>
        </w:rPr>
        <w:t>1</w:t>
      </w:r>
      <w:r>
        <w:rPr>
          <w:rStyle w:val="OperatorTok"/>
        </w:rPr>
        <w:t>:</w:t>
      </w:r>
      <w:r>
        <w:rPr>
          <w:rStyle w:val="NormalTok"/>
        </w:rPr>
        <w:t>(jstar</w:t>
      </w:r>
      <w:r>
        <w:rPr>
          <w:rStyle w:val="DecValTok"/>
        </w:rPr>
        <w:t>-1</w:t>
      </w:r>
      <w:r>
        <w:rPr>
          <w:rStyle w:val="NormalTok"/>
        </w:rPr>
        <w:t>),],</w:t>
      </w:r>
      <w:r>
        <w:rPr/>
        <w:br/>
      </w:r>
      <w:r>
        <w:rPr>
          <w:rStyle w:val="NormalTok"/>
        </w:rPr>
        <w:t xml:space="preserve">      </w:t>
      </w:r>
      <w:r>
        <w:rPr>
          <w:rStyle w:val="DataTypeTok"/>
        </w:rPr>
        <w:t>caption =</w:t>
      </w:r>
      <w:r>
        <w:rPr>
          <w:rStyle w:val="NormalTok"/>
        </w:rPr>
        <w:t xml:space="preserve"> </w:t>
      </w:r>
      <w:r>
        <w:rPr>
          <w:rStyle w:val="StringTok"/>
        </w:rPr>
        <w:t>"Significant genes after Holm correction"</w:t>
      </w:r>
      <w:r>
        <w:rPr>
          <w:rStyle w:val="NormalTok"/>
        </w:rPr>
        <w:t>,</w:t>
      </w:r>
      <w:r>
        <w:rPr/>
        <w:br/>
      </w:r>
      <w:r>
        <w:rPr>
          <w:rStyle w:val="NormalTok"/>
        </w:rPr>
        <w:t xml:space="preserve">      </w:t>
      </w:r>
      <w:r>
        <w:rPr>
          <w:rStyle w:val="DataTypeTok"/>
        </w:rPr>
        <w:t>row.names =</w:t>
      </w:r>
      <w:r>
        <w:rPr>
          <w:rStyle w:val="NormalTok"/>
        </w:rPr>
        <w:t xml:space="preserve"> F)</w:t>
      </w:r>
    </w:p>
    <w:p>
      <w:pPr>
        <w:pStyle w:val="TableCaption"/>
        <w:rPr/>
      </w:pPr>
      <w:r>
        <w:rPr/>
        <w:t>Significant genes after Holm correction</w:t>
      </w:r>
    </w:p>
    <w:tbl>
      <w:tblPr>
        <w:tblStyle w:val="Table"/>
        <w:tblW w:w="9360" w:type="dxa"/>
        <w:jc w:val="left"/>
        <w:tblInd w:w="0" w:type="dxa"/>
        <w:tblCellMar>
          <w:top w:w="0" w:type="dxa"/>
          <w:left w:w="108" w:type="dxa"/>
          <w:bottom w:w="0" w:type="dxa"/>
          <w:right w:w="108" w:type="dxa"/>
        </w:tblCellMar>
        <w:tblLook w:firstRow="1"/>
      </w:tblPr>
      <w:tblGrid>
        <w:gridCol w:w="1559"/>
        <w:gridCol w:w="1560"/>
        <w:gridCol w:w="1560"/>
        <w:gridCol w:w="1560"/>
        <w:gridCol w:w="1560"/>
        <w:gridCol w:w="1560"/>
      </w:tblGrid>
      <w:tr>
        <w:trPr>
          <w:cnfStyle w:firstRow="1"/>
        </w:trPr>
        <w:tc>
          <w:tcPr>
            <w:tcW w:w="1559" w:type="dxa"/>
            <w:tcBorders>
              <w:bottom w:val="single" w:sz="6" w:space="0" w:color="000000"/>
            </w:tcBorders>
            <w:vAlign w:val="bottom"/>
          </w:tcPr>
          <w:p>
            <w:pPr>
              <w:pStyle w:val="Compact"/>
              <w:spacing w:before="36" w:after="36"/>
              <w:jc w:val="left"/>
              <w:rPr/>
            </w:pPr>
            <w:r>
              <w:rPr/>
              <w:t>Gene</w:t>
            </w:r>
          </w:p>
        </w:tc>
        <w:tc>
          <w:tcPr>
            <w:tcW w:w="1560" w:type="dxa"/>
            <w:tcBorders>
              <w:bottom w:val="single" w:sz="6" w:space="0" w:color="000000"/>
            </w:tcBorders>
            <w:vAlign w:val="bottom"/>
          </w:tcPr>
          <w:p>
            <w:pPr>
              <w:pStyle w:val="Compact"/>
              <w:spacing w:before="36" w:after="36"/>
              <w:jc w:val="right"/>
              <w:rPr/>
            </w:pPr>
            <w:r>
              <w:rPr/>
              <w:t>Control mean</w:t>
            </w:r>
          </w:p>
        </w:tc>
        <w:tc>
          <w:tcPr>
            <w:tcW w:w="1560" w:type="dxa"/>
            <w:tcBorders>
              <w:bottom w:val="single" w:sz="6" w:space="0" w:color="000000"/>
            </w:tcBorders>
            <w:vAlign w:val="bottom"/>
          </w:tcPr>
          <w:p>
            <w:pPr>
              <w:pStyle w:val="Compact"/>
              <w:spacing w:before="36" w:after="36"/>
              <w:jc w:val="right"/>
              <w:rPr/>
            </w:pPr>
            <w:r>
              <w:rPr/>
              <w:t>Knockout mean</w:t>
            </w:r>
          </w:p>
        </w:tc>
        <w:tc>
          <w:tcPr>
            <w:tcW w:w="1560" w:type="dxa"/>
            <w:tcBorders>
              <w:bottom w:val="single" w:sz="6" w:space="0" w:color="000000"/>
            </w:tcBorders>
            <w:vAlign w:val="bottom"/>
          </w:tcPr>
          <w:p>
            <w:pPr>
              <w:pStyle w:val="Compact"/>
              <w:spacing w:before="36" w:after="36"/>
              <w:jc w:val="right"/>
              <w:rPr/>
            </w:pPr>
            <w:r>
              <w:rPr/>
              <w:t>log2FC</w:t>
            </w:r>
          </w:p>
        </w:tc>
        <w:tc>
          <w:tcPr>
            <w:tcW w:w="1560" w:type="dxa"/>
            <w:tcBorders>
              <w:bottom w:val="single" w:sz="6" w:space="0" w:color="000000"/>
            </w:tcBorders>
            <w:vAlign w:val="bottom"/>
          </w:tcPr>
          <w:p>
            <w:pPr>
              <w:pStyle w:val="Compact"/>
              <w:spacing w:before="36" w:after="36"/>
              <w:jc w:val="right"/>
              <w:rPr/>
            </w:pPr>
            <w:r>
              <w:rPr/>
              <w:t>T</w:t>
            </w:r>
          </w:p>
        </w:tc>
        <w:tc>
          <w:tcPr>
            <w:tcW w:w="1560" w:type="dxa"/>
            <w:tcBorders>
              <w:bottom w:val="single" w:sz="6" w:space="0" w:color="000000"/>
            </w:tcBorders>
            <w:vAlign w:val="bottom"/>
          </w:tcPr>
          <w:p>
            <w:pPr>
              <w:pStyle w:val="Compact"/>
              <w:spacing w:before="36" w:after="36"/>
              <w:jc w:val="right"/>
              <w:rPr/>
            </w:pPr>
            <w:r>
              <w:rPr/>
              <w:t>p value</w:t>
            </w:r>
          </w:p>
        </w:tc>
      </w:tr>
      <w:tr>
        <w:trPr/>
        <w:tc>
          <w:tcPr>
            <w:tcW w:w="1559" w:type="dxa"/>
            <w:tcBorders/>
          </w:tcPr>
          <w:p>
            <w:pPr>
              <w:pStyle w:val="Compact"/>
              <w:spacing w:before="36" w:after="36"/>
              <w:jc w:val="left"/>
              <w:rPr/>
            </w:pPr>
            <w:r>
              <w:rPr/>
              <w:t>ApoAI,lipid-Img</w:t>
            </w:r>
          </w:p>
        </w:tc>
        <w:tc>
          <w:tcPr>
            <w:tcW w:w="1560" w:type="dxa"/>
            <w:tcBorders/>
          </w:tcPr>
          <w:p>
            <w:pPr>
              <w:pStyle w:val="Compact"/>
              <w:spacing w:before="36" w:after="36"/>
              <w:jc w:val="right"/>
              <w:rPr/>
            </w:pPr>
            <w:r>
              <w:rPr/>
              <w:t>8.147709</w:t>
            </w:r>
          </w:p>
        </w:tc>
        <w:tc>
          <w:tcPr>
            <w:tcW w:w="1560" w:type="dxa"/>
            <w:tcBorders/>
          </w:tcPr>
          <w:p>
            <w:pPr>
              <w:pStyle w:val="Compact"/>
              <w:spacing w:before="36" w:after="36"/>
              <w:jc w:val="right"/>
              <w:rPr/>
            </w:pPr>
            <w:r>
              <w:rPr/>
              <w:t>3.398463</w:t>
            </w:r>
          </w:p>
        </w:tc>
        <w:tc>
          <w:tcPr>
            <w:tcW w:w="1560" w:type="dxa"/>
            <w:tcBorders/>
          </w:tcPr>
          <w:p>
            <w:pPr>
              <w:pStyle w:val="Compact"/>
              <w:spacing w:before="36" w:after="36"/>
              <w:jc w:val="right"/>
              <w:rPr/>
            </w:pPr>
            <w:r>
              <w:rPr/>
              <w:t>4.749247</w:t>
            </w:r>
          </w:p>
        </w:tc>
        <w:tc>
          <w:tcPr>
            <w:tcW w:w="1560" w:type="dxa"/>
            <w:tcBorders/>
          </w:tcPr>
          <w:p>
            <w:pPr>
              <w:pStyle w:val="Compact"/>
              <w:spacing w:before="36" w:after="36"/>
              <w:jc w:val="right"/>
              <w:rPr/>
            </w:pPr>
            <w:r>
              <w:rPr/>
              <w:t>23.10435</w:t>
            </w:r>
          </w:p>
        </w:tc>
        <w:tc>
          <w:tcPr>
            <w:tcW w:w="1560" w:type="dxa"/>
            <w:tcBorders/>
          </w:tcPr>
          <w:p>
            <w:pPr>
              <w:pStyle w:val="Compact"/>
              <w:spacing w:before="36" w:after="36"/>
              <w:jc w:val="right"/>
              <w:rPr/>
            </w:pPr>
            <w:r>
              <w:rPr/>
              <w:t>0</w:t>
            </w:r>
          </w:p>
        </w:tc>
      </w:tr>
      <w:tr>
        <w:trPr/>
        <w:tc>
          <w:tcPr>
            <w:tcW w:w="1559" w:type="dxa"/>
            <w:tcBorders/>
          </w:tcPr>
          <w:p>
            <w:pPr>
              <w:pStyle w:val="Compact"/>
              <w:spacing w:before="36" w:after="36"/>
              <w:jc w:val="left"/>
              <w:rPr/>
            </w:pPr>
            <w:r>
              <w:rPr/>
              <w:t>EST,WeaklysimilartoC</w:t>
            </w:r>
          </w:p>
        </w:tc>
        <w:tc>
          <w:tcPr>
            <w:tcW w:w="1560" w:type="dxa"/>
            <w:tcBorders/>
          </w:tcPr>
          <w:p>
            <w:pPr>
              <w:pStyle w:val="Compact"/>
              <w:spacing w:before="36" w:after="36"/>
              <w:jc w:val="right"/>
              <w:rPr/>
            </w:pPr>
            <w:r>
              <w:rPr/>
              <w:t>7.588145</w:t>
            </w:r>
          </w:p>
        </w:tc>
        <w:tc>
          <w:tcPr>
            <w:tcW w:w="1560" w:type="dxa"/>
            <w:tcBorders/>
          </w:tcPr>
          <w:p>
            <w:pPr>
              <w:pStyle w:val="Compact"/>
              <w:spacing w:before="36" w:after="36"/>
              <w:jc w:val="right"/>
              <w:rPr/>
            </w:pPr>
            <w:r>
              <w:rPr/>
              <w:t>6.047714</w:t>
            </w:r>
          </w:p>
        </w:tc>
        <w:tc>
          <w:tcPr>
            <w:tcW w:w="1560" w:type="dxa"/>
            <w:tcBorders/>
          </w:tcPr>
          <w:p>
            <w:pPr>
              <w:pStyle w:val="Compact"/>
              <w:spacing w:before="36" w:after="36"/>
              <w:jc w:val="right"/>
              <w:rPr/>
            </w:pPr>
            <w:r>
              <w:rPr/>
              <w:t>1.540431</w:t>
            </w:r>
          </w:p>
        </w:tc>
        <w:tc>
          <w:tcPr>
            <w:tcW w:w="1560" w:type="dxa"/>
            <w:tcBorders/>
          </w:tcPr>
          <w:p>
            <w:pPr>
              <w:pStyle w:val="Compact"/>
              <w:spacing w:before="36" w:after="36"/>
              <w:jc w:val="right"/>
              <w:rPr/>
            </w:pPr>
            <w:r>
              <w:rPr/>
              <w:t>12.98237</w:t>
            </w:r>
          </w:p>
        </w:tc>
        <w:tc>
          <w:tcPr>
            <w:tcW w:w="1560" w:type="dxa"/>
            <w:tcBorders/>
          </w:tcPr>
          <w:p>
            <w:pPr>
              <w:pStyle w:val="Compact"/>
              <w:spacing w:before="36" w:after="36"/>
              <w:jc w:val="right"/>
              <w:rPr/>
            </w:pPr>
            <w:r>
              <w:rPr/>
              <w:t>0</w:t>
            </w:r>
          </w:p>
        </w:tc>
      </w:tr>
      <w:tr>
        <w:trPr/>
        <w:tc>
          <w:tcPr>
            <w:tcW w:w="1559" w:type="dxa"/>
            <w:tcBorders/>
          </w:tcPr>
          <w:p>
            <w:pPr>
              <w:pStyle w:val="Compact"/>
              <w:spacing w:before="36" w:after="36"/>
              <w:jc w:val="left"/>
              <w:rPr/>
            </w:pPr>
            <w:r>
              <w:rPr/>
              <w:t>CATECHOLO-METHYLTRAN</w:t>
            </w:r>
          </w:p>
        </w:tc>
        <w:tc>
          <w:tcPr>
            <w:tcW w:w="1560" w:type="dxa"/>
            <w:tcBorders/>
          </w:tcPr>
          <w:p>
            <w:pPr>
              <w:pStyle w:val="Compact"/>
              <w:spacing w:before="36" w:after="36"/>
              <w:jc w:val="right"/>
              <w:rPr/>
            </w:pPr>
            <w:r>
              <w:rPr/>
              <w:t>8.003259</w:t>
            </w:r>
          </w:p>
        </w:tc>
        <w:tc>
          <w:tcPr>
            <w:tcW w:w="1560" w:type="dxa"/>
            <w:tcBorders/>
          </w:tcPr>
          <w:p>
            <w:pPr>
              <w:pStyle w:val="Compact"/>
              <w:spacing w:before="36" w:after="36"/>
              <w:jc w:val="right"/>
              <w:rPr/>
            </w:pPr>
            <w:r>
              <w:rPr/>
              <w:t>5.231010</w:t>
            </w:r>
          </w:p>
        </w:tc>
        <w:tc>
          <w:tcPr>
            <w:tcW w:w="1560" w:type="dxa"/>
            <w:tcBorders/>
          </w:tcPr>
          <w:p>
            <w:pPr>
              <w:pStyle w:val="Compact"/>
              <w:spacing w:before="36" w:after="36"/>
              <w:jc w:val="right"/>
              <w:rPr/>
            </w:pPr>
            <w:r>
              <w:rPr/>
              <w:t>2.772249</w:t>
            </w:r>
          </w:p>
        </w:tc>
        <w:tc>
          <w:tcPr>
            <w:tcW w:w="1560" w:type="dxa"/>
            <w:tcBorders/>
          </w:tcPr>
          <w:p>
            <w:pPr>
              <w:pStyle w:val="Compact"/>
              <w:spacing w:before="36" w:after="36"/>
              <w:jc w:val="right"/>
              <w:rPr/>
            </w:pPr>
            <w:r>
              <w:rPr/>
              <w:t>11.75907</w:t>
            </w:r>
          </w:p>
        </w:tc>
        <w:tc>
          <w:tcPr>
            <w:tcW w:w="1560" w:type="dxa"/>
            <w:tcBorders/>
          </w:tcPr>
          <w:p>
            <w:pPr>
              <w:pStyle w:val="Compact"/>
              <w:spacing w:before="36" w:after="36"/>
              <w:jc w:val="right"/>
              <w:rPr/>
            </w:pPr>
            <w:r>
              <w:rPr/>
              <w:t>0</w:t>
            </w:r>
          </w:p>
        </w:tc>
      </w:tr>
    </w:tbl>
    <w:p>
      <w:pPr>
        <w:pStyle w:val="TextBody"/>
        <w:rPr/>
      </w:pPr>
      <w:r>
        <w:rPr/>
        <w:t>After Holm step-down correction, we reject the null hypothesis for 3 genes.</w:t>
      </w:r>
    </w:p>
    <w:p>
      <w:pPr>
        <w:pStyle w:val="Heading3"/>
        <w:rPr/>
      </w:pPr>
      <w:bookmarkStart w:id="13" w:name="iv-benjamini-hochberg"/>
      <w:r>
        <w:rPr/>
        <w:t>iv) Benjamini-Hochberg</w:t>
      </w:r>
      <w:bookmarkEnd w:id="13"/>
    </w:p>
    <w:p>
      <w:pPr>
        <w:pStyle w:val="FirstParagraph"/>
        <w:rPr/>
      </w:pPr>
      <w:r>
        <w:rPr/>
        <w:t>The Benjamini-Hochberg step-up procedure is as follows:</w:t>
      </w:r>
    </w:p>
    <w:p>
      <w:pPr>
        <w:pStyle w:val="Normal"/>
        <w:numPr>
          <w:ilvl w:val="0"/>
          <w:numId w:val="5"/>
        </w:numPr>
        <w:rPr/>
      </w:pPr>
      <w:r>
        <w:rPr/>
        <w:t xml:space="preserve">Rank p-values: </w:t>
      </w:r>
      <w:r>
        <w:rPr/>
      </w:r>
      <m:oMath xmlns:m="http://schemas.openxmlformats.org/officeDocument/2006/math">
        <m:sSub>
          <m:e>
            <m:r>
              <w:rPr>
                <w:rFonts w:ascii="Cambria Math" w:hAnsi="Cambria Math"/>
              </w:rPr>
              <m:t xml:space="preserve">p</m:t>
            </m:r>
          </m:e>
          <m:sub>
            <m:d>
              <m:dPr>
                <m:begChr m:val="("/>
                <m:endChr m:val=")"/>
              </m:dPr>
              <m:e>
                <m:r>
                  <w:rPr>
                    <w:rFonts w:ascii="Cambria Math" w:hAnsi="Cambria Math"/>
                  </w:rPr>
                  <m:t xml:space="preserve">1</m:t>
                </m:r>
              </m:e>
            </m:d>
          </m:sub>
        </m:sSub>
        <m:r>
          <w:rPr>
            <w:rFonts w:ascii="Cambria Math" w:hAnsi="Cambria Math"/>
          </w:rPr>
          <m:t xml:space="preserve">≤</m:t>
        </m:r>
        <m:sSub>
          <m:e>
            <m:r>
              <w:rPr>
                <w:rFonts w:ascii="Cambria Math" w:hAnsi="Cambria Math"/>
              </w:rPr>
              <m:t xml:space="preserve">p</m:t>
            </m:r>
          </m:e>
          <m:sub>
            <m:d>
              <m:dPr>
                <m:begChr m:val="("/>
                <m:endChr m:val=")"/>
              </m:dPr>
              <m:e>
                <m:r>
                  <w:rPr>
                    <w:rFonts w:ascii="Cambria Math" w:hAnsi="Cambria Math"/>
                  </w:rPr>
                  <m:t xml:space="preserve">2</m:t>
                </m:r>
              </m:e>
            </m:d>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d>
              <m:dPr>
                <m:begChr m:val="("/>
                <m:endChr m:val=")"/>
              </m:dPr>
              <m:e>
                <m:r>
                  <w:rPr>
                    <w:rFonts w:ascii="Cambria Math" w:hAnsi="Cambria Math"/>
                  </w:rPr>
                  <m:t xml:space="preserve">j</m:t>
                </m:r>
              </m:e>
            </m:d>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d>
              <m:dPr>
                <m:begChr m:val="("/>
                <m:endChr m:val=")"/>
              </m:dPr>
              <m:e>
                <m:r>
                  <w:rPr>
                    <w:rFonts w:ascii="Cambria Math" w:hAnsi="Cambria Math"/>
                  </w:rPr>
                  <m:t xml:space="preserve">m</m:t>
                </m:r>
              </m:e>
            </m:d>
          </m:sub>
        </m:sSub>
      </m:oMath>
      <w:r>
        <w:rPr/>
        <w:t>.</w:t>
      </w:r>
    </w:p>
    <w:p>
      <w:pPr>
        <w:pStyle w:val="Normal"/>
        <w:numPr>
          <w:ilvl w:val="0"/>
          <w:numId w:val="5"/>
        </w:numPr>
        <w:rPr/>
      </w:pPr>
      <w:r>
        <w:rPr/>
        <w:t xml:space="preserve">Find the maximum </w:t>
      </w:r>
      <w:r>
        <w:rPr/>
      </w:r>
      <m:oMath xmlns:m="http://schemas.openxmlformats.org/officeDocument/2006/math">
        <m:sSup>
          <m:e>
            <m:r>
              <w:rPr>
                <w:rFonts w:ascii="Cambria Math" w:hAnsi="Cambria Math"/>
              </w:rPr>
              <m:t xml:space="preserve">j</m:t>
            </m:r>
          </m:e>
          <m:sup/>
        </m:sSup>
      </m:oMath>
      <w:r>
        <w:rPr/>
        <w:t xml:space="preserve"> such that </w:t>
      </w:r>
      <w:r>
        <w:rPr/>
      </w:r>
      <m:oMath xmlns:m="http://schemas.openxmlformats.org/officeDocument/2006/math">
        <m:sSub>
          <m:e>
            <m:r>
              <w:rPr>
                <w:rFonts w:ascii="Cambria Math" w:hAnsi="Cambria Math"/>
              </w:rPr>
              <m:t xml:space="preserve">p</m:t>
            </m:r>
          </m:e>
          <m:sub>
            <m:d>
              <m:dPr>
                <m:begChr m:val="("/>
                <m:endChr m:val=")"/>
              </m:dPr>
              <m:e>
                <m:r>
                  <w:rPr>
                    <w:rFonts w:ascii="Cambria Math" w:hAnsi="Cambria Math"/>
                  </w:rPr>
                  <m:t xml:space="preserve">j</m:t>
                </m:r>
              </m:e>
            </m:d>
          </m:sub>
        </m:sSub>
        <m:r>
          <w:rPr>
            <w:rFonts w:ascii="Cambria Math" w:hAnsi="Cambria Math"/>
          </w:rPr>
          <m:t xml:space="preserve">≤</m:t>
        </m:r>
        <m:f>
          <m:num>
            <m:r>
              <w:rPr>
                <w:rFonts w:ascii="Cambria Math" w:hAnsi="Cambria Math"/>
              </w:rPr>
              <m:t xml:space="preserve">j</m:t>
            </m:r>
          </m:num>
          <m:den>
            <m:r>
              <w:rPr>
                <w:rFonts w:ascii="Cambria Math" w:hAnsi="Cambria Math"/>
              </w:rPr>
              <m:t xml:space="preserve">m</m:t>
            </m:r>
          </m:den>
        </m:f>
        <m:r>
          <w:rPr>
            <w:rFonts w:ascii="Cambria Math" w:hAnsi="Cambria Math"/>
          </w:rPr>
          <m:t xml:space="preserve">q</m:t>
        </m:r>
      </m:oMath>
      <w:r>
        <w:rPr/>
        <w:t xml:space="preserve"> where </w:t>
      </w:r>
      <w:r>
        <w:rPr/>
      </w:r>
      <m:oMath xmlns:m="http://schemas.openxmlformats.org/officeDocument/2006/math">
        <m:r>
          <w:rPr>
            <w:rFonts w:ascii="Cambria Math" w:hAnsi="Cambria Math"/>
          </w:rPr>
          <m:t xml:space="preserve">q</m:t>
        </m:r>
      </m:oMath>
      <w:r>
        <w:rPr/>
        <w:t xml:space="preserve"> is the desired false discovery rate.</w:t>
      </w:r>
    </w:p>
    <w:p>
      <w:pPr>
        <w:pStyle w:val="Normal"/>
        <w:numPr>
          <w:ilvl w:val="0"/>
          <w:numId w:val="5"/>
        </w:numPr>
        <w:rPr/>
      </w:pPr>
      <w:r>
        <w:rPr/>
        <w:t xml:space="preserve">Reject all null hypotheses through </w:t>
      </w:r>
      <w:r>
        <w:rPr/>
      </w:r>
      <m:oMath xmlns:m="http://schemas.openxmlformats.org/officeDocument/2006/math">
        <m:sSup>
          <m:e>
            <m:r>
              <w:rPr>
                <w:rFonts w:ascii="Cambria Math" w:hAnsi="Cambria Math"/>
              </w:rPr>
              <m:t xml:space="preserve">j</m:t>
            </m:r>
          </m:e>
          <m:sup/>
        </m:sSup>
      </m:oMath>
      <w:r>
        <w:rPr/>
        <w:t>.</w:t>
      </w:r>
    </w:p>
    <w:p>
      <w:pPr>
        <w:pStyle w:val="SourceCode"/>
        <w:rPr/>
      </w:pPr>
      <w:r>
        <w:rPr>
          <w:rStyle w:val="NormalTok"/>
        </w:rPr>
        <w:t>q &lt;-</w:t>
      </w:r>
      <w:r>
        <w:rPr>
          <w:rStyle w:val="StringTok"/>
        </w:rPr>
        <w:t xml:space="preserve"> </w:t>
      </w:r>
      <w:r>
        <w:rPr>
          <w:rStyle w:val="FloatTok"/>
        </w:rPr>
        <w:t>0.01</w:t>
      </w:r>
      <w:r>
        <w:rPr/>
        <w:br/>
      </w:r>
      <w:r>
        <w:rPr>
          <w:rStyle w:val="NormalTok"/>
        </w:rPr>
        <w:t>jstar &lt;-</w:t>
      </w:r>
      <w:r>
        <w:rPr>
          <w:rStyle w:val="StringTok"/>
        </w:rPr>
        <w:t xml:space="preserve"> </w:t>
      </w:r>
      <w:r>
        <w:rPr>
          <w:rStyle w:val="KeywordTok"/>
        </w:rPr>
        <w:t>max</w:t>
      </w:r>
      <w:r>
        <w:rPr>
          <w:rStyle w:val="NormalTok"/>
        </w:rPr>
        <w:t>(</w:t>
      </w:r>
      <w:r>
        <w:rPr>
          <w:rStyle w:val="KeywordTok"/>
        </w:rPr>
        <w:t>which</w:t>
      </w:r>
      <w:r>
        <w:rPr>
          <w:rStyle w:val="NormalTok"/>
        </w:rPr>
        <w:t>((ordered</w:t>
      </w:r>
      <w:r>
        <w:rPr>
          <w:rStyle w:val="OperatorTok"/>
        </w:rPr>
        <w:t>$</w:t>
      </w:r>
      <w:r>
        <w:rPr>
          <w:rStyle w:val="StringTok"/>
        </w:rPr>
        <w:t>`</w:t>
      </w:r>
      <w:r>
        <w:rPr>
          <w:rStyle w:val="DataTypeTok"/>
        </w:rPr>
        <w:t>p value</w:t>
      </w:r>
      <w:r>
        <w:rPr>
          <w:rStyle w:val="StringTok"/>
        </w:rPr>
        <w:t>`</w:t>
      </w:r>
      <w:r>
        <w:rPr>
          <w:rStyle w:val="NormalTok"/>
        </w:rPr>
        <w:t xml:space="preserve"> </w:t>
      </w:r>
      <w:r>
        <w:rPr>
          <w:rStyle w:val="OperatorTok"/>
        </w:rPr>
        <w:t>&lt;=</w:t>
      </w:r>
      <w:r>
        <w:rPr>
          <w:rStyle w:val="StringTok"/>
        </w:rPr>
        <w:t xml:space="preserve"> </w:t>
      </w:r>
      <w:r>
        <w:rPr>
          <w:rStyle w:val="NormalTok"/>
        </w:rPr>
        <w:t>(j</w:t>
      </w:r>
      <w:r>
        <w:rPr>
          <w:rStyle w:val="OperatorTok"/>
        </w:rPr>
        <w:t>/</w:t>
      </w:r>
      <w:r>
        <w:rPr>
          <w:rStyle w:val="NormalTok"/>
        </w:rPr>
        <w:t>m)</w:t>
      </w:r>
      <w:r>
        <w:rPr>
          <w:rStyle w:val="OperatorTok"/>
        </w:rPr>
        <w:t>*</w:t>
      </w:r>
      <w:r>
        <w:rPr>
          <w:rStyle w:val="NormalTok"/>
        </w:rPr>
        <w:t>q)</w:t>
      </w:r>
      <w:r>
        <w:rPr>
          <w:rStyle w:val="OperatorTok"/>
        </w:rPr>
        <w:t>==</w:t>
      </w:r>
      <w:r>
        <w:rPr>
          <w:rStyle w:val="NormalTok"/>
        </w:rPr>
        <w:t>T))</w:t>
      </w:r>
      <w:r>
        <w:rPr/>
        <w:br/>
      </w:r>
      <w:r>
        <w:rPr>
          <w:rStyle w:val="KeywordTok"/>
        </w:rPr>
        <w:t>kable</w:t>
      </w:r>
      <w:r>
        <w:rPr>
          <w:rStyle w:val="NormalTok"/>
        </w:rPr>
        <w:t>(ordered[</w:t>
      </w:r>
      <w:r>
        <w:rPr>
          <w:rStyle w:val="DecValTok"/>
        </w:rPr>
        <w:t>1</w:t>
      </w:r>
      <w:r>
        <w:rPr>
          <w:rStyle w:val="OperatorTok"/>
        </w:rPr>
        <w:t>:</w:t>
      </w:r>
      <w:r>
        <w:rPr>
          <w:rStyle w:val="NormalTok"/>
        </w:rPr>
        <w:t>jstar,],</w:t>
      </w:r>
      <w:r>
        <w:rPr/>
        <w:br/>
      </w:r>
      <w:r>
        <w:rPr>
          <w:rStyle w:val="NormalTok"/>
        </w:rPr>
        <w:t xml:space="preserve">      </w:t>
      </w:r>
      <w:r>
        <w:rPr>
          <w:rStyle w:val="DataTypeTok"/>
        </w:rPr>
        <w:t>caption =</w:t>
      </w:r>
      <w:r>
        <w:rPr>
          <w:rStyle w:val="NormalTok"/>
        </w:rPr>
        <w:t xml:space="preserve"> </w:t>
      </w:r>
      <w:r>
        <w:rPr>
          <w:rStyle w:val="StringTok"/>
        </w:rPr>
        <w:t>"Significant genes after Benjamini-Hochberg correction"</w:t>
      </w:r>
      <w:r>
        <w:rPr>
          <w:rStyle w:val="NormalTok"/>
        </w:rPr>
        <w:t>,</w:t>
      </w:r>
      <w:r>
        <w:rPr/>
        <w:br/>
      </w:r>
      <w:r>
        <w:rPr>
          <w:rStyle w:val="NormalTok"/>
        </w:rPr>
        <w:t xml:space="preserve">      </w:t>
      </w:r>
      <w:r>
        <w:rPr>
          <w:rStyle w:val="DataTypeTok"/>
        </w:rPr>
        <w:t>row.names =</w:t>
      </w:r>
      <w:r>
        <w:rPr>
          <w:rStyle w:val="NormalTok"/>
        </w:rPr>
        <w:t xml:space="preserve"> F)</w:t>
      </w:r>
    </w:p>
    <w:p>
      <w:pPr>
        <w:pStyle w:val="TableCaption"/>
        <w:rPr/>
      </w:pPr>
      <w:r>
        <w:rPr/>
        <w:t>Significant genes after Benjamini-Hochberg correction</w:t>
      </w:r>
    </w:p>
    <w:tbl>
      <w:tblPr>
        <w:tblStyle w:val="Table"/>
        <w:tblW w:w="9360" w:type="dxa"/>
        <w:jc w:val="left"/>
        <w:tblInd w:w="0" w:type="dxa"/>
        <w:tblCellMar>
          <w:top w:w="0" w:type="dxa"/>
          <w:left w:w="108" w:type="dxa"/>
          <w:bottom w:w="0" w:type="dxa"/>
          <w:right w:w="108" w:type="dxa"/>
        </w:tblCellMar>
        <w:tblLook w:firstRow="1"/>
      </w:tblPr>
      <w:tblGrid>
        <w:gridCol w:w="1559"/>
        <w:gridCol w:w="1560"/>
        <w:gridCol w:w="1560"/>
        <w:gridCol w:w="1560"/>
        <w:gridCol w:w="1560"/>
        <w:gridCol w:w="1560"/>
      </w:tblGrid>
      <w:tr>
        <w:trPr>
          <w:cnfStyle w:firstRow="1"/>
        </w:trPr>
        <w:tc>
          <w:tcPr>
            <w:tcW w:w="1559" w:type="dxa"/>
            <w:tcBorders>
              <w:bottom w:val="single" w:sz="6" w:space="0" w:color="000000"/>
            </w:tcBorders>
            <w:vAlign w:val="bottom"/>
          </w:tcPr>
          <w:p>
            <w:pPr>
              <w:pStyle w:val="Compact"/>
              <w:spacing w:before="36" w:after="36"/>
              <w:jc w:val="left"/>
              <w:rPr/>
            </w:pPr>
            <w:r>
              <w:rPr/>
              <w:t>Gene</w:t>
            </w:r>
          </w:p>
        </w:tc>
        <w:tc>
          <w:tcPr>
            <w:tcW w:w="1560" w:type="dxa"/>
            <w:tcBorders>
              <w:bottom w:val="single" w:sz="6" w:space="0" w:color="000000"/>
            </w:tcBorders>
            <w:vAlign w:val="bottom"/>
          </w:tcPr>
          <w:p>
            <w:pPr>
              <w:pStyle w:val="Compact"/>
              <w:spacing w:before="36" w:after="36"/>
              <w:jc w:val="right"/>
              <w:rPr/>
            </w:pPr>
            <w:r>
              <w:rPr/>
              <w:t>Control mean</w:t>
            </w:r>
          </w:p>
        </w:tc>
        <w:tc>
          <w:tcPr>
            <w:tcW w:w="1560" w:type="dxa"/>
            <w:tcBorders>
              <w:bottom w:val="single" w:sz="6" w:space="0" w:color="000000"/>
            </w:tcBorders>
            <w:vAlign w:val="bottom"/>
          </w:tcPr>
          <w:p>
            <w:pPr>
              <w:pStyle w:val="Compact"/>
              <w:spacing w:before="36" w:after="36"/>
              <w:jc w:val="right"/>
              <w:rPr/>
            </w:pPr>
            <w:r>
              <w:rPr/>
              <w:t>Knockout mean</w:t>
            </w:r>
          </w:p>
        </w:tc>
        <w:tc>
          <w:tcPr>
            <w:tcW w:w="1560" w:type="dxa"/>
            <w:tcBorders>
              <w:bottom w:val="single" w:sz="6" w:space="0" w:color="000000"/>
            </w:tcBorders>
            <w:vAlign w:val="bottom"/>
          </w:tcPr>
          <w:p>
            <w:pPr>
              <w:pStyle w:val="Compact"/>
              <w:spacing w:before="36" w:after="36"/>
              <w:jc w:val="right"/>
              <w:rPr/>
            </w:pPr>
            <w:r>
              <w:rPr/>
              <w:t>log2FC</w:t>
            </w:r>
          </w:p>
        </w:tc>
        <w:tc>
          <w:tcPr>
            <w:tcW w:w="1560" w:type="dxa"/>
            <w:tcBorders>
              <w:bottom w:val="single" w:sz="6" w:space="0" w:color="000000"/>
            </w:tcBorders>
            <w:vAlign w:val="bottom"/>
          </w:tcPr>
          <w:p>
            <w:pPr>
              <w:pStyle w:val="Compact"/>
              <w:spacing w:before="36" w:after="36"/>
              <w:jc w:val="right"/>
              <w:rPr/>
            </w:pPr>
            <w:r>
              <w:rPr/>
              <w:t>T</w:t>
            </w:r>
          </w:p>
        </w:tc>
        <w:tc>
          <w:tcPr>
            <w:tcW w:w="1560" w:type="dxa"/>
            <w:tcBorders>
              <w:bottom w:val="single" w:sz="6" w:space="0" w:color="000000"/>
            </w:tcBorders>
            <w:vAlign w:val="bottom"/>
          </w:tcPr>
          <w:p>
            <w:pPr>
              <w:pStyle w:val="Compact"/>
              <w:spacing w:before="36" w:after="36"/>
              <w:jc w:val="right"/>
              <w:rPr/>
            </w:pPr>
            <w:r>
              <w:rPr/>
              <w:t>p value</w:t>
            </w:r>
          </w:p>
        </w:tc>
      </w:tr>
      <w:tr>
        <w:trPr/>
        <w:tc>
          <w:tcPr>
            <w:tcW w:w="1559" w:type="dxa"/>
            <w:tcBorders/>
          </w:tcPr>
          <w:p>
            <w:pPr>
              <w:pStyle w:val="Compact"/>
              <w:spacing w:before="36" w:after="36"/>
              <w:jc w:val="left"/>
              <w:rPr/>
            </w:pPr>
            <w:r>
              <w:rPr/>
              <w:t>ApoAI,lipid-Img</w:t>
            </w:r>
          </w:p>
        </w:tc>
        <w:tc>
          <w:tcPr>
            <w:tcW w:w="1560" w:type="dxa"/>
            <w:tcBorders/>
          </w:tcPr>
          <w:p>
            <w:pPr>
              <w:pStyle w:val="Compact"/>
              <w:spacing w:before="36" w:after="36"/>
              <w:jc w:val="right"/>
              <w:rPr/>
            </w:pPr>
            <w:r>
              <w:rPr/>
              <w:t>8.147709</w:t>
            </w:r>
          </w:p>
        </w:tc>
        <w:tc>
          <w:tcPr>
            <w:tcW w:w="1560" w:type="dxa"/>
            <w:tcBorders/>
          </w:tcPr>
          <w:p>
            <w:pPr>
              <w:pStyle w:val="Compact"/>
              <w:spacing w:before="36" w:after="36"/>
              <w:jc w:val="right"/>
              <w:rPr/>
            </w:pPr>
            <w:r>
              <w:rPr/>
              <w:t>3.398463</w:t>
            </w:r>
          </w:p>
        </w:tc>
        <w:tc>
          <w:tcPr>
            <w:tcW w:w="1560" w:type="dxa"/>
            <w:tcBorders/>
          </w:tcPr>
          <w:p>
            <w:pPr>
              <w:pStyle w:val="Compact"/>
              <w:spacing w:before="36" w:after="36"/>
              <w:jc w:val="right"/>
              <w:rPr/>
            </w:pPr>
            <w:r>
              <w:rPr/>
              <w:t>4.749247</w:t>
            </w:r>
          </w:p>
        </w:tc>
        <w:tc>
          <w:tcPr>
            <w:tcW w:w="1560" w:type="dxa"/>
            <w:tcBorders/>
          </w:tcPr>
          <w:p>
            <w:pPr>
              <w:pStyle w:val="Compact"/>
              <w:spacing w:before="36" w:after="36"/>
              <w:jc w:val="right"/>
              <w:rPr/>
            </w:pPr>
            <w:r>
              <w:rPr/>
              <w:t>23.104347</w:t>
            </w:r>
          </w:p>
        </w:tc>
        <w:tc>
          <w:tcPr>
            <w:tcW w:w="1560" w:type="dxa"/>
            <w:tcBorders/>
          </w:tcPr>
          <w:p>
            <w:pPr>
              <w:pStyle w:val="Compact"/>
              <w:spacing w:before="36" w:after="36"/>
              <w:jc w:val="right"/>
              <w:rPr/>
            </w:pPr>
            <w:r>
              <w:rPr/>
              <w:t>0.00e+00</w:t>
            </w:r>
          </w:p>
        </w:tc>
      </w:tr>
      <w:tr>
        <w:trPr/>
        <w:tc>
          <w:tcPr>
            <w:tcW w:w="1559" w:type="dxa"/>
            <w:tcBorders/>
          </w:tcPr>
          <w:p>
            <w:pPr>
              <w:pStyle w:val="Compact"/>
              <w:spacing w:before="36" w:after="36"/>
              <w:jc w:val="left"/>
              <w:rPr/>
            </w:pPr>
            <w:r>
              <w:rPr/>
              <w:t>EST,WeaklysimilartoC</w:t>
            </w:r>
          </w:p>
        </w:tc>
        <w:tc>
          <w:tcPr>
            <w:tcW w:w="1560" w:type="dxa"/>
            <w:tcBorders/>
          </w:tcPr>
          <w:p>
            <w:pPr>
              <w:pStyle w:val="Compact"/>
              <w:spacing w:before="36" w:after="36"/>
              <w:jc w:val="right"/>
              <w:rPr/>
            </w:pPr>
            <w:r>
              <w:rPr/>
              <w:t>7.588145</w:t>
            </w:r>
          </w:p>
        </w:tc>
        <w:tc>
          <w:tcPr>
            <w:tcW w:w="1560" w:type="dxa"/>
            <w:tcBorders/>
          </w:tcPr>
          <w:p>
            <w:pPr>
              <w:pStyle w:val="Compact"/>
              <w:spacing w:before="36" w:after="36"/>
              <w:jc w:val="right"/>
              <w:rPr/>
            </w:pPr>
            <w:r>
              <w:rPr/>
              <w:t>6.047714</w:t>
            </w:r>
          </w:p>
        </w:tc>
        <w:tc>
          <w:tcPr>
            <w:tcW w:w="1560" w:type="dxa"/>
            <w:tcBorders/>
          </w:tcPr>
          <w:p>
            <w:pPr>
              <w:pStyle w:val="Compact"/>
              <w:spacing w:before="36" w:after="36"/>
              <w:jc w:val="right"/>
              <w:rPr/>
            </w:pPr>
            <w:r>
              <w:rPr/>
              <w:t>1.540431</w:t>
            </w:r>
          </w:p>
        </w:tc>
        <w:tc>
          <w:tcPr>
            <w:tcW w:w="1560" w:type="dxa"/>
            <w:tcBorders/>
          </w:tcPr>
          <w:p>
            <w:pPr>
              <w:pStyle w:val="Compact"/>
              <w:spacing w:before="36" w:after="36"/>
              <w:jc w:val="right"/>
              <w:rPr/>
            </w:pPr>
            <w:r>
              <w:rPr/>
              <w:t>12.982368</w:t>
            </w:r>
          </w:p>
        </w:tc>
        <w:tc>
          <w:tcPr>
            <w:tcW w:w="1560" w:type="dxa"/>
            <w:tcBorders/>
          </w:tcPr>
          <w:p>
            <w:pPr>
              <w:pStyle w:val="Compact"/>
              <w:spacing w:before="36" w:after="36"/>
              <w:jc w:val="right"/>
              <w:rPr/>
            </w:pPr>
            <w:r>
              <w:rPr/>
              <w:t>0.00e+00</w:t>
            </w:r>
          </w:p>
        </w:tc>
      </w:tr>
      <w:tr>
        <w:trPr/>
        <w:tc>
          <w:tcPr>
            <w:tcW w:w="1559" w:type="dxa"/>
            <w:tcBorders/>
          </w:tcPr>
          <w:p>
            <w:pPr>
              <w:pStyle w:val="Compact"/>
              <w:spacing w:before="36" w:after="36"/>
              <w:jc w:val="left"/>
              <w:rPr/>
            </w:pPr>
            <w:r>
              <w:rPr/>
              <w:t>CATECHOLO-METHYLTRAN</w:t>
            </w:r>
          </w:p>
        </w:tc>
        <w:tc>
          <w:tcPr>
            <w:tcW w:w="1560" w:type="dxa"/>
            <w:tcBorders/>
          </w:tcPr>
          <w:p>
            <w:pPr>
              <w:pStyle w:val="Compact"/>
              <w:spacing w:before="36" w:after="36"/>
              <w:jc w:val="right"/>
              <w:rPr/>
            </w:pPr>
            <w:r>
              <w:rPr/>
              <w:t>8.003259</w:t>
            </w:r>
          </w:p>
        </w:tc>
        <w:tc>
          <w:tcPr>
            <w:tcW w:w="1560" w:type="dxa"/>
            <w:tcBorders/>
          </w:tcPr>
          <w:p>
            <w:pPr>
              <w:pStyle w:val="Compact"/>
              <w:spacing w:before="36" w:after="36"/>
              <w:jc w:val="right"/>
              <w:rPr/>
            </w:pPr>
            <w:r>
              <w:rPr/>
              <w:t>5.231010</w:t>
            </w:r>
          </w:p>
        </w:tc>
        <w:tc>
          <w:tcPr>
            <w:tcW w:w="1560" w:type="dxa"/>
            <w:tcBorders/>
          </w:tcPr>
          <w:p>
            <w:pPr>
              <w:pStyle w:val="Compact"/>
              <w:spacing w:before="36" w:after="36"/>
              <w:jc w:val="right"/>
              <w:rPr/>
            </w:pPr>
            <w:r>
              <w:rPr/>
              <w:t>2.772249</w:t>
            </w:r>
          </w:p>
        </w:tc>
        <w:tc>
          <w:tcPr>
            <w:tcW w:w="1560" w:type="dxa"/>
            <w:tcBorders/>
          </w:tcPr>
          <w:p>
            <w:pPr>
              <w:pStyle w:val="Compact"/>
              <w:spacing w:before="36" w:after="36"/>
              <w:jc w:val="right"/>
              <w:rPr/>
            </w:pPr>
            <w:r>
              <w:rPr/>
              <w:t>11.759068</w:t>
            </w:r>
          </w:p>
        </w:tc>
        <w:tc>
          <w:tcPr>
            <w:tcW w:w="1560" w:type="dxa"/>
            <w:tcBorders/>
          </w:tcPr>
          <w:p>
            <w:pPr>
              <w:pStyle w:val="Compact"/>
              <w:spacing w:before="36" w:after="36"/>
              <w:jc w:val="right"/>
              <w:rPr/>
            </w:pPr>
            <w:r>
              <w:rPr/>
              <w:t>0.00e+00</w:t>
            </w:r>
          </w:p>
        </w:tc>
      </w:tr>
      <w:tr>
        <w:trPr/>
        <w:tc>
          <w:tcPr>
            <w:tcW w:w="1559" w:type="dxa"/>
            <w:tcBorders/>
          </w:tcPr>
          <w:p>
            <w:pPr>
              <w:pStyle w:val="Compact"/>
              <w:spacing w:before="36" w:after="36"/>
              <w:jc w:val="left"/>
              <w:rPr/>
            </w:pPr>
            <w:r>
              <w:rPr/>
              <w:t>EST,HighlysimilartoA</w:t>
            </w:r>
          </w:p>
        </w:tc>
        <w:tc>
          <w:tcPr>
            <w:tcW w:w="1560" w:type="dxa"/>
            <w:tcBorders/>
          </w:tcPr>
          <w:p>
            <w:pPr>
              <w:pStyle w:val="Compact"/>
              <w:spacing w:before="36" w:after="36"/>
              <w:jc w:val="right"/>
              <w:rPr/>
            </w:pPr>
            <w:r>
              <w:rPr/>
              <w:t>8.245822</w:t>
            </w:r>
          </w:p>
        </w:tc>
        <w:tc>
          <w:tcPr>
            <w:tcW w:w="1560" w:type="dxa"/>
            <w:tcBorders/>
          </w:tcPr>
          <w:p>
            <w:pPr>
              <w:pStyle w:val="Compact"/>
              <w:spacing w:before="36" w:after="36"/>
              <w:jc w:val="right"/>
              <w:rPr/>
            </w:pPr>
            <w:r>
              <w:rPr/>
              <w:t>3.672996</w:t>
            </w:r>
          </w:p>
        </w:tc>
        <w:tc>
          <w:tcPr>
            <w:tcW w:w="1560" w:type="dxa"/>
            <w:tcBorders/>
          </w:tcPr>
          <w:p>
            <w:pPr>
              <w:pStyle w:val="Compact"/>
              <w:spacing w:before="36" w:after="36"/>
              <w:jc w:val="right"/>
              <w:rPr/>
            </w:pPr>
            <w:r>
              <w:rPr/>
              <w:t>4.572826</w:t>
            </w:r>
          </w:p>
        </w:tc>
        <w:tc>
          <w:tcPr>
            <w:tcW w:w="1560" w:type="dxa"/>
            <w:tcBorders/>
          </w:tcPr>
          <w:p>
            <w:pPr>
              <w:pStyle w:val="Compact"/>
              <w:spacing w:before="36" w:after="36"/>
              <w:jc w:val="right"/>
              <w:rPr/>
            </w:pPr>
            <w:r>
              <w:rPr/>
              <w:t>11.762486</w:t>
            </w:r>
          </w:p>
        </w:tc>
        <w:tc>
          <w:tcPr>
            <w:tcW w:w="1560" w:type="dxa"/>
            <w:tcBorders/>
          </w:tcPr>
          <w:p>
            <w:pPr>
              <w:pStyle w:val="Compact"/>
              <w:spacing w:before="36" w:after="36"/>
              <w:jc w:val="right"/>
              <w:rPr/>
            </w:pPr>
            <w:r>
              <w:rPr/>
              <w:t>1.90e-06</w:t>
            </w:r>
          </w:p>
        </w:tc>
      </w:tr>
      <w:tr>
        <w:trPr/>
        <w:tc>
          <w:tcPr>
            <w:tcW w:w="1559" w:type="dxa"/>
            <w:tcBorders/>
          </w:tcPr>
          <w:p>
            <w:pPr>
              <w:pStyle w:val="Compact"/>
              <w:spacing w:before="36" w:after="36"/>
              <w:jc w:val="left"/>
              <w:rPr/>
            </w:pPr>
            <w:r>
              <w:rPr/>
              <w:t>ApoCIII,lipid-Img</w:t>
            </w:r>
          </w:p>
        </w:tc>
        <w:tc>
          <w:tcPr>
            <w:tcW w:w="1560" w:type="dxa"/>
            <w:tcBorders/>
          </w:tcPr>
          <w:p>
            <w:pPr>
              <w:pStyle w:val="Compact"/>
              <w:spacing w:before="36" w:after="36"/>
              <w:jc w:val="right"/>
              <w:rPr/>
            </w:pPr>
            <w:r>
              <w:rPr/>
              <w:t>7.781127</w:t>
            </w:r>
          </w:p>
        </w:tc>
        <w:tc>
          <w:tcPr>
            <w:tcW w:w="1560" w:type="dxa"/>
            <w:tcBorders/>
          </w:tcPr>
          <w:p>
            <w:pPr>
              <w:pStyle w:val="Compact"/>
              <w:spacing w:before="36" w:after="36"/>
              <w:jc w:val="right"/>
              <w:rPr/>
            </w:pPr>
            <w:r>
              <w:rPr/>
              <w:t>6.382253</w:t>
            </w:r>
          </w:p>
        </w:tc>
        <w:tc>
          <w:tcPr>
            <w:tcW w:w="1560" w:type="dxa"/>
            <w:tcBorders/>
          </w:tcPr>
          <w:p>
            <w:pPr>
              <w:pStyle w:val="Compact"/>
              <w:spacing w:before="36" w:after="36"/>
              <w:jc w:val="right"/>
              <w:rPr/>
            </w:pPr>
            <w:r>
              <w:rPr/>
              <w:t>1.398874</w:t>
            </w:r>
          </w:p>
        </w:tc>
        <w:tc>
          <w:tcPr>
            <w:tcW w:w="1560" w:type="dxa"/>
            <w:tcBorders/>
          </w:tcPr>
          <w:p>
            <w:pPr>
              <w:pStyle w:val="Compact"/>
              <w:spacing w:before="36" w:after="36"/>
              <w:jc w:val="right"/>
              <w:rPr/>
            </w:pPr>
            <w:r>
              <w:rPr/>
              <w:t>10.430072</w:t>
            </w:r>
          </w:p>
        </w:tc>
        <w:tc>
          <w:tcPr>
            <w:tcW w:w="1560" w:type="dxa"/>
            <w:tcBorders/>
          </w:tcPr>
          <w:p>
            <w:pPr>
              <w:pStyle w:val="Compact"/>
              <w:spacing w:before="36" w:after="36"/>
              <w:jc w:val="right"/>
              <w:rPr/>
            </w:pPr>
            <w:r>
              <w:rPr/>
              <w:t>2.00e-06</w:t>
            </w:r>
          </w:p>
        </w:tc>
      </w:tr>
      <w:tr>
        <w:trPr/>
        <w:tc>
          <w:tcPr>
            <w:tcW w:w="1559" w:type="dxa"/>
            <w:tcBorders/>
          </w:tcPr>
          <w:p>
            <w:pPr>
              <w:pStyle w:val="Compact"/>
              <w:spacing w:before="36" w:after="36"/>
              <w:jc w:val="left"/>
              <w:rPr/>
            </w:pPr>
            <w:r>
              <w:rPr/>
              <w:t>est</w:t>
            </w:r>
          </w:p>
        </w:tc>
        <w:tc>
          <w:tcPr>
            <w:tcW w:w="1560" w:type="dxa"/>
            <w:tcBorders/>
          </w:tcPr>
          <w:p>
            <w:pPr>
              <w:pStyle w:val="Compact"/>
              <w:spacing w:before="36" w:after="36"/>
              <w:jc w:val="right"/>
              <w:rPr/>
            </w:pPr>
            <w:r>
              <w:rPr/>
              <w:t>7.704867</w:t>
            </w:r>
          </w:p>
        </w:tc>
        <w:tc>
          <w:tcPr>
            <w:tcW w:w="1560" w:type="dxa"/>
            <w:tcBorders/>
          </w:tcPr>
          <w:p>
            <w:pPr>
              <w:pStyle w:val="Compact"/>
              <w:spacing w:before="36" w:after="36"/>
              <w:jc w:val="right"/>
              <w:rPr/>
            </w:pPr>
            <w:r>
              <w:rPr/>
              <w:t>6.238731</w:t>
            </w:r>
          </w:p>
        </w:tc>
        <w:tc>
          <w:tcPr>
            <w:tcW w:w="1560" w:type="dxa"/>
            <w:tcBorders/>
          </w:tcPr>
          <w:p>
            <w:pPr>
              <w:pStyle w:val="Compact"/>
              <w:spacing w:before="36" w:after="36"/>
              <w:jc w:val="right"/>
              <w:rPr/>
            </w:pPr>
            <w:r>
              <w:rPr/>
              <w:t>1.466135</w:t>
            </w:r>
          </w:p>
        </w:tc>
        <w:tc>
          <w:tcPr>
            <w:tcW w:w="1560" w:type="dxa"/>
            <w:tcBorders/>
          </w:tcPr>
          <w:p>
            <w:pPr>
              <w:pStyle w:val="Compact"/>
              <w:spacing w:before="36" w:after="36"/>
              <w:jc w:val="right"/>
              <w:rPr/>
            </w:pPr>
            <w:r>
              <w:rPr/>
              <w:t>9.087422</w:t>
            </w:r>
          </w:p>
        </w:tc>
        <w:tc>
          <w:tcPr>
            <w:tcW w:w="1560" w:type="dxa"/>
            <w:tcBorders/>
          </w:tcPr>
          <w:p>
            <w:pPr>
              <w:pStyle w:val="Compact"/>
              <w:spacing w:before="36" w:after="36"/>
              <w:jc w:val="right"/>
              <w:rPr/>
            </w:pPr>
            <w:r>
              <w:rPr/>
              <w:t>3.10e-06</w:t>
            </w:r>
          </w:p>
        </w:tc>
      </w:tr>
      <w:tr>
        <w:trPr/>
        <w:tc>
          <w:tcPr>
            <w:tcW w:w="1559" w:type="dxa"/>
            <w:tcBorders/>
          </w:tcPr>
          <w:p>
            <w:pPr>
              <w:pStyle w:val="Compact"/>
              <w:spacing w:before="36" w:after="36"/>
              <w:jc w:val="left"/>
              <w:rPr/>
            </w:pPr>
            <w:r>
              <w:rPr/>
              <w:t>ESTs,Highlysimilarto</w:t>
            </w:r>
          </w:p>
        </w:tc>
        <w:tc>
          <w:tcPr>
            <w:tcW w:w="1560" w:type="dxa"/>
            <w:tcBorders/>
          </w:tcPr>
          <w:p>
            <w:pPr>
              <w:pStyle w:val="Compact"/>
              <w:spacing w:before="36" w:after="36"/>
              <w:jc w:val="right"/>
              <w:rPr/>
            </w:pPr>
            <w:r>
              <w:rPr/>
              <w:t>7.835267</w:t>
            </w:r>
          </w:p>
        </w:tc>
        <w:tc>
          <w:tcPr>
            <w:tcW w:w="1560" w:type="dxa"/>
            <w:tcBorders/>
          </w:tcPr>
          <w:p>
            <w:pPr>
              <w:pStyle w:val="Compact"/>
              <w:spacing w:before="36" w:after="36"/>
              <w:jc w:val="right"/>
              <w:rPr/>
            </w:pPr>
            <w:r>
              <w:rPr/>
              <w:t>6.320549</w:t>
            </w:r>
          </w:p>
        </w:tc>
        <w:tc>
          <w:tcPr>
            <w:tcW w:w="1560" w:type="dxa"/>
            <w:tcBorders/>
          </w:tcPr>
          <w:p>
            <w:pPr>
              <w:pStyle w:val="Compact"/>
              <w:spacing w:before="36" w:after="36"/>
              <w:jc w:val="right"/>
              <w:rPr/>
            </w:pPr>
            <w:r>
              <w:rPr/>
              <w:t>1.514718</w:t>
            </w:r>
          </w:p>
        </w:tc>
        <w:tc>
          <w:tcPr>
            <w:tcW w:w="1560" w:type="dxa"/>
            <w:tcBorders/>
          </w:tcPr>
          <w:p>
            <w:pPr>
              <w:pStyle w:val="Compact"/>
              <w:spacing w:before="36" w:after="36"/>
              <w:jc w:val="right"/>
              <w:rPr/>
            </w:pPr>
            <w:r>
              <w:rPr/>
              <w:t>9.018613</w:t>
            </w:r>
          </w:p>
        </w:tc>
        <w:tc>
          <w:tcPr>
            <w:tcW w:w="1560" w:type="dxa"/>
            <w:tcBorders/>
          </w:tcPr>
          <w:p>
            <w:pPr>
              <w:pStyle w:val="Compact"/>
              <w:spacing w:before="36" w:after="36"/>
              <w:jc w:val="right"/>
              <w:rPr/>
            </w:pPr>
            <w:r>
              <w:rPr/>
              <w:t>6.10e-06</w:t>
            </w:r>
          </w:p>
        </w:tc>
      </w:tr>
      <w:tr>
        <w:trPr/>
        <w:tc>
          <w:tcPr>
            <w:tcW w:w="1559" w:type="dxa"/>
            <w:tcBorders/>
          </w:tcPr>
          <w:p>
            <w:pPr>
              <w:pStyle w:val="Compact"/>
              <w:spacing w:before="36" w:after="36"/>
              <w:jc w:val="left"/>
              <w:rPr/>
            </w:pPr>
            <w:r>
              <w:rPr/>
              <w:t>similartoyeaststerol</w:t>
            </w:r>
          </w:p>
        </w:tc>
        <w:tc>
          <w:tcPr>
            <w:tcW w:w="1560" w:type="dxa"/>
            <w:tcBorders/>
          </w:tcPr>
          <w:p>
            <w:pPr>
              <w:pStyle w:val="Compact"/>
              <w:spacing w:before="36" w:after="36"/>
              <w:jc w:val="right"/>
              <w:rPr/>
            </w:pPr>
            <w:r>
              <w:rPr/>
              <w:t>7.356597</w:t>
            </w:r>
          </w:p>
        </w:tc>
        <w:tc>
          <w:tcPr>
            <w:tcW w:w="1560" w:type="dxa"/>
            <w:tcBorders/>
          </w:tcPr>
          <w:p>
            <w:pPr>
              <w:pStyle w:val="Compact"/>
              <w:spacing w:before="36" w:after="36"/>
              <w:jc w:val="right"/>
              <w:rPr/>
            </w:pPr>
            <w:r>
              <w:rPr/>
              <w:t>5.924143</w:t>
            </w:r>
          </w:p>
        </w:tc>
        <w:tc>
          <w:tcPr>
            <w:tcW w:w="1560" w:type="dxa"/>
            <w:tcBorders/>
          </w:tcPr>
          <w:p>
            <w:pPr>
              <w:pStyle w:val="Compact"/>
              <w:spacing w:before="36" w:after="36"/>
              <w:jc w:val="right"/>
              <w:rPr/>
            </w:pPr>
            <w:r>
              <w:rPr/>
              <w:t>1.432454</w:t>
            </w:r>
          </w:p>
        </w:tc>
        <w:tc>
          <w:tcPr>
            <w:tcW w:w="1560" w:type="dxa"/>
            <w:tcBorders/>
          </w:tcPr>
          <w:p>
            <w:pPr>
              <w:pStyle w:val="Compact"/>
              <w:spacing w:before="36" w:after="36"/>
              <w:jc w:val="right"/>
              <w:rPr/>
            </w:pPr>
            <w:r>
              <w:rPr/>
              <w:t>7.208906</w:t>
            </w:r>
          </w:p>
        </w:tc>
        <w:tc>
          <w:tcPr>
            <w:tcW w:w="1560" w:type="dxa"/>
            <w:tcBorders/>
          </w:tcPr>
          <w:p>
            <w:pPr>
              <w:pStyle w:val="Compact"/>
              <w:spacing w:before="36" w:after="36"/>
              <w:jc w:val="right"/>
              <w:rPr/>
            </w:pPr>
            <w:r>
              <w:rPr/>
              <w:t>1.23e-05</w:t>
            </w:r>
          </w:p>
        </w:tc>
      </w:tr>
    </w:tbl>
    <w:p>
      <w:pPr>
        <w:pStyle w:val="TextBody"/>
        <w:rPr/>
      </w:pPr>
      <w:r>
        <w:rPr/>
        <w:t>After Benjamini-Hochberg step-up correction, we reject the null hypothesis for 8 genes.</w:t>
      </w:r>
    </w:p>
    <w:p>
      <w:pPr>
        <w:pStyle w:val="Heading3"/>
        <w:rPr/>
      </w:pPr>
      <w:bookmarkStart w:id="14" w:name="comparison"/>
      <w:r>
        <w:rPr/>
        <w:t>Comparison</w:t>
      </w:r>
      <w:bookmarkEnd w:id="14"/>
    </w:p>
    <w:p>
      <w:pPr>
        <w:pStyle w:val="FirstParagraph"/>
        <w:rPr/>
      </w:pPr>
      <w:r>
        <w:rPr/>
        <w:t xml:space="preserve">The Bonferroni, Sidak, and Holm methods above are more conservative than the Benjamini-Hochberg approach, because they aim to control the family-wise error rate (FWER), or the probability of making at least 1 type 1 error. In other words, these methods ensure that </w:t>
      </w:r>
      <w:r>
        <w:rPr/>
      </w:r>
      <m:oMath xmlns:m="http://schemas.openxmlformats.org/officeDocument/2006/math">
        <m:r>
          <w:rPr>
            <w:rFonts w:ascii="Cambria Math" w:hAnsi="Cambria Math"/>
          </w:rPr>
          <m:t xml:space="preserve">1</m:t>
        </m:r>
        <m:r>
          <w:rPr>
            <w:rFonts w:ascii="Cambria Math" w:hAnsi="Cambria Math"/>
          </w:rPr>
          <m:t xml:space="preserve">−</m:t>
        </m:r>
      </m:oMath>
      <w:r>
        <w:rPr/>
        <w:t>. Of these methods, the Bonferroni approach is the most conservative, because it is a single step procedure and all tests are subject to the same stringent bound.</w:t>
      </w:r>
    </w:p>
    <w:p>
      <w:pPr>
        <w:pStyle w:val="TextBody"/>
        <w:rPr/>
      </w:pPr>
      <w:r>
        <w:rPr/>
        <w:t>On the other hand, the Benjamini-Hochberg approach aims to control the false discovery rat (FDR), or the expected proportion of false positives among rejected hypotheses. Because FDR-based approaches focus on limiting type 1 error among “discoveries” (significant p values) as opposed to across all tests, they tend to be less conservative. This is why the Benjamini-Hochberg step-up correction rejects 8 null hypotheses compared to 3 for the more conservative methods.</w:t>
      </w:r>
    </w:p>
    <w:p>
      <w:pPr>
        <w:pStyle w:val="Heading2"/>
        <w:rPr/>
      </w:pPr>
      <w:bookmarkStart w:id="15" w:name="c-q-values"/>
      <w:r>
        <w:rPr/>
        <w:t>c) Q-values</w:t>
      </w:r>
      <w:bookmarkEnd w:id="15"/>
    </w:p>
    <w:p>
      <w:pPr>
        <w:pStyle w:val="FirstParagraph"/>
        <w:rPr/>
      </w:pPr>
      <w:r>
        <w:rPr/>
        <w:t xml:space="preserve">Calculate q-values using the </w:t>
      </w:r>
      <w:r>
        <w:rPr>
          <w:rStyle w:val="VerbatimChar"/>
        </w:rPr>
        <w:t>qvalue</w:t>
      </w:r>
      <w:r>
        <w:rPr/>
        <w:t xml:space="preserve"> package (without a pre-specified </w:t>
      </w:r>
      <w:r>
        <w:rPr/>
      </w:r>
      <m:oMath xmlns:m="http://schemas.openxmlformats.org/officeDocument/2006/math">
        <m:sSub>
          <m:e>
            <m:r>
              <w:rPr>
                <w:rFonts w:ascii="Cambria Math" w:hAnsi="Cambria Math"/>
              </w:rPr>
              <m:t xml:space="preserve">π</m:t>
            </m:r>
          </m:e>
          <m:sub>
            <m:r>
              <w:rPr>
                <w:rFonts w:ascii="Cambria Math" w:hAnsi="Cambria Math"/>
              </w:rPr>
              <m:t xml:space="preserve">0</m:t>
            </m:r>
          </m:sub>
        </m:sSub>
      </m:oMath>
      <w:r>
        <w:rPr/>
        <w:t xml:space="preserve"> parameter):</w:t>
      </w:r>
    </w:p>
    <w:p>
      <w:pPr>
        <w:pStyle w:val="SourceCode"/>
        <w:rPr/>
      </w:pPr>
      <w:r>
        <w:rPr>
          <w:rStyle w:val="NormalTok"/>
        </w:rPr>
        <w:t>q &lt;-</w:t>
      </w:r>
      <w:r>
        <w:rPr>
          <w:rStyle w:val="StringTok"/>
        </w:rPr>
        <w:t xml:space="preserve"> </w:t>
      </w:r>
      <w:r>
        <w:rPr>
          <w:rStyle w:val="KeywordTok"/>
        </w:rPr>
        <w:t>qvalue</w:t>
      </w:r>
      <w:r>
        <w:rPr>
          <w:rStyle w:val="NormalTok"/>
        </w:rPr>
        <w:t>(fc_results</w:t>
      </w:r>
      <w:r>
        <w:rPr>
          <w:rStyle w:val="OperatorTok"/>
        </w:rPr>
        <w:t>$</w:t>
      </w:r>
      <w:r>
        <w:rPr>
          <w:rStyle w:val="StringTok"/>
        </w:rPr>
        <w:t>`</w:t>
      </w:r>
      <w:r>
        <w:rPr>
          <w:rStyle w:val="DataTypeTok"/>
        </w:rPr>
        <w:t>p value</w:t>
      </w:r>
      <w:r>
        <w:rPr>
          <w:rStyle w:val="StringTok"/>
        </w:rPr>
        <w:t>`</w:t>
      </w:r>
      <w:r>
        <w:rPr>
          <w:rStyle w:val="NormalTok"/>
        </w:rPr>
        <w:t>)</w:t>
      </w:r>
      <w:r>
        <w:rPr/>
        <w:br/>
      </w:r>
      <w:r>
        <w:rPr>
          <w:rStyle w:val="NormalTok"/>
        </w:rPr>
        <w:t>fc_results</w:t>
      </w:r>
      <w:r>
        <w:rPr>
          <w:rStyle w:val="OperatorTok"/>
        </w:rPr>
        <w:t>$</w:t>
      </w:r>
      <w:r>
        <w:rPr>
          <w:rStyle w:val="NormalTok"/>
        </w:rPr>
        <w:t>qvalue &lt;-</w:t>
      </w:r>
      <w:r>
        <w:rPr>
          <w:rStyle w:val="StringTok"/>
        </w:rPr>
        <w:t xml:space="preserve"> </w:t>
      </w:r>
      <w:r>
        <w:rPr>
          <w:rStyle w:val="NormalTok"/>
        </w:rPr>
        <w:t>q</w:t>
      </w:r>
      <w:r>
        <w:rPr>
          <w:rStyle w:val="OperatorTok"/>
        </w:rPr>
        <w:t>$</w:t>
      </w:r>
      <w:r>
        <w:rPr>
          <w:rStyle w:val="NormalTok"/>
        </w:rPr>
        <w:t>qvalues</w:t>
      </w:r>
      <w:r>
        <w:rPr/>
        <w:br/>
      </w:r>
      <w:r>
        <w:rPr>
          <w:rStyle w:val="KeywordTok"/>
        </w:rPr>
        <w:t>kable</w:t>
      </w:r>
      <w:r>
        <w:rPr>
          <w:rStyle w:val="NormalTok"/>
        </w:rPr>
        <w:t>(fc_results[fc_results</w:t>
      </w:r>
      <w:r>
        <w:rPr>
          <w:rStyle w:val="OperatorTok"/>
        </w:rPr>
        <w:t>$</w:t>
      </w:r>
      <w:r>
        <w:rPr>
          <w:rStyle w:val="NormalTok"/>
        </w:rPr>
        <w:t>qvalue</w:t>
      </w:r>
      <w:r>
        <w:rPr>
          <w:rStyle w:val="OperatorTok"/>
        </w:rPr>
        <w:t>&lt;=</w:t>
      </w:r>
      <w:r>
        <w:rPr>
          <w:rStyle w:val="FloatTok"/>
        </w:rPr>
        <w:t>0.01</w:t>
      </w:r>
      <w:r>
        <w:rPr>
          <w:rStyle w:val="NormalTok"/>
        </w:rPr>
        <w:t>,],</w:t>
      </w:r>
      <w:r>
        <w:rPr/>
        <w:br/>
      </w:r>
      <w:r>
        <w:rPr>
          <w:rStyle w:val="NormalTok"/>
        </w:rPr>
        <w:t xml:space="preserve">      </w:t>
      </w:r>
      <w:r>
        <w:rPr>
          <w:rStyle w:val="DataTypeTok"/>
        </w:rPr>
        <w:t>caption =</w:t>
      </w:r>
      <w:r>
        <w:rPr>
          <w:rStyle w:val="NormalTok"/>
        </w:rPr>
        <w:t xml:space="preserve"> </w:t>
      </w:r>
      <w:r>
        <w:rPr>
          <w:rStyle w:val="StringTok"/>
        </w:rPr>
        <w:t>"Significant genes based on q-value"</w:t>
      </w:r>
      <w:r>
        <w:rPr>
          <w:rStyle w:val="NormalTok"/>
        </w:rPr>
        <w:t>,</w:t>
      </w:r>
      <w:r>
        <w:rPr/>
        <w:br/>
      </w:r>
      <w:r>
        <w:rPr>
          <w:rStyle w:val="NormalTok"/>
        </w:rPr>
        <w:t xml:space="preserve">      </w:t>
      </w:r>
      <w:r>
        <w:rPr>
          <w:rStyle w:val="DataTypeTok"/>
        </w:rPr>
        <w:t>row.names =</w:t>
      </w:r>
      <w:r>
        <w:rPr>
          <w:rStyle w:val="NormalTok"/>
        </w:rPr>
        <w:t xml:space="preserve"> F)</w:t>
      </w:r>
    </w:p>
    <w:p>
      <w:pPr>
        <w:pStyle w:val="TableCaption"/>
        <w:rPr/>
      </w:pPr>
      <w:r>
        <w:rPr/>
        <w:t>Significant genes based on q-value</w:t>
      </w:r>
    </w:p>
    <w:tbl>
      <w:tblPr>
        <w:tblStyle w:val="Table"/>
        <w:tblW w:w="9360" w:type="dxa"/>
        <w:jc w:val="left"/>
        <w:tblInd w:w="0" w:type="dxa"/>
        <w:tblCellMar>
          <w:top w:w="0" w:type="dxa"/>
          <w:left w:w="108" w:type="dxa"/>
          <w:bottom w:w="0" w:type="dxa"/>
          <w:right w:w="108" w:type="dxa"/>
        </w:tblCellMar>
        <w:tblLook w:firstRow="1"/>
      </w:tblPr>
      <w:tblGrid>
        <w:gridCol w:w="1337"/>
        <w:gridCol w:w="1337"/>
        <w:gridCol w:w="1337"/>
        <w:gridCol w:w="1337"/>
        <w:gridCol w:w="1337"/>
        <w:gridCol w:w="1337"/>
        <w:gridCol w:w="1337"/>
      </w:tblGrid>
      <w:tr>
        <w:trPr>
          <w:cnfStyle w:firstRow="1"/>
        </w:trPr>
        <w:tc>
          <w:tcPr>
            <w:tcW w:w="1337" w:type="dxa"/>
            <w:tcBorders>
              <w:bottom w:val="single" w:sz="6" w:space="0" w:color="000000"/>
            </w:tcBorders>
            <w:vAlign w:val="bottom"/>
          </w:tcPr>
          <w:p>
            <w:pPr>
              <w:pStyle w:val="Compact"/>
              <w:spacing w:before="36" w:after="36"/>
              <w:jc w:val="left"/>
              <w:rPr/>
            </w:pPr>
            <w:r>
              <w:rPr/>
              <w:t>Gene</w:t>
            </w:r>
          </w:p>
        </w:tc>
        <w:tc>
          <w:tcPr>
            <w:tcW w:w="1337" w:type="dxa"/>
            <w:tcBorders>
              <w:bottom w:val="single" w:sz="6" w:space="0" w:color="000000"/>
            </w:tcBorders>
            <w:vAlign w:val="bottom"/>
          </w:tcPr>
          <w:p>
            <w:pPr>
              <w:pStyle w:val="Compact"/>
              <w:spacing w:before="36" w:after="36"/>
              <w:jc w:val="right"/>
              <w:rPr/>
            </w:pPr>
            <w:r>
              <w:rPr/>
              <w:t>Control mean</w:t>
            </w:r>
          </w:p>
        </w:tc>
        <w:tc>
          <w:tcPr>
            <w:tcW w:w="1337" w:type="dxa"/>
            <w:tcBorders>
              <w:bottom w:val="single" w:sz="6" w:space="0" w:color="000000"/>
            </w:tcBorders>
            <w:vAlign w:val="bottom"/>
          </w:tcPr>
          <w:p>
            <w:pPr>
              <w:pStyle w:val="Compact"/>
              <w:spacing w:before="36" w:after="36"/>
              <w:jc w:val="right"/>
              <w:rPr/>
            </w:pPr>
            <w:r>
              <w:rPr/>
              <w:t>Knockout mean</w:t>
            </w:r>
          </w:p>
        </w:tc>
        <w:tc>
          <w:tcPr>
            <w:tcW w:w="1337" w:type="dxa"/>
            <w:tcBorders>
              <w:bottom w:val="single" w:sz="6" w:space="0" w:color="000000"/>
            </w:tcBorders>
            <w:vAlign w:val="bottom"/>
          </w:tcPr>
          <w:p>
            <w:pPr>
              <w:pStyle w:val="Compact"/>
              <w:spacing w:before="36" w:after="36"/>
              <w:jc w:val="right"/>
              <w:rPr/>
            </w:pPr>
            <w:r>
              <w:rPr/>
              <w:t>log2FC</w:t>
            </w:r>
          </w:p>
        </w:tc>
        <w:tc>
          <w:tcPr>
            <w:tcW w:w="1337" w:type="dxa"/>
            <w:tcBorders>
              <w:bottom w:val="single" w:sz="6" w:space="0" w:color="000000"/>
            </w:tcBorders>
            <w:vAlign w:val="bottom"/>
          </w:tcPr>
          <w:p>
            <w:pPr>
              <w:pStyle w:val="Compact"/>
              <w:spacing w:before="36" w:after="36"/>
              <w:jc w:val="right"/>
              <w:rPr/>
            </w:pPr>
            <w:r>
              <w:rPr/>
              <w:t>T</w:t>
            </w:r>
          </w:p>
        </w:tc>
        <w:tc>
          <w:tcPr>
            <w:tcW w:w="1337" w:type="dxa"/>
            <w:tcBorders>
              <w:bottom w:val="single" w:sz="6" w:space="0" w:color="000000"/>
            </w:tcBorders>
            <w:vAlign w:val="bottom"/>
          </w:tcPr>
          <w:p>
            <w:pPr>
              <w:pStyle w:val="Compact"/>
              <w:spacing w:before="36" w:after="36"/>
              <w:jc w:val="right"/>
              <w:rPr/>
            </w:pPr>
            <w:r>
              <w:rPr/>
              <w:t>p value</w:t>
            </w:r>
          </w:p>
        </w:tc>
        <w:tc>
          <w:tcPr>
            <w:tcW w:w="1337" w:type="dxa"/>
            <w:tcBorders>
              <w:bottom w:val="single" w:sz="6" w:space="0" w:color="000000"/>
            </w:tcBorders>
            <w:vAlign w:val="bottom"/>
          </w:tcPr>
          <w:p>
            <w:pPr>
              <w:pStyle w:val="Compact"/>
              <w:spacing w:before="36" w:after="36"/>
              <w:jc w:val="right"/>
              <w:rPr/>
            </w:pPr>
            <w:r>
              <w:rPr/>
              <w:t>qvalue</w:t>
            </w:r>
          </w:p>
        </w:tc>
      </w:tr>
      <w:tr>
        <w:trPr/>
        <w:tc>
          <w:tcPr>
            <w:tcW w:w="1337" w:type="dxa"/>
            <w:tcBorders/>
          </w:tcPr>
          <w:p>
            <w:pPr>
              <w:pStyle w:val="Compact"/>
              <w:spacing w:before="36" w:after="36"/>
              <w:jc w:val="left"/>
              <w:rPr/>
            </w:pPr>
            <w:r>
              <w:rPr/>
              <w:t>EST,HighlysimilartoA</w:t>
            </w:r>
          </w:p>
        </w:tc>
        <w:tc>
          <w:tcPr>
            <w:tcW w:w="1337" w:type="dxa"/>
            <w:tcBorders/>
          </w:tcPr>
          <w:p>
            <w:pPr>
              <w:pStyle w:val="Compact"/>
              <w:spacing w:before="36" w:after="36"/>
              <w:jc w:val="right"/>
              <w:rPr/>
            </w:pPr>
            <w:r>
              <w:rPr/>
              <w:t>8.245822</w:t>
            </w:r>
          </w:p>
        </w:tc>
        <w:tc>
          <w:tcPr>
            <w:tcW w:w="1337" w:type="dxa"/>
            <w:tcBorders/>
          </w:tcPr>
          <w:p>
            <w:pPr>
              <w:pStyle w:val="Compact"/>
              <w:spacing w:before="36" w:after="36"/>
              <w:jc w:val="right"/>
              <w:rPr/>
            </w:pPr>
            <w:r>
              <w:rPr/>
              <w:t>3.672996</w:t>
            </w:r>
          </w:p>
        </w:tc>
        <w:tc>
          <w:tcPr>
            <w:tcW w:w="1337" w:type="dxa"/>
            <w:tcBorders/>
          </w:tcPr>
          <w:p>
            <w:pPr>
              <w:pStyle w:val="Compact"/>
              <w:spacing w:before="36" w:after="36"/>
              <w:jc w:val="right"/>
              <w:rPr/>
            </w:pPr>
            <w:r>
              <w:rPr/>
              <w:t>4.572826</w:t>
            </w:r>
          </w:p>
        </w:tc>
        <w:tc>
          <w:tcPr>
            <w:tcW w:w="1337" w:type="dxa"/>
            <w:tcBorders/>
          </w:tcPr>
          <w:p>
            <w:pPr>
              <w:pStyle w:val="Compact"/>
              <w:spacing w:before="36" w:after="36"/>
              <w:jc w:val="right"/>
              <w:rPr/>
            </w:pPr>
            <w:r>
              <w:rPr/>
              <w:t>11.762486</w:t>
            </w:r>
          </w:p>
        </w:tc>
        <w:tc>
          <w:tcPr>
            <w:tcW w:w="1337" w:type="dxa"/>
            <w:tcBorders/>
          </w:tcPr>
          <w:p>
            <w:pPr>
              <w:pStyle w:val="Compact"/>
              <w:spacing w:before="36" w:after="36"/>
              <w:jc w:val="right"/>
              <w:rPr/>
            </w:pPr>
            <w:r>
              <w:rPr/>
              <w:t>1.90e-06</w:t>
            </w:r>
          </w:p>
        </w:tc>
        <w:tc>
          <w:tcPr>
            <w:tcW w:w="1337" w:type="dxa"/>
            <w:tcBorders/>
          </w:tcPr>
          <w:p>
            <w:pPr>
              <w:pStyle w:val="Compact"/>
              <w:spacing w:before="36" w:after="36"/>
              <w:jc w:val="right"/>
              <w:rPr/>
            </w:pPr>
            <w:r>
              <w:rPr/>
              <w:t>0.0021906</w:t>
            </w:r>
          </w:p>
        </w:tc>
      </w:tr>
      <w:tr>
        <w:trPr/>
        <w:tc>
          <w:tcPr>
            <w:tcW w:w="1337" w:type="dxa"/>
            <w:tcBorders/>
          </w:tcPr>
          <w:p>
            <w:pPr>
              <w:pStyle w:val="Compact"/>
              <w:spacing w:before="36" w:after="36"/>
              <w:jc w:val="left"/>
              <w:rPr/>
            </w:pPr>
            <w:r>
              <w:rPr/>
              <w:t>est</w:t>
            </w:r>
          </w:p>
        </w:tc>
        <w:tc>
          <w:tcPr>
            <w:tcW w:w="1337" w:type="dxa"/>
            <w:tcBorders/>
          </w:tcPr>
          <w:p>
            <w:pPr>
              <w:pStyle w:val="Compact"/>
              <w:spacing w:before="36" w:after="36"/>
              <w:jc w:val="right"/>
              <w:rPr/>
            </w:pPr>
            <w:r>
              <w:rPr/>
              <w:t>7.704867</w:t>
            </w:r>
          </w:p>
        </w:tc>
        <w:tc>
          <w:tcPr>
            <w:tcW w:w="1337" w:type="dxa"/>
            <w:tcBorders/>
          </w:tcPr>
          <w:p>
            <w:pPr>
              <w:pStyle w:val="Compact"/>
              <w:spacing w:before="36" w:after="36"/>
              <w:jc w:val="right"/>
              <w:rPr/>
            </w:pPr>
            <w:r>
              <w:rPr/>
              <w:t>6.238731</w:t>
            </w:r>
          </w:p>
        </w:tc>
        <w:tc>
          <w:tcPr>
            <w:tcW w:w="1337" w:type="dxa"/>
            <w:tcBorders/>
          </w:tcPr>
          <w:p>
            <w:pPr>
              <w:pStyle w:val="Compact"/>
              <w:spacing w:before="36" w:after="36"/>
              <w:jc w:val="right"/>
              <w:rPr/>
            </w:pPr>
            <w:r>
              <w:rPr/>
              <w:t>1.466135</w:t>
            </w:r>
          </w:p>
        </w:tc>
        <w:tc>
          <w:tcPr>
            <w:tcW w:w="1337" w:type="dxa"/>
            <w:tcBorders/>
          </w:tcPr>
          <w:p>
            <w:pPr>
              <w:pStyle w:val="Compact"/>
              <w:spacing w:before="36" w:after="36"/>
              <w:jc w:val="right"/>
              <w:rPr/>
            </w:pPr>
            <w:r>
              <w:rPr/>
              <w:t>9.087422</w:t>
            </w:r>
          </w:p>
        </w:tc>
        <w:tc>
          <w:tcPr>
            <w:tcW w:w="1337" w:type="dxa"/>
            <w:tcBorders/>
          </w:tcPr>
          <w:p>
            <w:pPr>
              <w:pStyle w:val="Compact"/>
              <w:spacing w:before="36" w:after="36"/>
              <w:jc w:val="right"/>
              <w:rPr/>
            </w:pPr>
            <w:r>
              <w:rPr/>
              <w:t>3.10e-06</w:t>
            </w:r>
          </w:p>
        </w:tc>
        <w:tc>
          <w:tcPr>
            <w:tcW w:w="1337" w:type="dxa"/>
            <w:tcBorders/>
          </w:tcPr>
          <w:p>
            <w:pPr>
              <w:pStyle w:val="Compact"/>
              <w:spacing w:before="36" w:after="36"/>
              <w:jc w:val="right"/>
              <w:rPr/>
            </w:pPr>
            <w:r>
              <w:rPr/>
              <w:t>0.0027982</w:t>
            </w:r>
          </w:p>
        </w:tc>
      </w:tr>
      <w:tr>
        <w:trPr/>
        <w:tc>
          <w:tcPr>
            <w:tcW w:w="1337" w:type="dxa"/>
            <w:tcBorders/>
          </w:tcPr>
          <w:p>
            <w:pPr>
              <w:pStyle w:val="Compact"/>
              <w:spacing w:before="36" w:after="36"/>
              <w:jc w:val="left"/>
              <w:rPr/>
            </w:pPr>
            <w:r>
              <w:rPr/>
              <w:t>ApoCIII,lipid-Img</w:t>
            </w:r>
          </w:p>
        </w:tc>
        <w:tc>
          <w:tcPr>
            <w:tcW w:w="1337" w:type="dxa"/>
            <w:tcBorders/>
          </w:tcPr>
          <w:p>
            <w:pPr>
              <w:pStyle w:val="Compact"/>
              <w:spacing w:before="36" w:after="36"/>
              <w:jc w:val="right"/>
              <w:rPr/>
            </w:pPr>
            <w:r>
              <w:rPr/>
              <w:t>7.781127</w:t>
            </w:r>
          </w:p>
        </w:tc>
        <w:tc>
          <w:tcPr>
            <w:tcW w:w="1337" w:type="dxa"/>
            <w:tcBorders/>
          </w:tcPr>
          <w:p>
            <w:pPr>
              <w:pStyle w:val="Compact"/>
              <w:spacing w:before="36" w:after="36"/>
              <w:jc w:val="right"/>
              <w:rPr/>
            </w:pPr>
            <w:r>
              <w:rPr/>
              <w:t>6.382253</w:t>
            </w:r>
          </w:p>
        </w:tc>
        <w:tc>
          <w:tcPr>
            <w:tcW w:w="1337" w:type="dxa"/>
            <w:tcBorders/>
          </w:tcPr>
          <w:p>
            <w:pPr>
              <w:pStyle w:val="Compact"/>
              <w:spacing w:before="36" w:after="36"/>
              <w:jc w:val="right"/>
              <w:rPr/>
            </w:pPr>
            <w:r>
              <w:rPr/>
              <w:t>1.398874</w:t>
            </w:r>
          </w:p>
        </w:tc>
        <w:tc>
          <w:tcPr>
            <w:tcW w:w="1337" w:type="dxa"/>
            <w:tcBorders/>
          </w:tcPr>
          <w:p>
            <w:pPr>
              <w:pStyle w:val="Compact"/>
              <w:spacing w:before="36" w:after="36"/>
              <w:jc w:val="right"/>
              <w:rPr/>
            </w:pPr>
            <w:r>
              <w:rPr/>
              <w:t>10.430072</w:t>
            </w:r>
          </w:p>
        </w:tc>
        <w:tc>
          <w:tcPr>
            <w:tcW w:w="1337" w:type="dxa"/>
            <w:tcBorders/>
          </w:tcPr>
          <w:p>
            <w:pPr>
              <w:pStyle w:val="Compact"/>
              <w:spacing w:before="36" w:after="36"/>
              <w:jc w:val="right"/>
              <w:rPr/>
            </w:pPr>
            <w:r>
              <w:rPr/>
              <w:t>2.00e-06</w:t>
            </w:r>
          </w:p>
        </w:tc>
        <w:tc>
          <w:tcPr>
            <w:tcW w:w="1337" w:type="dxa"/>
            <w:tcBorders/>
          </w:tcPr>
          <w:p>
            <w:pPr>
              <w:pStyle w:val="Compact"/>
              <w:spacing w:before="36" w:after="36"/>
              <w:jc w:val="right"/>
              <w:rPr/>
            </w:pPr>
            <w:r>
              <w:rPr/>
              <w:t>0.0021906</w:t>
            </w:r>
          </w:p>
        </w:tc>
      </w:tr>
      <w:tr>
        <w:trPr/>
        <w:tc>
          <w:tcPr>
            <w:tcW w:w="1337" w:type="dxa"/>
            <w:tcBorders/>
          </w:tcPr>
          <w:p>
            <w:pPr>
              <w:pStyle w:val="Compact"/>
              <w:spacing w:before="36" w:after="36"/>
              <w:jc w:val="left"/>
              <w:rPr/>
            </w:pPr>
            <w:r>
              <w:rPr/>
              <w:t>ApoAI,lipid-Img</w:t>
            </w:r>
          </w:p>
        </w:tc>
        <w:tc>
          <w:tcPr>
            <w:tcW w:w="1337" w:type="dxa"/>
            <w:tcBorders/>
          </w:tcPr>
          <w:p>
            <w:pPr>
              <w:pStyle w:val="Compact"/>
              <w:spacing w:before="36" w:after="36"/>
              <w:jc w:val="right"/>
              <w:rPr/>
            </w:pPr>
            <w:r>
              <w:rPr/>
              <w:t>8.147709</w:t>
            </w:r>
          </w:p>
        </w:tc>
        <w:tc>
          <w:tcPr>
            <w:tcW w:w="1337" w:type="dxa"/>
            <w:tcBorders/>
          </w:tcPr>
          <w:p>
            <w:pPr>
              <w:pStyle w:val="Compact"/>
              <w:spacing w:before="36" w:after="36"/>
              <w:jc w:val="right"/>
              <w:rPr/>
            </w:pPr>
            <w:r>
              <w:rPr/>
              <w:t>3.398463</w:t>
            </w:r>
          </w:p>
        </w:tc>
        <w:tc>
          <w:tcPr>
            <w:tcW w:w="1337" w:type="dxa"/>
            <w:tcBorders/>
          </w:tcPr>
          <w:p>
            <w:pPr>
              <w:pStyle w:val="Compact"/>
              <w:spacing w:before="36" w:after="36"/>
              <w:jc w:val="right"/>
              <w:rPr/>
            </w:pPr>
            <w:r>
              <w:rPr/>
              <w:t>4.749247</w:t>
            </w:r>
          </w:p>
        </w:tc>
        <w:tc>
          <w:tcPr>
            <w:tcW w:w="1337" w:type="dxa"/>
            <w:tcBorders/>
          </w:tcPr>
          <w:p>
            <w:pPr>
              <w:pStyle w:val="Compact"/>
              <w:spacing w:before="36" w:after="36"/>
              <w:jc w:val="right"/>
              <w:rPr/>
            </w:pPr>
            <w:r>
              <w:rPr/>
              <w:t>23.104347</w:t>
            </w:r>
          </w:p>
        </w:tc>
        <w:tc>
          <w:tcPr>
            <w:tcW w:w="1337" w:type="dxa"/>
            <w:tcBorders/>
          </w:tcPr>
          <w:p>
            <w:pPr>
              <w:pStyle w:val="Compact"/>
              <w:spacing w:before="36" w:after="36"/>
              <w:jc w:val="right"/>
              <w:rPr/>
            </w:pPr>
            <w:r>
              <w:rPr/>
              <w:t>0.00e+00</w:t>
            </w:r>
          </w:p>
        </w:tc>
        <w:tc>
          <w:tcPr>
            <w:tcW w:w="1337" w:type="dxa"/>
            <w:tcBorders/>
          </w:tcPr>
          <w:p>
            <w:pPr>
              <w:pStyle w:val="Compact"/>
              <w:spacing w:before="36" w:after="36"/>
              <w:jc w:val="right"/>
              <w:rPr/>
            </w:pPr>
            <w:r>
              <w:rPr/>
              <w:t>0.0000020</w:t>
            </w:r>
          </w:p>
        </w:tc>
      </w:tr>
      <w:tr>
        <w:trPr/>
        <w:tc>
          <w:tcPr>
            <w:tcW w:w="1337" w:type="dxa"/>
            <w:tcBorders/>
          </w:tcPr>
          <w:p>
            <w:pPr>
              <w:pStyle w:val="Compact"/>
              <w:spacing w:before="36" w:after="36"/>
              <w:jc w:val="left"/>
              <w:rPr/>
            </w:pPr>
            <w:r>
              <w:rPr/>
              <w:t>ESTs,Highlysimilarto</w:t>
            </w:r>
          </w:p>
        </w:tc>
        <w:tc>
          <w:tcPr>
            <w:tcW w:w="1337" w:type="dxa"/>
            <w:tcBorders/>
          </w:tcPr>
          <w:p>
            <w:pPr>
              <w:pStyle w:val="Compact"/>
              <w:spacing w:before="36" w:after="36"/>
              <w:jc w:val="right"/>
              <w:rPr/>
            </w:pPr>
            <w:r>
              <w:rPr/>
              <w:t>7.835267</w:t>
            </w:r>
          </w:p>
        </w:tc>
        <w:tc>
          <w:tcPr>
            <w:tcW w:w="1337" w:type="dxa"/>
            <w:tcBorders/>
          </w:tcPr>
          <w:p>
            <w:pPr>
              <w:pStyle w:val="Compact"/>
              <w:spacing w:before="36" w:after="36"/>
              <w:jc w:val="right"/>
              <w:rPr/>
            </w:pPr>
            <w:r>
              <w:rPr/>
              <w:t>6.320549</w:t>
            </w:r>
          </w:p>
        </w:tc>
        <w:tc>
          <w:tcPr>
            <w:tcW w:w="1337" w:type="dxa"/>
            <w:tcBorders/>
          </w:tcPr>
          <w:p>
            <w:pPr>
              <w:pStyle w:val="Compact"/>
              <w:spacing w:before="36" w:after="36"/>
              <w:jc w:val="right"/>
              <w:rPr/>
            </w:pPr>
            <w:r>
              <w:rPr/>
              <w:t>1.514718</w:t>
            </w:r>
          </w:p>
        </w:tc>
        <w:tc>
          <w:tcPr>
            <w:tcW w:w="1337" w:type="dxa"/>
            <w:tcBorders/>
          </w:tcPr>
          <w:p>
            <w:pPr>
              <w:pStyle w:val="Compact"/>
              <w:spacing w:before="36" w:after="36"/>
              <w:jc w:val="right"/>
              <w:rPr/>
            </w:pPr>
            <w:r>
              <w:rPr/>
              <w:t>9.018613</w:t>
            </w:r>
          </w:p>
        </w:tc>
        <w:tc>
          <w:tcPr>
            <w:tcW w:w="1337" w:type="dxa"/>
            <w:tcBorders/>
          </w:tcPr>
          <w:p>
            <w:pPr>
              <w:pStyle w:val="Compact"/>
              <w:spacing w:before="36" w:after="36"/>
              <w:jc w:val="right"/>
              <w:rPr/>
            </w:pPr>
            <w:r>
              <w:rPr/>
              <w:t>6.10e-06</w:t>
            </w:r>
          </w:p>
        </w:tc>
        <w:tc>
          <w:tcPr>
            <w:tcW w:w="1337" w:type="dxa"/>
            <w:tcBorders/>
          </w:tcPr>
          <w:p>
            <w:pPr>
              <w:pStyle w:val="Compact"/>
              <w:spacing w:before="36" w:after="36"/>
              <w:jc w:val="right"/>
              <w:rPr/>
            </w:pPr>
            <w:r>
              <w:rPr/>
              <w:t>0.0047561</w:t>
            </w:r>
          </w:p>
        </w:tc>
      </w:tr>
      <w:tr>
        <w:trPr/>
        <w:tc>
          <w:tcPr>
            <w:tcW w:w="1337" w:type="dxa"/>
            <w:tcBorders/>
          </w:tcPr>
          <w:p>
            <w:pPr>
              <w:pStyle w:val="Compact"/>
              <w:spacing w:before="36" w:after="36"/>
              <w:jc w:val="left"/>
              <w:rPr/>
            </w:pPr>
            <w:r>
              <w:rPr/>
              <w:t>EST,WeaklysimilartoC</w:t>
            </w:r>
          </w:p>
        </w:tc>
        <w:tc>
          <w:tcPr>
            <w:tcW w:w="1337" w:type="dxa"/>
            <w:tcBorders/>
          </w:tcPr>
          <w:p>
            <w:pPr>
              <w:pStyle w:val="Compact"/>
              <w:spacing w:before="36" w:after="36"/>
              <w:jc w:val="right"/>
              <w:rPr/>
            </w:pPr>
            <w:r>
              <w:rPr/>
              <w:t>7.588145</w:t>
            </w:r>
          </w:p>
        </w:tc>
        <w:tc>
          <w:tcPr>
            <w:tcW w:w="1337" w:type="dxa"/>
            <w:tcBorders/>
          </w:tcPr>
          <w:p>
            <w:pPr>
              <w:pStyle w:val="Compact"/>
              <w:spacing w:before="36" w:after="36"/>
              <w:jc w:val="right"/>
              <w:rPr/>
            </w:pPr>
            <w:r>
              <w:rPr/>
              <w:t>6.047714</w:t>
            </w:r>
          </w:p>
        </w:tc>
        <w:tc>
          <w:tcPr>
            <w:tcW w:w="1337" w:type="dxa"/>
            <w:tcBorders/>
          </w:tcPr>
          <w:p>
            <w:pPr>
              <w:pStyle w:val="Compact"/>
              <w:spacing w:before="36" w:after="36"/>
              <w:jc w:val="right"/>
              <w:rPr/>
            </w:pPr>
            <w:r>
              <w:rPr/>
              <w:t>1.540431</w:t>
            </w:r>
          </w:p>
        </w:tc>
        <w:tc>
          <w:tcPr>
            <w:tcW w:w="1337" w:type="dxa"/>
            <w:tcBorders/>
          </w:tcPr>
          <w:p>
            <w:pPr>
              <w:pStyle w:val="Compact"/>
              <w:spacing w:before="36" w:after="36"/>
              <w:jc w:val="right"/>
              <w:rPr/>
            </w:pPr>
            <w:r>
              <w:rPr/>
              <w:t>12.982368</w:t>
            </w:r>
          </w:p>
        </w:tc>
        <w:tc>
          <w:tcPr>
            <w:tcW w:w="1337" w:type="dxa"/>
            <w:tcBorders/>
          </w:tcPr>
          <w:p>
            <w:pPr>
              <w:pStyle w:val="Compact"/>
              <w:spacing w:before="36" w:after="36"/>
              <w:jc w:val="right"/>
              <w:rPr/>
            </w:pPr>
            <w:r>
              <w:rPr/>
              <w:t>0.00e+00</w:t>
            </w:r>
          </w:p>
        </w:tc>
        <w:tc>
          <w:tcPr>
            <w:tcW w:w="1337" w:type="dxa"/>
            <w:tcBorders/>
          </w:tcPr>
          <w:p>
            <w:pPr>
              <w:pStyle w:val="Compact"/>
              <w:spacing w:before="36" w:after="36"/>
              <w:jc w:val="right"/>
              <w:rPr/>
            </w:pPr>
            <w:r>
              <w:rPr/>
              <w:t>0.0000197</w:t>
            </w:r>
          </w:p>
        </w:tc>
      </w:tr>
      <w:tr>
        <w:trPr/>
        <w:tc>
          <w:tcPr>
            <w:tcW w:w="1337" w:type="dxa"/>
            <w:tcBorders/>
          </w:tcPr>
          <w:p>
            <w:pPr>
              <w:pStyle w:val="Compact"/>
              <w:spacing w:before="36" w:after="36"/>
              <w:jc w:val="left"/>
              <w:rPr/>
            </w:pPr>
            <w:r>
              <w:rPr/>
              <w:t>similartoyeaststerol</w:t>
            </w:r>
          </w:p>
        </w:tc>
        <w:tc>
          <w:tcPr>
            <w:tcW w:w="1337" w:type="dxa"/>
            <w:tcBorders/>
          </w:tcPr>
          <w:p>
            <w:pPr>
              <w:pStyle w:val="Compact"/>
              <w:spacing w:before="36" w:after="36"/>
              <w:jc w:val="right"/>
              <w:rPr/>
            </w:pPr>
            <w:r>
              <w:rPr/>
              <w:t>7.356597</w:t>
            </w:r>
          </w:p>
        </w:tc>
        <w:tc>
          <w:tcPr>
            <w:tcW w:w="1337" w:type="dxa"/>
            <w:tcBorders/>
          </w:tcPr>
          <w:p>
            <w:pPr>
              <w:pStyle w:val="Compact"/>
              <w:spacing w:before="36" w:after="36"/>
              <w:jc w:val="right"/>
              <w:rPr/>
            </w:pPr>
            <w:r>
              <w:rPr/>
              <w:t>5.924143</w:t>
            </w:r>
          </w:p>
        </w:tc>
        <w:tc>
          <w:tcPr>
            <w:tcW w:w="1337" w:type="dxa"/>
            <w:tcBorders/>
          </w:tcPr>
          <w:p>
            <w:pPr>
              <w:pStyle w:val="Compact"/>
              <w:spacing w:before="36" w:after="36"/>
              <w:jc w:val="right"/>
              <w:rPr/>
            </w:pPr>
            <w:r>
              <w:rPr/>
              <w:t>1.432454</w:t>
            </w:r>
          </w:p>
        </w:tc>
        <w:tc>
          <w:tcPr>
            <w:tcW w:w="1337" w:type="dxa"/>
            <w:tcBorders/>
          </w:tcPr>
          <w:p>
            <w:pPr>
              <w:pStyle w:val="Compact"/>
              <w:spacing w:before="36" w:after="36"/>
              <w:jc w:val="right"/>
              <w:rPr/>
            </w:pPr>
            <w:r>
              <w:rPr/>
              <w:t>7.208906</w:t>
            </w:r>
          </w:p>
        </w:tc>
        <w:tc>
          <w:tcPr>
            <w:tcW w:w="1337" w:type="dxa"/>
            <w:tcBorders/>
          </w:tcPr>
          <w:p>
            <w:pPr>
              <w:pStyle w:val="Compact"/>
              <w:spacing w:before="36" w:after="36"/>
              <w:jc w:val="right"/>
              <w:rPr/>
            </w:pPr>
            <w:r>
              <w:rPr/>
              <w:t>1.23e-05</w:t>
            </w:r>
          </w:p>
        </w:tc>
        <w:tc>
          <w:tcPr>
            <w:tcW w:w="1337" w:type="dxa"/>
            <w:tcBorders/>
          </w:tcPr>
          <w:p>
            <w:pPr>
              <w:pStyle w:val="Compact"/>
              <w:spacing w:before="36" w:after="36"/>
              <w:jc w:val="right"/>
              <w:rPr/>
            </w:pPr>
            <w:r>
              <w:rPr/>
              <w:t>0.0084502</w:t>
            </w:r>
          </w:p>
        </w:tc>
      </w:tr>
      <w:tr>
        <w:trPr/>
        <w:tc>
          <w:tcPr>
            <w:tcW w:w="1337" w:type="dxa"/>
            <w:tcBorders/>
          </w:tcPr>
          <w:p>
            <w:pPr>
              <w:pStyle w:val="Compact"/>
              <w:spacing w:before="36" w:after="36"/>
              <w:jc w:val="left"/>
              <w:rPr/>
            </w:pPr>
            <w:r>
              <w:rPr/>
              <w:t>CATECHOLO-METHYLTRAN</w:t>
            </w:r>
          </w:p>
        </w:tc>
        <w:tc>
          <w:tcPr>
            <w:tcW w:w="1337" w:type="dxa"/>
            <w:tcBorders/>
          </w:tcPr>
          <w:p>
            <w:pPr>
              <w:pStyle w:val="Compact"/>
              <w:spacing w:before="36" w:after="36"/>
              <w:jc w:val="right"/>
              <w:rPr/>
            </w:pPr>
            <w:r>
              <w:rPr/>
              <w:t>8.003259</w:t>
            </w:r>
          </w:p>
        </w:tc>
        <w:tc>
          <w:tcPr>
            <w:tcW w:w="1337" w:type="dxa"/>
            <w:tcBorders/>
          </w:tcPr>
          <w:p>
            <w:pPr>
              <w:pStyle w:val="Compact"/>
              <w:spacing w:before="36" w:after="36"/>
              <w:jc w:val="right"/>
              <w:rPr/>
            </w:pPr>
            <w:r>
              <w:rPr/>
              <w:t>5.231010</w:t>
            </w:r>
          </w:p>
        </w:tc>
        <w:tc>
          <w:tcPr>
            <w:tcW w:w="1337" w:type="dxa"/>
            <w:tcBorders/>
          </w:tcPr>
          <w:p>
            <w:pPr>
              <w:pStyle w:val="Compact"/>
              <w:spacing w:before="36" w:after="36"/>
              <w:jc w:val="right"/>
              <w:rPr/>
            </w:pPr>
            <w:r>
              <w:rPr/>
              <w:t>2.772249</w:t>
            </w:r>
          </w:p>
        </w:tc>
        <w:tc>
          <w:tcPr>
            <w:tcW w:w="1337" w:type="dxa"/>
            <w:tcBorders/>
          </w:tcPr>
          <w:p>
            <w:pPr>
              <w:pStyle w:val="Compact"/>
              <w:spacing w:before="36" w:after="36"/>
              <w:jc w:val="right"/>
              <w:rPr/>
            </w:pPr>
            <w:r>
              <w:rPr/>
              <w:t>11.759068</w:t>
            </w:r>
          </w:p>
        </w:tc>
        <w:tc>
          <w:tcPr>
            <w:tcW w:w="1337" w:type="dxa"/>
            <w:tcBorders/>
          </w:tcPr>
          <w:p>
            <w:pPr>
              <w:pStyle w:val="Compact"/>
              <w:spacing w:before="36" w:after="36"/>
              <w:jc w:val="right"/>
              <w:rPr/>
            </w:pPr>
            <w:r>
              <w:rPr/>
              <w:t>0.00e+00</w:t>
            </w:r>
          </w:p>
        </w:tc>
        <w:tc>
          <w:tcPr>
            <w:tcW w:w="1337" w:type="dxa"/>
            <w:tcBorders/>
          </w:tcPr>
          <w:p>
            <w:pPr>
              <w:pStyle w:val="Compact"/>
              <w:spacing w:before="36" w:after="36"/>
              <w:jc w:val="right"/>
              <w:rPr/>
            </w:pPr>
            <w:r>
              <w:rPr/>
              <w:t>0.0000222</w:t>
            </w:r>
          </w:p>
        </w:tc>
      </w:tr>
    </w:tbl>
    <w:p>
      <w:pPr>
        <w:pStyle w:val="TextBody"/>
        <w:spacing w:before="180" w:after="180"/>
        <w:rPr/>
      </w:pPr>
      <w:r>
        <w:rPr/>
        <w:t xml:space="preserve">There are 8 genes with a q-value </w:t>
      </w:r>
      <w:r>
        <w:rPr/>
      </w:r>
      <m:oMath xmlns:m="http://schemas.openxmlformats.org/officeDocument/2006/math">
        <m:r>
          <w:rPr>
            <w:rFonts w:ascii="Cambria Math" w:hAnsi="Cambria Math"/>
          </w:rPr>
          <m:t xml:space="preserve">≤</m:t>
        </m:r>
      </m:oMath>
      <w:r>
        <w:rPr/>
        <w:t xml:space="preserve"> 0.01. </w:t>
      </w:r>
      <w:r>
        <w:rPr/>
      </w:r>
      <m:oMath xmlns:m="http://schemas.openxmlformats.org/officeDocument/2006/math">
        <m:sSub>
          <m:e>
            <m:r>
              <w:rPr>
                <w:rFonts w:ascii="Cambria Math" w:hAnsi="Cambria Math"/>
              </w:rPr>
              <m:t xml:space="preserve">π</m:t>
            </m:r>
          </m:e>
          <m:sub>
            <m:r>
              <w:rPr>
                <w:rFonts w:ascii="Cambria Math" w:hAnsi="Cambria Math"/>
              </w:rPr>
              <m:t xml:space="preserve">0</m:t>
            </m:r>
          </m:sub>
        </m:sSub>
      </m:oMath>
      <w:r>
        <w:rPr/>
        <w:t xml:space="preserve"> represents the proportion of truly null hypotheses, and this package estimates it at approximately 0.859.</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8</Pages>
  <Words>1763</Words>
  <Characters>12250</Characters>
  <CharactersWithSpaces>13785</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2020-10-13T14:49:57Z</dcterms:created>
  <dc:creator>Tim Vigers</dc:creator>
  <dc:description/>
  <dc:language>en-US</dc:language>
  <cp:lastModifiedBy/>
  <dcterms:modified xsi:type="dcterms:W3CDTF">2020-10-13T14:49:57Z</dcterms:modified>
  <cp:revision>0</cp:revision>
  <dc:subject/>
  <dc:title>BIOS 7659 Homework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13 October 2020</vt:lpwstr>
  </property>
  <property fmtid="{D5CDD505-2E9C-101B-9397-08002B2CF9AE}" pid="9" name="output">
    <vt:lpwstr>word_document</vt:lpwstr>
  </property>
</Properties>
</file>