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8.png" ContentType="image/png"/>
  <Override PartName="/word/media/rId40.png" ContentType="image/png"/>
  <Override PartName="/word/media/rId42.png" ContentType="image/png"/>
  <Override PartName="/word/media/rId45.png" ContentType="image/png"/>
  <Override PartName="/word/media/rId47.png" ContentType="image/png"/>
  <Override PartName="/word/media/rId49.png" ContentType="image/png"/>
  <Override PartName="/word/media/rId51.png" ContentType="image/png"/>
  <Override PartName="/word/media/rId22.png" ContentType="image/png"/>
  <Override PartName="/word/media/rId54.png" ContentType="image/png"/>
  <Override PartName="/word/media/rId56.png" ContentType="image/png"/>
  <Override PartName="/word/media/rId58.png" ContentType="image/png"/>
  <Override PartName="/word/media/rId25.png" ContentType="image/png"/>
  <Override PartName="/word/media/rId26.png" ContentType="image/png"/>
  <Override PartName="/word/media/rId28.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BIOS</w:t>
      </w:r>
      <w:r>
        <w:t xml:space="preserve"> </w:t>
      </w:r>
      <w:r>
        <w:t xml:space="preserve">7659</w:t>
      </w:r>
      <w:r>
        <w:t xml:space="preserve"> </w:t>
      </w:r>
      <w:r>
        <w:t xml:space="preserve">Homework</w:t>
      </w:r>
      <w:r>
        <w:t xml:space="preserve"> </w:t>
      </w:r>
      <w:r>
        <w:t xml:space="preserve">5</w:t>
      </w:r>
    </w:p>
    <w:p>
      <w:pPr>
        <w:pStyle w:val="Author"/>
      </w:pPr>
      <w:r>
        <w:t xml:space="preserve">Tim</w:t>
      </w:r>
      <w:r>
        <w:t xml:space="preserve"> </w:t>
      </w:r>
      <w:r>
        <w:t xml:space="preserve">Vigers</w:t>
      </w:r>
    </w:p>
    <w:p>
      <w:pPr>
        <w:pStyle w:val="Date"/>
      </w:pPr>
      <w:r>
        <w:t xml:space="preserve">26</w:t>
      </w:r>
      <w:r>
        <w:t xml:space="preserve"> </w:t>
      </w:r>
      <w:r>
        <w:t xml:space="preserve">October</w:t>
      </w:r>
      <w:r>
        <w:t xml:space="preserve"> </w:t>
      </w:r>
      <w:r>
        <w:t xml:space="preserve">2020</w:t>
      </w:r>
    </w:p>
    <w:p>
      <w:pPr>
        <w:pStyle w:val="Heading1"/>
      </w:pPr>
      <w:bookmarkStart w:id="20" w:name="X8bb2c48394629b10b6b1c8ca38d57ec6ad1ff02"/>
      <w:r>
        <w:t xml:space="preserve">1. Next Generation Sequencing (NGS): Sample Size Estimates</w:t>
      </w:r>
      <w:bookmarkEnd w:id="20"/>
    </w:p>
    <w:p>
      <w:pPr>
        <w:pStyle w:val="FirstParagraph"/>
      </w:pPr>
      <w:r>
        <w:t xml:space="preserve">First, load the datasets into R:</w:t>
      </w:r>
    </w:p>
    <w:p>
      <w:pPr>
        <w:pStyle w:val="SourceCode"/>
      </w:pPr>
      <w:r>
        <w:rPr>
          <w:rStyle w:val="KeywordTok"/>
        </w:rPr>
        <w:t xml:space="preserve">data</w:t>
      </w:r>
      <w:r>
        <w:rPr>
          <w:rStyle w:val="NormalTok"/>
        </w:rPr>
        <w:t xml:space="preserve">(montgomery.subset)</w:t>
      </w:r>
      <w:r>
        <w:br/>
      </w:r>
      <w:r>
        <w:rPr>
          <w:rStyle w:val="KeywordTok"/>
        </w:rPr>
        <w:t xml:space="preserve">data</w:t>
      </w:r>
      <w:r>
        <w:rPr>
          <w:rStyle w:val="NormalTok"/>
        </w:rPr>
        <w:t xml:space="preserve">(uCovar)</w:t>
      </w:r>
    </w:p>
    <w:p>
      <w:pPr>
        <w:pStyle w:val="Heading2"/>
      </w:pPr>
      <w:bookmarkStart w:id="21" w:name="X4a40d5a8bd7e209b500b7450546e97a82d944a3"/>
      <w:r>
        <w:t xml:space="preserve">a) Recreate Figure 3 from the journal club paper</w:t>
      </w:r>
      <w:bookmarkEnd w:id="21"/>
    </w:p>
    <w:p>
      <w:pPr>
        <w:pStyle w:val="FirstParagraph"/>
      </w:pPr>
      <w:r>
        <w:t xml:space="preserve">Figure 3 from Hart et al. shows the sample size needed to detect a two-fold difference in expression with 80% power and</w:t>
      </w:r>
      <w:r>
        <w:t xml:space="preserve"> </w:t>
      </w:r>
      <m:oMath>
        <m:r>
          <m:t>α</m:t>
        </m:r>
        <m:r>
          <m:t>=</m:t>
        </m:r>
        <m:r>
          <m:t>0.01</m:t>
        </m:r>
      </m:oMath>
      <w:r>
        <w:t xml:space="preserve"> </w:t>
      </w:r>
      <w:r>
        <w:t xml:space="preserve">for three different CV’s and a range of sequencing depths from 1 to 50. The paper claims that their plot was generated using</w:t>
      </w:r>
      <w:r>
        <w:t xml:space="preserve"> </w:t>
      </w:r>
      <m:oMath>
        <m:r>
          <m:t>α</m:t>
        </m:r>
        <m:r>
          <m:t>=</m:t>
        </m:r>
        <m:r>
          <m:t>0.01</m:t>
        </m:r>
      </m:oMath>
      <w:r>
        <w:t xml:space="preserve">, but the following figure does not match the paper’s version exactly. The paper also mentions a type error rate of 5%, which suggests</w:t>
      </w:r>
      <w:r>
        <w:t xml:space="preserve"> </w:t>
      </w:r>
      <m:oMath>
        <m:r>
          <m:t>α</m:t>
        </m:r>
        <m:r>
          <m:t>=</m:t>
        </m:r>
        <m:r>
          <m:t>0.05</m:t>
        </m:r>
      </m:oMath>
      <w:r>
        <w:t xml:space="preserve">, but I wasn’t able to match the paper’s figure using this value for</w:t>
      </w:r>
      <w:r>
        <w:t xml:space="preserve"> </w:t>
      </w:r>
      <m:oMath>
        <m:r>
          <m:t>α</m:t>
        </m:r>
      </m:oMath>
      <w:r>
        <w:t xml:space="preserve"> </w:t>
      </w:r>
      <w:r>
        <w:t xml:space="preserve">either.</w:t>
      </w:r>
    </w:p>
    <w:p>
      <w:pPr>
        <w:pStyle w:val="SourceCode"/>
      </w:pPr>
      <w:r>
        <w:rPr>
          <w:rStyle w:val="CommentTok"/>
        </w:rPr>
        <w:t xml:space="preserve"># Parameters</w:t>
      </w:r>
      <w:r>
        <w:br/>
      </w:r>
      <w:r>
        <w:rPr>
          <w:rStyle w:val="NormalTok"/>
        </w:rPr>
        <w:t xml:space="preserve">depths =</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50</w:t>
      </w:r>
      <w:r>
        <w:rPr>
          <w:rStyle w:val="NormalTok"/>
        </w:rPr>
        <w:t xml:space="preserve">)</w:t>
      </w:r>
      <w:r>
        <w:br/>
      </w:r>
      <w:r>
        <w:rPr>
          <w:rStyle w:val="NormalTok"/>
        </w:rPr>
        <w:t xml:space="preserve">effect =</w:t>
      </w:r>
      <w:r>
        <w:rPr>
          <w:rStyle w:val="StringTok"/>
        </w:rPr>
        <w:t xml:space="preserve"> </w:t>
      </w:r>
      <w:r>
        <w:rPr>
          <w:rStyle w:val="DecValTok"/>
        </w:rPr>
        <w:t xml:space="preserve">2</w:t>
      </w:r>
      <w:r>
        <w:br/>
      </w:r>
      <w:r>
        <w:rPr>
          <w:rStyle w:val="NormalTok"/>
        </w:rPr>
        <w:t xml:space="preserve">alpha =</w:t>
      </w:r>
      <w:r>
        <w:rPr>
          <w:rStyle w:val="StringTok"/>
        </w:rPr>
        <w:t xml:space="preserve"> </w:t>
      </w:r>
      <w:r>
        <w:rPr>
          <w:rStyle w:val="FloatTok"/>
        </w:rPr>
        <w:t xml:space="preserve">0.01</w:t>
      </w:r>
      <w:r>
        <w:br/>
      </w:r>
      <w:r>
        <w:rPr>
          <w:rStyle w:val="NormalTok"/>
        </w:rPr>
        <w:t xml:space="preserve">power =</w:t>
      </w:r>
      <w:r>
        <w:rPr>
          <w:rStyle w:val="StringTok"/>
        </w:rPr>
        <w:t xml:space="preserve"> </w:t>
      </w:r>
      <w:r>
        <w:rPr>
          <w:rStyle w:val="FloatTok"/>
        </w:rPr>
        <w:t xml:space="preserve">0.8</w:t>
      </w:r>
      <w:r>
        <w:br/>
      </w:r>
      <w:r>
        <w:rPr>
          <w:rStyle w:val="CommentTok"/>
        </w:rPr>
        <w:t xml:space="preserve"># Calculate n</w:t>
      </w:r>
      <w:r>
        <w:br/>
      </w:r>
      <w:r>
        <w:rPr>
          <w:rStyle w:val="NormalTok"/>
        </w:rPr>
        <w:t xml:space="preserve">cv0</w:t>
      </w:r>
      <w:r>
        <w:rPr>
          <w:rStyle w:val="FloatTok"/>
        </w:rPr>
        <w:t xml:space="preserve">.4</w:t>
      </w:r>
      <w:r>
        <w:rPr>
          <w:rStyle w:val="NormalTok"/>
        </w:rPr>
        <w:t xml:space="preserve"> =</w:t>
      </w:r>
      <w:r>
        <w:rPr>
          <w:rStyle w:val="StringTok"/>
        </w:rPr>
        <w:t xml:space="preserve"> </w:t>
      </w:r>
      <w:r>
        <w:rPr>
          <w:rStyle w:val="KeywordTok"/>
        </w:rPr>
        <w:t xml:space="preserve">rnapower</w:t>
      </w:r>
      <w:r>
        <w:rPr>
          <w:rStyle w:val="NormalTok"/>
        </w:rPr>
        <w:t xml:space="preserve">(depths,</w:t>
      </w:r>
      <w:r>
        <w:rPr>
          <w:rStyle w:val="DataTypeTok"/>
        </w:rPr>
        <w:t xml:space="preserve">cv =</w:t>
      </w:r>
      <w:r>
        <w:rPr>
          <w:rStyle w:val="NormalTok"/>
        </w:rPr>
        <w:t xml:space="preserve"> </w:t>
      </w:r>
      <w:r>
        <w:rPr>
          <w:rStyle w:val="FloatTok"/>
        </w:rPr>
        <w:t xml:space="preserve">0.4</w:t>
      </w:r>
      <w:r>
        <w:rPr>
          <w:rStyle w:val="NormalTok"/>
        </w:rPr>
        <w:t xml:space="preserve">,</w:t>
      </w:r>
      <w:r>
        <w:rPr>
          <w:rStyle w:val="DataTypeTok"/>
        </w:rPr>
        <w:t xml:space="preserve">effect =</w:t>
      </w:r>
      <w:r>
        <w:rPr>
          <w:rStyle w:val="NormalTok"/>
        </w:rPr>
        <w:t xml:space="preserve"> effect,</w:t>
      </w:r>
      <w:r>
        <w:rPr>
          <w:rStyle w:val="DataTypeTok"/>
        </w:rPr>
        <w:t xml:space="preserve">alpha =</w:t>
      </w:r>
      <w:r>
        <w:rPr>
          <w:rStyle w:val="NormalTok"/>
        </w:rPr>
        <w:t xml:space="preserve"> alpha,</w:t>
      </w:r>
      <w:r>
        <w:rPr>
          <w:rStyle w:val="DataTypeTok"/>
        </w:rPr>
        <w:t xml:space="preserve">power =</w:t>
      </w:r>
      <w:r>
        <w:rPr>
          <w:rStyle w:val="NormalTok"/>
        </w:rPr>
        <w:t xml:space="preserve"> power)</w:t>
      </w:r>
      <w:r>
        <w:br/>
      </w:r>
      <w:r>
        <w:rPr>
          <w:rStyle w:val="NormalTok"/>
        </w:rPr>
        <w:t xml:space="preserve">cv0</w:t>
      </w:r>
      <w:r>
        <w:rPr>
          <w:rStyle w:val="FloatTok"/>
        </w:rPr>
        <w:t xml:space="preserve">.8</w:t>
      </w:r>
      <w:r>
        <w:rPr>
          <w:rStyle w:val="NormalTok"/>
        </w:rPr>
        <w:t xml:space="preserve"> =</w:t>
      </w:r>
      <w:r>
        <w:rPr>
          <w:rStyle w:val="StringTok"/>
        </w:rPr>
        <w:t xml:space="preserve"> </w:t>
      </w:r>
      <w:r>
        <w:rPr>
          <w:rStyle w:val="KeywordTok"/>
        </w:rPr>
        <w:t xml:space="preserve">rnapower</w:t>
      </w:r>
      <w:r>
        <w:rPr>
          <w:rStyle w:val="NormalTok"/>
        </w:rPr>
        <w:t xml:space="preserve">(depths,</w:t>
      </w:r>
      <w:r>
        <w:rPr>
          <w:rStyle w:val="DataTypeTok"/>
        </w:rPr>
        <w:t xml:space="preserve">cv =</w:t>
      </w:r>
      <w:r>
        <w:rPr>
          <w:rStyle w:val="NormalTok"/>
        </w:rPr>
        <w:t xml:space="preserve"> </w:t>
      </w:r>
      <w:r>
        <w:rPr>
          <w:rStyle w:val="FloatTok"/>
        </w:rPr>
        <w:t xml:space="preserve">0.8</w:t>
      </w:r>
      <w:r>
        <w:rPr>
          <w:rStyle w:val="NormalTok"/>
        </w:rPr>
        <w:t xml:space="preserve">,</w:t>
      </w:r>
      <w:r>
        <w:rPr>
          <w:rStyle w:val="DataTypeTok"/>
        </w:rPr>
        <w:t xml:space="preserve">effect =</w:t>
      </w:r>
      <w:r>
        <w:rPr>
          <w:rStyle w:val="NormalTok"/>
        </w:rPr>
        <w:t xml:space="preserve"> effect,</w:t>
      </w:r>
      <w:r>
        <w:rPr>
          <w:rStyle w:val="DataTypeTok"/>
        </w:rPr>
        <w:t xml:space="preserve">alpha =</w:t>
      </w:r>
      <w:r>
        <w:rPr>
          <w:rStyle w:val="NormalTok"/>
        </w:rPr>
        <w:t xml:space="preserve"> alpha,</w:t>
      </w:r>
      <w:r>
        <w:rPr>
          <w:rStyle w:val="DataTypeTok"/>
        </w:rPr>
        <w:t xml:space="preserve">power =</w:t>
      </w:r>
      <w:r>
        <w:rPr>
          <w:rStyle w:val="NormalTok"/>
        </w:rPr>
        <w:t xml:space="preserve"> power)</w:t>
      </w:r>
      <w:r>
        <w:br/>
      </w:r>
      <w:r>
        <w:rPr>
          <w:rStyle w:val="NormalTok"/>
        </w:rPr>
        <w:t xml:space="preserve">cv1</w:t>
      </w:r>
      <w:r>
        <w:rPr>
          <w:rStyle w:val="FloatTok"/>
        </w:rPr>
        <w:t xml:space="preserve">.2</w:t>
      </w:r>
      <w:r>
        <w:rPr>
          <w:rStyle w:val="NormalTok"/>
        </w:rPr>
        <w:t xml:space="preserve"> =</w:t>
      </w:r>
      <w:r>
        <w:rPr>
          <w:rStyle w:val="StringTok"/>
        </w:rPr>
        <w:t xml:space="preserve"> </w:t>
      </w:r>
      <w:r>
        <w:rPr>
          <w:rStyle w:val="KeywordTok"/>
        </w:rPr>
        <w:t xml:space="preserve">rnapower</w:t>
      </w:r>
      <w:r>
        <w:rPr>
          <w:rStyle w:val="NormalTok"/>
        </w:rPr>
        <w:t xml:space="preserve">(depths,</w:t>
      </w:r>
      <w:r>
        <w:rPr>
          <w:rStyle w:val="DataTypeTok"/>
        </w:rPr>
        <w:t xml:space="preserve">cv =</w:t>
      </w:r>
      <w:r>
        <w:rPr>
          <w:rStyle w:val="NormalTok"/>
        </w:rPr>
        <w:t xml:space="preserve"> </w:t>
      </w:r>
      <w:r>
        <w:rPr>
          <w:rStyle w:val="FloatTok"/>
        </w:rPr>
        <w:t xml:space="preserve">1.2</w:t>
      </w:r>
      <w:r>
        <w:rPr>
          <w:rStyle w:val="NormalTok"/>
        </w:rPr>
        <w:t xml:space="preserve">,</w:t>
      </w:r>
      <w:r>
        <w:rPr>
          <w:rStyle w:val="DataTypeTok"/>
        </w:rPr>
        <w:t xml:space="preserve">effect =</w:t>
      </w:r>
      <w:r>
        <w:rPr>
          <w:rStyle w:val="NormalTok"/>
        </w:rPr>
        <w:t xml:space="preserve"> effect,</w:t>
      </w:r>
      <w:r>
        <w:rPr>
          <w:rStyle w:val="DataTypeTok"/>
        </w:rPr>
        <w:t xml:space="preserve">alpha =</w:t>
      </w:r>
      <w:r>
        <w:rPr>
          <w:rStyle w:val="NormalTok"/>
        </w:rPr>
        <w:t xml:space="preserve"> alpha,</w:t>
      </w:r>
      <w:r>
        <w:rPr>
          <w:rStyle w:val="DataTypeTok"/>
        </w:rPr>
        <w:t xml:space="preserve">power =</w:t>
      </w:r>
      <w:r>
        <w:rPr>
          <w:rStyle w:val="NormalTok"/>
        </w:rPr>
        <w:t xml:space="preserve"> power)</w:t>
      </w:r>
      <w:r>
        <w:br/>
      </w:r>
      <w:r>
        <w:rPr>
          <w:rStyle w:val="CommentTok"/>
        </w:rPr>
        <w:t xml:space="preserve"># Plotting data</w:t>
      </w:r>
      <w:r>
        <w:br/>
      </w:r>
      <w:r>
        <w:rPr>
          <w:rStyle w:val="NormalTok"/>
        </w:rPr>
        <w:t xml:space="preserve">fig3_data =</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(depths,cv0</w:t>
      </w:r>
      <w:r>
        <w:rPr>
          <w:rStyle w:val="FloatTok"/>
        </w:rPr>
        <w:t xml:space="preserve">.4</w:t>
      </w:r>
      <w:r>
        <w:rPr>
          <w:rStyle w:val="NormalTok"/>
        </w:rPr>
        <w:t xml:space="preserve">,cv0</w:t>
      </w:r>
      <w:r>
        <w:rPr>
          <w:rStyle w:val="FloatTok"/>
        </w:rPr>
        <w:t xml:space="preserve">.8</w:t>
      </w:r>
      <w:r>
        <w:rPr>
          <w:rStyle w:val="NormalTok"/>
        </w:rPr>
        <w:t xml:space="preserve">,cv1</w:t>
      </w:r>
      <w:r>
        <w:rPr>
          <w:rStyle w:val="FloatTok"/>
        </w:rPr>
        <w:t xml:space="preserve">.2</w:t>
      </w:r>
      <w:r>
        <w:rPr>
          <w:rStyle w:val="NormalTok"/>
        </w:rPr>
        <w:t xml:space="preserve">))</w:t>
      </w:r>
      <w:r>
        <w:br/>
      </w:r>
      <w:r>
        <w:rPr>
          <w:rStyle w:val="NormalTok"/>
        </w:rPr>
        <w:t xml:space="preserve">fig3_data =</w:t>
      </w:r>
      <w:r>
        <w:rPr>
          <w:rStyle w:val="StringTok"/>
        </w:rPr>
        <w:t xml:space="preserve"> </w:t>
      </w:r>
      <w:r>
        <w:rPr>
          <w:rStyle w:val="NormalTok"/>
        </w:rPr>
        <w:t xml:space="preserve">fig3_data </w:t>
      </w:r>
      <w:r>
        <w:rPr>
          <w:rStyle w:val="OperatorTok"/>
        </w:rPr>
        <w:t xml:space="preserve">%&gt;%</w:t>
      </w:r>
      <w:r>
        <w:rPr>
          <w:rStyle w:val="StringTok"/>
        </w:rPr>
        <w:t xml:space="preserve"> </w:t>
      </w:r>
      <w:r>
        <w:rPr>
          <w:rStyle w:val="KeywordTok"/>
        </w:rPr>
        <w:t xml:space="preserve">pivot_longer</w:t>
      </w:r>
      <w:r>
        <w:rPr>
          <w:rStyle w:val="NormalTok"/>
        </w:rPr>
        <w:t xml:space="preserve">(cv0</w:t>
      </w:r>
      <w:r>
        <w:rPr>
          <w:rStyle w:val="FloatTok"/>
        </w:rPr>
        <w:t xml:space="preserve">.4</w:t>
      </w:r>
      <w:r>
        <w:rPr>
          <w:rStyle w:val="OperatorTok"/>
        </w:rPr>
        <w:t xml:space="preserve">:</w:t>
      </w:r>
      <w:r>
        <w:rPr>
          <w:rStyle w:val="NormalTok"/>
        </w:rPr>
        <w:t xml:space="preserve">cv1</w:t>
      </w:r>
      <w:r>
        <w:rPr>
          <w:rStyle w:val="FloatTok"/>
        </w:rPr>
        <w:t xml:space="preserve">.2</w:t>
      </w:r>
      <w:r>
        <w:rPr>
          <w:rStyle w:val="NormalTok"/>
        </w:rPr>
        <w:t xml:space="preserve">)</w:t>
      </w:r>
      <w:r>
        <w:br/>
      </w:r>
      <w:r>
        <w:rPr>
          <w:rStyle w:val="CommentTok"/>
        </w:rPr>
        <w:t xml:space="preserve"># Plot</w:t>
      </w:r>
      <w:r>
        <w:br/>
      </w:r>
      <w:r>
        <w:rPr>
          <w:rStyle w:val="KeywordTok"/>
        </w:rPr>
        <w:t xml:space="preserve">ggplot</w:t>
      </w:r>
      <w:r>
        <w:rPr>
          <w:rStyle w:val="NormalTok"/>
        </w:rPr>
        <w:t xml:space="preserve">(fig3_data,</w:t>
      </w:r>
      <w:r>
        <w:rPr>
          <w:rStyle w:val="KeywordTok"/>
        </w:rPr>
        <w:t xml:space="preserve">aes</w:t>
      </w:r>
      <w:r>
        <w:rPr>
          <w:rStyle w:val="NormalTok"/>
        </w:rPr>
        <w:t xml:space="preserve">(</w:t>
      </w:r>
      <w:r>
        <w:rPr>
          <w:rStyle w:val="DataTypeTok"/>
        </w:rPr>
        <w:t xml:space="preserve">x=</w:t>
      </w:r>
      <w:r>
        <w:rPr>
          <w:rStyle w:val="NormalTok"/>
        </w:rPr>
        <w:t xml:space="preserve">depths,</w:t>
      </w:r>
      <w:r>
        <w:rPr>
          <w:rStyle w:val="DataTypeTok"/>
        </w:rPr>
        <w:t xml:space="preserve">y=</w:t>
      </w:r>
      <w:r>
        <w:rPr>
          <w:rStyle w:val="NormalTok"/>
        </w:rPr>
        <w:t xml:space="preserve">value,</w:t>
      </w:r>
      <w:r>
        <w:rPr>
          <w:rStyle w:val="DataTypeTok"/>
        </w:rPr>
        <w:t xml:space="preserve">color=</w:t>
      </w:r>
      <w:r>
        <w:rPr>
          <w:rStyle w:val="NormalTok"/>
        </w:rPr>
        <w:t xml:space="preserve">name))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"Gene Depth"</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"Samples Required"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scale_color_discrete</w:t>
      </w:r>
      <w:r>
        <w:rPr>
          <w:rStyle w:val="NormalTok"/>
        </w:rPr>
        <w:t xml:space="preserve">(</w:t>
      </w:r>
      <w:r>
        <w:rPr>
          <w:rStyle w:val="DataTypeTok"/>
        </w:rPr>
        <w:t xml:space="preserve">name=</w:t>
      </w:r>
      <w:r>
        <w:rPr>
          <w:rStyle w:val="StringTok"/>
        </w:rPr>
        <w:t xml:space="preserve">""</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"CV = 0.4"</w:t>
      </w:r>
      <w:r>
        <w:rPr>
          <w:rStyle w:val="NormalTok"/>
        </w:rPr>
        <w:t xml:space="preserve">,</w:t>
      </w:r>
      <w:r>
        <w:rPr>
          <w:rStyle w:val="StringTok"/>
        </w:rPr>
        <w:t xml:space="preserve">"CV = 0.8"</w:t>
      </w:r>
      <w:r>
        <w:rPr>
          <w:rStyle w:val="NormalTok"/>
        </w:rPr>
        <w:t xml:space="preserve">,</w:t>
      </w:r>
      <w:r>
        <w:br/>
      </w:r>
      <w:r>
        <w:rPr>
          <w:rStyle w:val="NormalTok"/>
        </w:rPr>
        <w:t xml:space="preserve">                                        </w:t>
      </w:r>
      <w:r>
        <w:rPr>
          <w:rStyle w:val="StringTok"/>
        </w:rPr>
        <w:t xml:space="preserve">"CV = 1.2"</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hw5_files/figure-docx/unnamed-chunk-2-1.png" id="0" name="Picture"/>
                    <pic:cNvPicPr>
                      <a:picLocks noChangeArrowheads="1" noChangeAspect="1"/>
                    </pic:cNvPicPr>
                  </pic:nvPicPr>
                  <pic:blipFill>
                    <a:blip r:embed="rId2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This figure shows that as the gene depth increases, the required sample size decreases. After a depth of approximately 10, this effect tends to level off and the gains from increasing gene depth are minimal. Also, a higher coefficient of variation (CV) across samples requires a larger sample size to achieve adequate power, as you would expect.</w:t>
      </w:r>
    </w:p>
    <w:p>
      <w:pPr>
        <w:pStyle w:val="Heading2"/>
      </w:pPr>
      <w:bookmarkStart w:id="23" w:name="X030ec6abd21c1b34b4c51f212d89d29dd690b87"/>
      <w:r>
        <w:t xml:space="preserve">b) Create a row for the Mongomery data in Table 1</w:t>
      </w:r>
      <w:bookmarkEnd w:id="23"/>
    </w:p>
    <w:p>
      <w:pPr>
        <w:pStyle w:val="FirstParagraph"/>
      </w:pPr>
      <w:r>
        <w:t xml:space="preserve">The more I read the description of this table and try to recreate it, the more confusing it becomes. I think that we need to sum the raw counts for each gene (row-wise), and then divide that sum by the total number of reads in the whole experiment (in millions). Then, we put these counts per million mapped into the bins specified in the Hart paper and then convert counts to percentages.</w:t>
      </w:r>
    </w:p>
    <w:p>
      <w:pPr>
        <w:pStyle w:val="SourceCode"/>
      </w:pPr>
      <w:r>
        <w:rPr>
          <w:rStyle w:val="CommentTok"/>
        </w:rPr>
        <w:t xml:space="preserve"># Convert</w:t>
      </w:r>
      <w:r>
        <w:br/>
      </w:r>
      <w:r>
        <w:rPr>
          <w:rStyle w:val="NormalTok"/>
        </w:rPr>
        <w:t xml:space="preserve">total_reads =</w:t>
      </w:r>
      <w:r>
        <w:rPr>
          <w:rStyle w:val="StringTok"/>
        </w:rPr>
        <w:t xml:space="preserve"> </w:t>
      </w:r>
      <w:r>
        <w:rPr>
          <w:rStyle w:val="KeywordTok"/>
        </w:rPr>
        <w:t xml:space="preserve">sum</w:t>
      </w:r>
      <w:r>
        <w:rPr>
          <w:rStyle w:val="NormalTok"/>
        </w:rPr>
        <w:t xml:space="preserve">(</w:t>
      </w:r>
      <w:r>
        <w:rPr>
          <w:rStyle w:val="KeywordTok"/>
        </w:rPr>
        <w:t xml:space="preserve">unlist</w:t>
      </w:r>
      <w:r>
        <w:rPr>
          <w:rStyle w:val="NormalTok"/>
        </w:rPr>
        <w:t xml:space="preserve">(montgomery.subset))</w:t>
      </w:r>
      <w:r>
        <w:rPr>
          <w:rStyle w:val="OperatorTok"/>
        </w:rPr>
        <w:t xml:space="preserve">/</w:t>
      </w:r>
      <w:r>
        <w:rPr>
          <w:rStyle w:val="FloatTok"/>
        </w:rPr>
        <w:t xml:space="preserve">1e06</w:t>
      </w:r>
      <w:r>
        <w:br/>
      </w:r>
      <w:r>
        <w:rPr>
          <w:rStyle w:val="NormalTok"/>
        </w:rPr>
        <w:t xml:space="preserve">gene_totals =</w:t>
      </w:r>
      <w:r>
        <w:rPr>
          <w:rStyle w:val="StringTok"/>
        </w:rPr>
        <w:t xml:space="preserve"> </w:t>
      </w:r>
      <w:r>
        <w:rPr>
          <w:rStyle w:val="KeywordTok"/>
        </w:rPr>
        <w:t xml:space="preserve">rowSums</w:t>
      </w:r>
      <w:r>
        <w:rPr>
          <w:rStyle w:val="NormalTok"/>
        </w:rPr>
        <w:t xml:space="preserve">(montgomery.subset)</w:t>
      </w:r>
      <w:r>
        <w:br/>
      </w:r>
      <w:r>
        <w:rPr>
          <w:rStyle w:val="NormalTok"/>
        </w:rPr>
        <w:t xml:space="preserve">avg =</w:t>
      </w:r>
      <w:r>
        <w:rPr>
          <w:rStyle w:val="String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(gene_totals))</w:t>
      </w:r>
      <w:r>
        <w:br/>
      </w:r>
      <w:r>
        <w:rPr>
          <w:rStyle w:val="NormalTok"/>
        </w:rPr>
        <w:t xml:space="preserve">gene_totals =</w:t>
      </w:r>
      <w:r>
        <w:rPr>
          <w:rStyle w:val="StringTok"/>
        </w:rPr>
        <w:t xml:space="preserve"> </w:t>
      </w:r>
      <w:r>
        <w:rPr>
          <w:rStyle w:val="NormalTok"/>
        </w:rPr>
        <w:t xml:space="preserve">gene_totals </w:t>
      </w:r>
      <w:r>
        <w:rPr>
          <w:rStyle w:val="OperatorTok"/>
        </w:rPr>
        <w:t xml:space="preserve">/</w:t>
      </w:r>
      <w:r>
        <w:rPr>
          <w:rStyle w:val="StringTok"/>
        </w:rPr>
        <w:t xml:space="preserve"> </w:t>
      </w:r>
      <w:r>
        <w:rPr>
          <w:rStyle w:val="NormalTok"/>
        </w:rPr>
        <w:t xml:space="preserve">total_reads</w:t>
      </w:r>
      <w:r>
        <w:br/>
      </w:r>
      <w:r>
        <w:rPr>
          <w:rStyle w:val="CommentTok"/>
        </w:rPr>
        <w:t xml:space="preserve"># Count the number in each bin</w:t>
      </w:r>
      <w:r>
        <w:br/>
      </w:r>
      <w:r>
        <w:rPr>
          <w:rStyle w:val="NormalTok"/>
        </w:rPr>
        <w:t xml:space="preserve">gene_totals =</w:t>
      </w:r>
      <w:r>
        <w:rPr>
          <w:rStyle w:val="StringTok"/>
        </w:rPr>
        <w:t xml:space="preserve"> </w:t>
      </w:r>
      <w:r>
        <w:rPr>
          <w:rStyle w:val="KeywordTok"/>
        </w:rPr>
        <w:t xml:space="preserve">cut</w:t>
      </w:r>
      <w:r>
        <w:rPr>
          <w:rStyle w:val="NormalTok"/>
        </w:rPr>
        <w:t xml:space="preserve">(gene_totals,</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0.01</w:t>
      </w:r>
      <w:r>
        <w:rPr>
          <w:rStyle w:val="NormalTok"/>
        </w:rPr>
        <w:t xml:space="preserve">,</w:t>
      </w:r>
      <w:r>
        <w:rPr>
          <w:rStyle w:val="FloatTok"/>
        </w:rPr>
        <w:t xml:space="preserve">0.1</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100</w:t>
      </w:r>
      <w:r>
        <w:rPr>
          <w:rStyle w:val="NormalTok"/>
        </w:rPr>
        <w:t xml:space="preserve">,</w:t>
      </w:r>
      <w:r>
        <w:rPr>
          <w:rStyle w:val="DecValTok"/>
        </w:rPr>
        <w:t xml:space="preserve">1000</w:t>
      </w:r>
      <w:r>
        <w:rPr>
          <w:rStyle w:val="NormalTok"/>
        </w:rPr>
        <w:t xml:space="preserve">,</w:t>
      </w:r>
      <w:r>
        <w:rPr>
          <w:rStyle w:val="OtherTok"/>
        </w:rPr>
        <w:t xml:space="preserve">Inf</w:t>
      </w:r>
      <w:r>
        <w:rPr>
          <w:rStyle w:val="NormalTok"/>
        </w:rPr>
        <w:t xml:space="preserve">),</w:t>
      </w:r>
      <w:r>
        <w:rPr>
          <w:rStyle w:val="DataTypeTok"/>
        </w:rPr>
        <w:t xml:space="preserve">right =</w:t>
      </w:r>
      <w:r>
        <w:rPr>
          <w:rStyle w:val="NormalTok"/>
        </w:rPr>
        <w:t xml:space="preserve"> F,</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"&lt; 0.01"</w:t>
      </w:r>
      <w:r>
        <w:rPr>
          <w:rStyle w:val="NormalTok"/>
        </w:rPr>
        <w:t xml:space="preserve">,</w:t>
      </w:r>
      <w:r>
        <w:rPr>
          <w:rStyle w:val="StringTok"/>
        </w:rPr>
        <w:t xml:space="preserve">"0.01–.1"</w:t>
      </w:r>
      <w:r>
        <w:rPr>
          <w:rStyle w:val="NormalTok"/>
        </w:rPr>
        <w:t xml:space="preserve">,</w:t>
      </w:r>
      <w:r>
        <w:rPr>
          <w:rStyle w:val="StringTok"/>
        </w:rPr>
        <w:t xml:space="preserve">"0.1–1"</w:t>
      </w:r>
      <w:r>
        <w:rPr>
          <w:rStyle w:val="NormalTok"/>
        </w:rPr>
        <w:t xml:space="preserve">,</w:t>
      </w:r>
      <w:r>
        <w:rPr>
          <w:rStyle w:val="StringTok"/>
        </w:rPr>
        <w:t xml:space="preserve">"1–10"</w:t>
      </w:r>
      <w:r>
        <w:rPr>
          <w:rStyle w:val="NormalTok"/>
        </w:rPr>
        <w:t xml:space="preserve">,</w:t>
      </w:r>
      <w:r>
        <w:rPr>
          <w:rStyle w:val="StringTok"/>
        </w:rPr>
        <w:t xml:space="preserve">"10–100"</w:t>
      </w:r>
      <w:r>
        <w:rPr>
          <w:rStyle w:val="NormalTok"/>
        </w:rPr>
        <w:t xml:space="preserve">,</w:t>
      </w:r>
      <w:r>
        <w:br/>
      </w:r>
      <w:r>
        <w:rPr>
          <w:rStyle w:val="NormalTok"/>
        </w:rPr>
        <w:t xml:space="preserve">                             </w:t>
      </w:r>
      <w:r>
        <w:rPr>
          <w:rStyle w:val="StringTok"/>
        </w:rPr>
        <w:t xml:space="preserve">"100–1000"</w:t>
      </w:r>
      <w:r>
        <w:rPr>
          <w:rStyle w:val="NormalTok"/>
        </w:rPr>
        <w:t xml:space="preserve">,</w:t>
      </w:r>
      <w:r>
        <w:rPr>
          <w:rStyle w:val="StringTok"/>
        </w:rPr>
        <w:t xml:space="preserve">"&gt; 1000"</w:t>
      </w:r>
      <w:r>
        <w:rPr>
          <w:rStyle w:val="NormalTok"/>
        </w:rPr>
        <w:t xml:space="preserve">))</w:t>
      </w:r>
      <w:r>
        <w:br/>
      </w:r>
      <w:r>
        <w:rPr>
          <w:rStyle w:val="CommentTok"/>
        </w:rPr>
        <w:t xml:space="preserve"># As percentages</w:t>
      </w:r>
      <w:r>
        <w:br/>
      </w:r>
      <w:r>
        <w:rPr>
          <w:rStyle w:val="NormalTok"/>
        </w:rPr>
        <w:t xml:space="preserve">gene_percs =</w:t>
      </w:r>
      <w:r>
        <w:rPr>
          <w:rStyle w:val="StringTok"/>
        </w:rPr>
        <w:t xml:space="preserve"> </w:t>
      </w:r>
      <w:r>
        <w:rPr>
          <w:rStyle w:val="KeywordTok"/>
        </w:rPr>
        <w:t xml:space="preserve">round</w:t>
      </w:r>
      <w:r>
        <w:rPr>
          <w:rStyle w:val="NormalTok"/>
        </w:rPr>
        <w:t xml:space="preserve">(</w:t>
      </w:r>
      <w:r>
        <w:rPr>
          <w:rStyle w:val="KeywordTok"/>
        </w:rPr>
        <w:t xml:space="preserve">table</w:t>
      </w:r>
      <w:r>
        <w:rPr>
          <w:rStyle w:val="NormalTok"/>
        </w:rPr>
        <w:t xml:space="preserve">(gene_totals)</w:t>
      </w:r>
      <w:r>
        <w:rPr>
          <w:rStyle w:val="OperatorTok"/>
        </w:rPr>
        <w:t xml:space="preserve">/</w:t>
      </w:r>
      <w:r>
        <w:rPr>
          <w:rStyle w:val="KeywordTok"/>
        </w:rPr>
        <w:t xml:space="preserve">length</w:t>
      </w:r>
      <w:r>
        <w:rPr>
          <w:rStyle w:val="NormalTok"/>
        </w:rPr>
        <w:t xml:space="preserve">(gene_totals) </w:t>
      </w:r>
      <w:r>
        <w:rPr>
          <w:rStyle w:val="OperatorTok"/>
        </w:rPr>
        <w:t xml:space="preserve">*</w:t>
      </w:r>
      <w:r>
        <w:rPr>
          <w:rStyle w:val="StringTok"/>
        </w:rPr>
        <w:t xml:space="preserve"> </w:t>
      </w:r>
      <w:r>
        <w:rPr>
          <w:rStyle w:val="DecValTok"/>
        </w:rPr>
        <w:t xml:space="preserve">100</w:t>
      </w:r>
      <w:r>
        <w:rPr>
          <w:rStyle w:val="NormalTok"/>
        </w:rPr>
        <w:t xml:space="preserve">,</w:t>
      </w:r>
      <w:r>
        <w:rPr>
          <w:rStyle w:val="DecValTok"/>
        </w:rPr>
        <w:t xml:space="preserve">1</w:t>
      </w:r>
      <w:r>
        <w:rPr>
          <w:rStyle w:val="NormalTok"/>
        </w:rPr>
        <w:t xml:space="preserve">)</w:t>
      </w:r>
      <w:r>
        <w:br/>
      </w:r>
      <w:r>
        <w:rPr>
          <w:rStyle w:val="CommentTok"/>
        </w:rPr>
        <w:t xml:space="preserve"># Print</w:t>
      </w:r>
      <w:r>
        <w:br/>
      </w:r>
      <w:r>
        <w:rPr>
          <w:rStyle w:val="NormalTok"/>
        </w:rPr>
        <w:t xml:space="preserve">line =</w:t>
      </w:r>
      <w:r>
        <w:rPr>
          <w:rStyle w:val="StringTok"/>
        </w:rPr>
        <w:t xml:space="preserve"> </w:t>
      </w:r>
      <w:r>
        <w:rPr>
          <w:rStyle w:val="KeywordTok"/>
        </w:rPr>
        <w:t xml:space="preserve">c</w:t>
      </w:r>
      <w:r>
        <w:rPr>
          <w:rStyle w:val="NormalTok"/>
        </w:rPr>
        <w:t xml:space="preserve">(</w:t>
      </w:r>
      <w:r>
        <w:rPr>
          <w:rStyle w:val="DataTypeTok"/>
        </w:rPr>
        <w:t xml:space="preserve">ID=</w:t>
      </w:r>
      <w:r>
        <w:rPr>
          <w:rStyle w:val="StringTok"/>
        </w:rPr>
        <w:t xml:space="preserve">"m"</w:t>
      </w:r>
      <w:r>
        <w:rPr>
          <w:rStyle w:val="NormalTok"/>
        </w:rPr>
        <w:t xml:space="preserve">,</w:t>
      </w:r>
      <w:r>
        <w:rPr>
          <w:rStyle w:val="DataTypeTok"/>
        </w:rPr>
        <w:t xml:space="preserve">Sample=</w:t>
      </w:r>
      <w:r>
        <w:rPr>
          <w:rStyle w:val="StringTok"/>
        </w:rPr>
        <w:t xml:space="preserve">"Montgomery"</w:t>
      </w:r>
      <w:r>
        <w:rPr>
          <w:rStyle w:val="NormalTok"/>
        </w:rPr>
        <w:t xml:space="preserve">,</w:t>
      </w:r>
      <w:r>
        <w:br/>
      </w:r>
      <w:r>
        <w:rPr>
          <w:rStyle w:val="NormalTok"/>
        </w:rPr>
        <w:t xml:space="preserve">         </w:t>
      </w:r>
      <w:r>
        <w:rPr>
          <w:rStyle w:val="StringTok"/>
        </w:rPr>
        <w:t xml:space="preserve">`</w:t>
      </w:r>
      <w:r>
        <w:rPr>
          <w:rStyle w:val="DataTypeTok"/>
        </w:rPr>
        <w:t xml:space="preserve">Sample Type</w:t>
      </w:r>
      <w:r>
        <w:rPr>
          <w:rStyle w:val="StringTok"/>
        </w:rPr>
        <w:t xml:space="preserve">`</w:t>
      </w:r>
      <w:r>
        <w:rPr>
          <w:rStyle w:val="NormalTok"/>
        </w:rPr>
        <w:t xml:space="preserve">=</w:t>
      </w:r>
      <w:r>
        <w:rPr>
          <w:rStyle w:val="StringTok"/>
        </w:rPr>
        <w:t xml:space="preserve">"lymphoblastoid cell lines"</w:t>
      </w:r>
      <w:r>
        <w:rPr>
          <w:rStyle w:val="NormalTok"/>
        </w:rPr>
        <w:t xml:space="preserve">,</w:t>
      </w:r>
      <w:r>
        <w:br/>
      </w:r>
      <w:r>
        <w:rPr>
          <w:rStyle w:val="NormalTok"/>
        </w:rPr>
        <w:t xml:space="preserve">         </w:t>
      </w:r>
      <w:r>
        <w:rPr>
          <w:rStyle w:val="DataTypeTok"/>
        </w:rPr>
        <w:t xml:space="preserve">n=</w:t>
      </w:r>
      <w:r>
        <w:rPr>
          <w:rStyle w:val="DecValTok"/>
        </w:rPr>
        <w:t xml:space="preserve">10</w:t>
      </w:r>
      <w:r>
        <w:rPr>
          <w:rStyle w:val="NormalTok"/>
        </w:rPr>
        <w:t xml:space="preserve">,</w:t>
      </w:r>
      <w:r>
        <w:rPr>
          <w:rStyle w:val="StringTok"/>
        </w:rPr>
        <w:t xml:space="preserve">`</w:t>
      </w:r>
      <w:r>
        <w:rPr>
          <w:rStyle w:val="DataTypeTok"/>
        </w:rPr>
        <w:t xml:space="preserve">Read Type</w:t>
      </w:r>
      <w:r>
        <w:rPr>
          <w:rStyle w:val="StringTok"/>
        </w:rPr>
        <w:t xml:space="preserve">`</w:t>
      </w:r>
      <w:r>
        <w:rPr>
          <w:rStyle w:val="NormalTok"/>
        </w:rPr>
        <w:t xml:space="preserve">=</w:t>
      </w:r>
      <w:r>
        <w:rPr>
          <w:rStyle w:val="StringTok"/>
        </w:rPr>
        <w:t xml:space="preserve">"PE"</w:t>
      </w:r>
      <w:r>
        <w:rPr>
          <w:rStyle w:val="NormalTok"/>
        </w:rPr>
        <w:t xml:space="preserve">,</w:t>
      </w:r>
      <w:r>
        <w:rPr>
          <w:rStyle w:val="StringTok"/>
        </w:rPr>
        <w:t xml:space="preserve">`</w:t>
      </w:r>
      <w:r>
        <w:rPr>
          <w:rStyle w:val="DataTypeTok"/>
        </w:rPr>
        <w:t xml:space="preserve">Avg Reads</w:t>
      </w:r>
      <w:r>
        <w:rPr>
          <w:rStyle w:val="StringTok"/>
        </w:rPr>
        <w:t xml:space="preserve">`</w:t>
      </w:r>
      <w:r>
        <w:rPr>
          <w:rStyle w:val="NormalTok"/>
        </w:rPr>
        <w:t xml:space="preserve"> =</w:t>
      </w:r>
      <w:r>
        <w:rPr>
          <w:rStyle w:val="StringTok"/>
        </w:rPr>
        <w:t xml:space="preserve"> </w:t>
      </w:r>
      <w:r>
        <w:rPr>
          <w:rStyle w:val="NormalTok"/>
        </w:rPr>
        <w:t xml:space="preserve">avg,</w:t>
      </w:r>
      <w:r>
        <w:rPr>
          <w:rStyle w:val="StringTok"/>
        </w:rPr>
        <w:t xml:space="preserve">`</w:t>
      </w:r>
      <w:r>
        <w:rPr>
          <w:rStyle w:val="DataTypeTok"/>
        </w:rPr>
        <w:t xml:space="preserve">% mapped</w:t>
      </w:r>
      <w:r>
        <w:rPr>
          <w:rStyle w:val="StringTok"/>
        </w:rPr>
        <w:t xml:space="preserve">`</w:t>
      </w:r>
      <w:r>
        <w:rPr>
          <w:rStyle w:val="NormalTok"/>
        </w:rPr>
        <w:t xml:space="preserve">=</w:t>
      </w:r>
      <w:r>
        <w:rPr>
          <w:rStyle w:val="DecValTok"/>
        </w:rPr>
        <w:t xml:space="preserve">100</w:t>
      </w:r>
      <w:r>
        <w:rPr>
          <w:rStyle w:val="NormalTok"/>
        </w:rPr>
        <w:t xml:space="preserve">,</w:t>
      </w:r>
      <w:r>
        <w:br/>
      </w:r>
      <w:r>
        <w:rPr>
          <w:rStyle w:val="NormalTok"/>
        </w:rPr>
        <w:t xml:space="preserve">         gene_percs)</w:t>
      </w:r>
      <w:r>
        <w:br/>
      </w:r>
      <w:r>
        <w:rPr>
          <w:rStyle w:val="KeywordTok"/>
        </w:rPr>
        <w:t xml:space="preserve">kable</w:t>
      </w:r>
      <w:r>
        <w:rPr>
          <w:rStyle w:val="NormalTok"/>
        </w:rPr>
        <w:t xml:space="preserve">(</w:t>
      </w:r>
      <w:r>
        <w:rPr>
          <w:rStyle w:val="KeywordTok"/>
        </w:rPr>
        <w:t xml:space="preserve">t</w:t>
      </w:r>
      <w:r>
        <w:rPr>
          <w:rStyle w:val="NormalTok"/>
        </w:rPr>
        <w:t xml:space="preserve">(line))</w:t>
      </w:r>
    </w:p>
    <w:tbl>
      <w:tblPr>
        <w:tblStyle w:val="Table"/>
        <w:tblW w:type="pct" w:w="5000.0"/>
        <w:tblLook w:firstRow="1"/>
      </w:tblPr>
      <w:tblGrid>
        <w:gridCol w:w="196"/>
        <w:gridCol w:w="720"/>
        <w:gridCol w:w="1701"/>
        <w:gridCol w:w="196"/>
        <w:gridCol w:w="654"/>
        <w:gridCol w:w="654"/>
        <w:gridCol w:w="589"/>
        <w:gridCol w:w="458"/>
        <w:gridCol w:w="523"/>
        <w:gridCol w:w="392"/>
        <w:gridCol w:w="327"/>
        <w:gridCol w:w="458"/>
        <w:gridCol w:w="589"/>
        <w:gridCol w:w="458"/>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Sample Type</w:t>
            </w: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Read Type</w:t>
            </w:r>
          </w:p>
        </w:tc>
        <w:tc>
          <w:tcPr>
            <w:tcBorders>
              <w:bottom w:val="single"/>
            </w:tcBorders>
            <w:vAlign w:val="bottom"/>
          </w:tcPr>
          <w:p>
            <w:pPr>
              <w:pStyle w:val="Compact"/>
              <w:jc w:val="left"/>
            </w:pPr>
            <w:r>
              <w:t xml:space="preserve">Avg Reads</w:t>
            </w:r>
          </w:p>
        </w:tc>
        <w:tc>
          <w:tcPr>
            <w:tcBorders>
              <w:bottom w:val="single"/>
            </w:tcBorders>
            <w:vAlign w:val="bottom"/>
          </w:tcPr>
          <w:p>
            <w:pPr>
              <w:pStyle w:val="Compact"/>
              <w:jc w:val="left"/>
            </w:pPr>
            <w:r>
              <w:t xml:space="preserve">% mapped</w:t>
            </w:r>
          </w:p>
        </w:tc>
        <w:tc>
          <w:tcPr>
            <w:tcBorders>
              <w:bottom w:val="single"/>
            </w:tcBorders>
            <w:vAlign w:val="bottom"/>
          </w:tcPr>
          <w:p>
            <w:pPr>
              <w:pStyle w:val="Compact"/>
              <w:jc w:val="left"/>
            </w:pPr>
            <w:r>
              <w:t xml:space="preserve">&lt; 0.01</w:t>
            </w:r>
          </w:p>
        </w:tc>
        <w:tc>
          <w:tcPr>
            <w:tcBorders>
              <w:bottom w:val="single"/>
            </w:tcBorders>
            <w:vAlign w:val="bottom"/>
          </w:tcPr>
          <w:p>
            <w:pPr>
              <w:pStyle w:val="Compact"/>
              <w:jc w:val="left"/>
            </w:pPr>
            <w:r>
              <w:t xml:space="preserve">0.01–.1</w:t>
            </w:r>
          </w:p>
        </w:tc>
        <w:tc>
          <w:tcPr>
            <w:tcBorders>
              <w:bottom w:val="single"/>
            </w:tcBorders>
            <w:vAlign w:val="bottom"/>
          </w:tcPr>
          <w:p>
            <w:pPr>
              <w:pStyle w:val="Compact"/>
              <w:jc w:val="left"/>
            </w:pPr>
            <w:r>
              <w:t xml:space="preserve">0.1–1</w:t>
            </w:r>
          </w:p>
        </w:tc>
        <w:tc>
          <w:tcPr>
            <w:tcBorders>
              <w:bottom w:val="single"/>
            </w:tcBorders>
            <w:vAlign w:val="bottom"/>
          </w:tcPr>
          <w:p>
            <w:pPr>
              <w:pStyle w:val="Compact"/>
              <w:jc w:val="left"/>
            </w:pPr>
            <w:r>
              <w:t xml:space="preserve">1–10</w:t>
            </w:r>
          </w:p>
        </w:tc>
        <w:tc>
          <w:tcPr>
            <w:tcBorders>
              <w:bottom w:val="single"/>
            </w:tcBorders>
            <w:vAlign w:val="bottom"/>
          </w:tcPr>
          <w:p>
            <w:pPr>
              <w:pStyle w:val="Compact"/>
              <w:jc w:val="left"/>
            </w:pPr>
            <w:r>
              <w:t xml:space="preserve">10–100</w:t>
            </w:r>
          </w:p>
        </w:tc>
        <w:tc>
          <w:tcPr>
            <w:tcBorders>
              <w:bottom w:val="single"/>
            </w:tcBorders>
            <w:vAlign w:val="bottom"/>
          </w:tcPr>
          <w:p>
            <w:pPr>
              <w:pStyle w:val="Compact"/>
              <w:jc w:val="left"/>
            </w:pPr>
            <w:r>
              <w:t xml:space="preserve">100–1000</w:t>
            </w:r>
          </w:p>
        </w:tc>
        <w:tc>
          <w:tcPr>
            <w:tcBorders>
              <w:bottom w:val="single"/>
            </w:tcBorders>
            <w:vAlign w:val="bottom"/>
          </w:tcPr>
          <w:p>
            <w:pPr>
              <w:pStyle w:val="Compact"/>
              <w:jc w:val="left"/>
            </w:pPr>
            <w:r>
              <w:t xml:space="preserve">&gt; 1000</w:t>
            </w:r>
          </w:p>
        </w:tc>
      </w:tr>
      <w:tr>
        <w:tc>
          <w:p>
            <w:pPr>
              <w:pStyle w:val="Compact"/>
              <w:jc w:val="left"/>
            </w:pPr>
            <w:r>
              <w:t xml:space="preserve">m</w:t>
            </w:r>
          </w:p>
        </w:tc>
        <w:tc>
          <w:p>
            <w:pPr>
              <w:pStyle w:val="Compact"/>
              <w:jc w:val="left"/>
            </w:pPr>
            <w:r>
              <w:t xml:space="preserve">Montgomery</w:t>
            </w:r>
          </w:p>
        </w:tc>
        <w:tc>
          <w:p>
            <w:pPr>
              <w:pStyle w:val="Compact"/>
              <w:jc w:val="left"/>
            </w:pPr>
            <w:r>
              <w:t xml:space="preserve">lymphoblastoid cell lines</w:t>
            </w:r>
          </w:p>
        </w:tc>
        <w:tc>
          <w:p>
            <w:pPr>
              <w:pStyle w:val="Compact"/>
              <w:jc w:val="left"/>
            </w:pPr>
            <w:r>
              <w:t xml:space="preserve">10</w:t>
            </w:r>
          </w:p>
        </w:tc>
        <w:tc>
          <w:p>
            <w:pPr>
              <w:pStyle w:val="Compact"/>
              <w:jc w:val="left"/>
            </w:pPr>
            <w:r>
              <w:t xml:space="preserve">PE</w:t>
            </w:r>
          </w:p>
        </w:tc>
        <w:tc>
          <w:p>
            <w:pPr>
              <w:pStyle w:val="Compact"/>
              <w:jc w:val="left"/>
            </w:pPr>
            <w:r>
              <w:t xml:space="preserve">1478</w:t>
            </w:r>
          </w:p>
        </w:tc>
        <w:tc>
          <w:p>
            <w:pPr>
              <w:pStyle w:val="Compact"/>
              <w:jc w:val="left"/>
            </w:pPr>
            <w:r>
              <w:t xml:space="preserve">100</w:t>
            </w:r>
          </w:p>
        </w:tc>
        <w:tc>
          <w:p>
            <w:pPr>
              <w:pStyle w:val="Compact"/>
              <w:jc w:val="left"/>
            </w:pPr>
            <w:r>
              <w:t xml:space="preserve">0</w:t>
            </w:r>
          </w:p>
        </w:tc>
        <w:tc>
          <w:p>
            <w:pPr>
              <w:pStyle w:val="Compact"/>
              <w:jc w:val="left"/>
            </w:pPr>
            <w:r>
              <w:t xml:space="preserve">23</w:t>
            </w:r>
          </w:p>
        </w:tc>
        <w:tc>
          <w:p>
            <w:pPr>
              <w:pStyle w:val="Compact"/>
              <w:jc w:val="left"/>
            </w:pPr>
            <w:r>
              <w:t xml:space="preserve">21.3</w:t>
            </w:r>
          </w:p>
        </w:tc>
        <w:tc>
          <w:p>
            <w:pPr>
              <w:pStyle w:val="Compact"/>
              <w:jc w:val="left"/>
            </w:pPr>
            <w:r>
              <w:t xml:space="preserve">18.3</w:t>
            </w:r>
          </w:p>
        </w:tc>
        <w:tc>
          <w:p>
            <w:pPr>
              <w:pStyle w:val="Compact"/>
              <w:jc w:val="left"/>
            </w:pPr>
            <w:r>
              <w:t xml:space="preserve">26.7</w:t>
            </w:r>
          </w:p>
        </w:tc>
        <w:tc>
          <w:p>
            <w:pPr>
              <w:pStyle w:val="Compact"/>
              <w:jc w:val="left"/>
            </w:pPr>
            <w:r>
              <w:t xml:space="preserve">10.4</w:t>
            </w:r>
          </w:p>
        </w:tc>
        <w:tc>
          <w:p>
            <w:pPr>
              <w:pStyle w:val="Compact"/>
              <w:jc w:val="left"/>
            </w:pPr>
            <w:r>
              <w:t xml:space="preserve">0.3</w:t>
            </w:r>
          </w:p>
        </w:tc>
      </w:tr>
    </w:tbl>
    <w:p>
      <w:pPr>
        <w:pStyle w:val="BodyText"/>
      </w:pPr>
      <w:r>
        <w:t xml:space="preserve">This dataset has much a much higher average read count than any in the Hart paper, although this could be due to the different pre-filtering steps (i.e. the Montgomery data subset excluded genes with all 0 counts). This is also likely part of the reason that the distribution across the bins is slightly different for the Montgomery data compared to Hart’s datasets. For example, the Montgomery dataset has 0% in the &lt; 0.01 bin. Also, the brain datasets have more genes in the 10 - 100 bin, whereas the Montgomery data is more evenly spread across the bins and has more genes in the 0.01 - 0.1 range than the Hart datasets.</w:t>
      </w:r>
    </w:p>
    <w:p>
      <w:pPr>
        <w:pStyle w:val="Heading2"/>
      </w:pPr>
      <w:bookmarkStart w:id="24" w:name="X0236bdcda70a7628db44b7b0248ba5f762ef340"/>
      <w:r>
        <w:t xml:space="preserve">c) Calculate the biological coefficient of variations (CV)</w:t>
      </w:r>
      <w:bookmarkEnd w:id="24"/>
    </w:p>
    <w:p>
      <w:pPr>
        <w:pStyle w:val="FirstParagraph"/>
      </w:pPr>
      <w:r>
        <w:t xml:space="preserve">First, estimate the common dispersion using</w:t>
      </w:r>
      <w:r>
        <w:t xml:space="preserve"> </w:t>
      </w:r>
      <w:r>
        <w:rPr>
          <w:rStyle w:val="VerbatimChar"/>
        </w:rPr>
        <w:t xml:space="preserve">estimateCommonDisp()</w:t>
      </w:r>
      <w:r>
        <w:t xml:space="preserve">, then use this estimate for the dispersion parameter in</w:t>
      </w:r>
      <w:r>
        <w:t xml:space="preserve"> </w:t>
      </w:r>
      <w:r>
        <w:rPr>
          <w:rStyle w:val="VerbatimChar"/>
        </w:rPr>
        <w:t xml:space="preserve">estimateTagwiseDisp()</w:t>
      </w:r>
      <w:r>
        <w:t xml:space="preserve">. According to the</w:t>
      </w:r>
      <w:r>
        <w:t xml:space="preserve"> </w:t>
      </w:r>
      <w:r>
        <w:rPr>
          <w:rStyle w:val="VerbatimChar"/>
        </w:rPr>
        <w:t xml:space="preserve">edgeR</w:t>
      </w:r>
      <w:r>
        <w:t xml:space="preserve"> </w:t>
      </w:r>
      <w:r>
        <w:t xml:space="preserve">documentation, biological CV</w:t>
      </w:r>
      <w:r>
        <w:t xml:space="preserve"> </w:t>
      </w:r>
      <w:r>
        <w:t xml:space="preserve">“</w:t>
      </w:r>
      <w:r>
        <w:t xml:space="preserve">is the square root of the dispersion</w:t>
      </w:r>
      <w:r>
        <w:t xml:space="preserve"> </w:t>
      </w:r>
      <w:r>
        <w:t xml:space="preserve">parameter under the negative binomial model.</w:t>
      </w:r>
      <w:r>
        <w:t xml:space="preserve">”</w:t>
      </w:r>
      <w:r>
        <w:t xml:space="preserve"> </w:t>
      </w:r>
      <w:r>
        <w:t xml:space="preserve">Plot a histogram and empirical CDF of these CV estimates, and print the quantiles:</w:t>
      </w:r>
    </w:p>
    <w:p>
      <w:pPr>
        <w:pStyle w:val="SourceCode"/>
      </w:pPr>
      <w:r>
        <w:rPr>
          <w:rStyle w:val="CommentTok"/>
        </w:rPr>
        <w:t xml:space="preserve"># Get common dispersion estimate</w:t>
      </w:r>
      <w:r>
        <w:br/>
      </w:r>
      <w:r>
        <w:rPr>
          <w:rStyle w:val="NormalTok"/>
        </w:rPr>
        <w:t xml:space="preserve">c =</w:t>
      </w:r>
      <w:r>
        <w:rPr>
          <w:rStyle w:val="StringTok"/>
        </w:rPr>
        <w:t xml:space="preserve"> </w:t>
      </w:r>
      <w:r>
        <w:rPr>
          <w:rStyle w:val="KeywordTok"/>
        </w:rPr>
        <w:t xml:space="preserve">estimateCommonDisp</w:t>
      </w:r>
      <w:r>
        <w:rPr>
          <w:rStyle w:val="NormalTok"/>
        </w:rPr>
        <w:t xml:space="preserve">(montgomery.subset)</w:t>
      </w:r>
      <w:r>
        <w:br/>
      </w:r>
      <w:r>
        <w:rPr>
          <w:rStyle w:val="CommentTok"/>
        </w:rPr>
        <w:t xml:space="preserve"># Estimate biological CV</w:t>
      </w:r>
      <w:r>
        <w:br/>
      </w:r>
      <w:r>
        <w:rPr>
          <w:rStyle w:val="NormalTok"/>
        </w:rPr>
        <w:t xml:space="preserve">e =</w:t>
      </w:r>
      <w:r>
        <w:rPr>
          <w:rStyle w:val="StringTok"/>
        </w:rPr>
        <w:t xml:space="preserve"> </w:t>
      </w:r>
      <w:r>
        <w:rPr>
          <w:rStyle w:val="KeywordTok"/>
        </w:rPr>
        <w:t xml:space="preserve">sqrt</w:t>
      </w:r>
      <w:r>
        <w:rPr>
          <w:rStyle w:val="NormalTok"/>
        </w:rPr>
        <w:t xml:space="preserve">(</w:t>
      </w:r>
      <w:r>
        <w:rPr>
          <w:rStyle w:val="KeywordTok"/>
        </w:rPr>
        <w:t xml:space="preserve">estimateTagwiseDisp</w:t>
      </w:r>
      <w:r>
        <w:rPr>
          <w:rStyle w:val="NormalTok"/>
        </w:rPr>
        <w:t xml:space="preserve">(montgomery.subset,</w:t>
      </w:r>
      <w:r>
        <w:rPr>
          <w:rStyle w:val="DataTypeTok"/>
        </w:rPr>
        <w:t xml:space="preserve">dispersion =</w:t>
      </w:r>
      <w:r>
        <w:rPr>
          <w:rStyle w:val="NormalTok"/>
        </w:rPr>
        <w:t xml:space="preserve"> c))</w:t>
      </w:r>
      <w:r>
        <w:br/>
      </w:r>
      <w:r>
        <w:rPr>
          <w:rStyle w:val="CommentTok"/>
        </w:rPr>
        <w:t xml:space="preserve"># Histogram</w:t>
      </w:r>
      <w:r>
        <w:br/>
      </w:r>
      <w:r>
        <w:rPr>
          <w:rStyle w:val="KeywordTok"/>
        </w:rPr>
        <w:t xml:space="preserve">hist</w:t>
      </w:r>
      <w:r>
        <w:rPr>
          <w:rStyle w:val="NormalTok"/>
        </w:rPr>
        <w:t xml:space="preserve">(e,</w:t>
      </w:r>
      <w:r>
        <w:rPr>
          <w:rStyle w:val="DataTypeTok"/>
        </w:rPr>
        <w:t xml:space="preserve">main=</w:t>
      </w:r>
      <w:r>
        <w:rPr>
          <w:rStyle w:val="StringTok"/>
        </w:rPr>
        <w:t xml:space="preserve">"Histogram of Tagwise Dispersion Estimates"</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"Estimate"</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hw5_files/figure-docx/unnamed-chunk-4-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ecdf</w:t>
      </w:r>
      <w:r>
        <w:rPr>
          <w:rStyle w:val="NormalTok"/>
        </w:rPr>
        <w:t xml:space="preserve">(e),</w:t>
      </w:r>
      <w:r>
        <w:rPr>
          <w:rStyle w:val="DataTypeTok"/>
        </w:rPr>
        <w:t xml:space="preserve">main=</w:t>
      </w:r>
      <w:r>
        <w:rPr>
          <w:rStyle w:val="StringTok"/>
        </w:rPr>
        <w:t xml:space="preserve">"Empirical CDF of Tagwise Dispersion Estimates"</w:t>
      </w:r>
      <w:r>
        <w:rPr>
          <w:rStyle w:val="NormalTok"/>
        </w:rPr>
        <w:t xml:space="preserve">,</w:t>
      </w:r>
      <w:r>
        <w:br/>
      </w:r>
      <w:r>
        <w:rPr>
          <w:rStyle w:val="NormalTok"/>
        </w:rPr>
        <w:t xml:space="preserve">     </w:t>
      </w:r>
      <w:r>
        <w:rPr>
          <w:rStyle w:val="DataTypeTok"/>
        </w:rPr>
        <w:t xml:space="preserve">xlab=</w:t>
      </w:r>
      <w:r>
        <w:rPr>
          <w:rStyle w:val="StringTok"/>
        </w:rPr>
        <w:t xml:space="preserve">"CV"</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hw5_files/figure-docx/unnamed-chunk-4-2.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KeywordTok"/>
        </w:rPr>
        <w:t xml:space="preserve">quantile</w:t>
      </w:r>
      <w:r>
        <w:rPr>
          <w:rStyle w:val="NormalTok"/>
        </w:rPr>
        <w:t xml:space="preserve">(e,</w:t>
      </w:r>
      <w:r>
        <w:rPr>
          <w:rStyle w:val="KeywordTok"/>
        </w:rPr>
        <w:t xml:space="preserve">seq</w:t>
      </w:r>
      <w:r>
        <w:rPr>
          <w:rStyle w:val="NormalTok"/>
        </w:rPr>
        <w:t xml:space="preserve">(</w:t>
      </w:r>
      <w:r>
        <w:rPr>
          <w:rStyle w:val="FloatTok"/>
        </w:rPr>
        <w:t xml:space="preserve">0.1</w:t>
      </w:r>
      <w:r>
        <w:rPr>
          <w:rStyle w:val="NormalTok"/>
        </w:rPr>
        <w:t xml:space="preserve">,</w:t>
      </w:r>
      <w:r>
        <w:rPr>
          <w:rStyle w:val="DecValTok"/>
        </w:rPr>
        <w:t xml:space="preserve">1</w:t>
      </w:r>
      <w:r>
        <w:rPr>
          <w:rStyle w:val="NormalTok"/>
        </w:rPr>
        <w:t xml:space="preserve">,</w:t>
      </w:r>
      <w:r>
        <w:rPr>
          <w:rStyle w:val="FloatTok"/>
        </w:rPr>
        <w:t xml:space="preserve">0.1</w:t>
      </w:r>
      <w:r>
        <w:rPr>
          <w:rStyle w:val="NormalTok"/>
        </w:rPr>
        <w:t xml:space="preserve">))</w:t>
      </w:r>
    </w:p>
    <w:p>
      <w:pPr>
        <w:pStyle w:val="SourceCode"/>
      </w:pPr>
      <w:r>
        <w:rPr>
          <w:rStyle w:val="VerbatimChar"/>
        </w:rPr>
        <w:t xml:space="preserve">##       10%       20%       30%       40%       50%       60%       70%       80% </w:t>
      </w:r>
      <w:r>
        <w:br/>
      </w:r>
      <w:r>
        <w:rPr>
          <w:rStyle w:val="VerbatimChar"/>
        </w:rPr>
        <w:t xml:space="preserve">## 0.3811800 0.4386644 0.5109126 0.6351171 0.8094617 0.9490281 1.0915243 1.3373902 </w:t>
      </w:r>
      <w:r>
        <w:br/>
      </w:r>
      <w:r>
        <w:rPr>
          <w:rStyle w:val="VerbatimChar"/>
        </w:rPr>
        <w:t xml:space="preserve">##       90%      100% </w:t>
      </w:r>
      <w:r>
        <w:br/>
      </w:r>
      <w:r>
        <w:rPr>
          <w:rStyle w:val="VerbatimChar"/>
        </w:rPr>
        <w:t xml:space="preserve">## 1.6624852 2.4394217</w:t>
      </w:r>
    </w:p>
    <w:p>
      <w:pPr>
        <w:pStyle w:val="FirstParagraph"/>
      </w:pPr>
      <w:r>
        <w:t xml:space="preserve">The median CV using this method is 0.8094617 and the 90th percentile is 1.6624852. These estimates are slightly higher than the Hart paper human samples, which ranged</w:t>
      </w:r>
      <w:r>
        <w:t xml:space="preserve"> </w:t>
      </w:r>
      <w:r>
        <w:t xml:space="preserve">“</w:t>
      </w:r>
      <w:r>
        <w:t xml:space="preserve">from 0.32 to 0.74 with a median of 0.43.</w:t>
      </w:r>
      <w:r>
        <w:t xml:space="preserve">”</w:t>
      </w:r>
    </w:p>
    <w:p>
      <w:pPr>
        <w:pStyle w:val="Heading2"/>
      </w:pPr>
      <w:bookmarkStart w:id="27" w:name="X72c97ab85c5fe2cec3ffb133ee532c9e7889245"/>
      <w:r>
        <w:t xml:space="preserve">d) Recreate Figure 3 from Hart et al. again</w:t>
      </w:r>
      <w:bookmarkEnd w:id="27"/>
    </w:p>
    <w:p>
      <w:pPr>
        <w:pStyle w:val="SourceCode"/>
      </w:pPr>
      <w:r>
        <w:rPr>
          <w:rStyle w:val="CommentTok"/>
        </w:rPr>
        <w:t xml:space="preserve"># Calculate n</w:t>
      </w:r>
      <w:r>
        <w:br/>
      </w:r>
      <w:r>
        <w:rPr>
          <w:rStyle w:val="NormalTok"/>
        </w:rPr>
        <w:t xml:space="preserve">cv_median =</w:t>
      </w:r>
      <w:r>
        <w:rPr>
          <w:rStyle w:val="StringTok"/>
        </w:rPr>
        <w:t xml:space="preserve"> </w:t>
      </w:r>
      <w:r>
        <w:rPr>
          <w:rStyle w:val="KeywordTok"/>
        </w:rPr>
        <w:t xml:space="preserve">rnapower</w:t>
      </w:r>
      <w:r>
        <w:rPr>
          <w:rStyle w:val="NormalTok"/>
        </w:rPr>
        <w:t xml:space="preserve">(depths,</w:t>
      </w:r>
      <w:r>
        <w:rPr>
          <w:rStyle w:val="DataTypeTok"/>
        </w:rPr>
        <w:t xml:space="preserve">cv =</w:t>
      </w:r>
      <w:r>
        <w:rPr>
          <w:rStyle w:val="NormalTok"/>
        </w:rPr>
        <w:t xml:space="preserve"> </w:t>
      </w:r>
      <w:r>
        <w:rPr>
          <w:rStyle w:val="KeywordTok"/>
        </w:rPr>
        <w:t xml:space="preserve">median</w:t>
      </w:r>
      <w:r>
        <w:rPr>
          <w:rStyle w:val="NormalTok"/>
        </w:rPr>
        <w:t xml:space="preserve">(e),</w:t>
      </w:r>
      <w:r>
        <w:rPr>
          <w:rStyle w:val="DataTypeTok"/>
        </w:rPr>
        <w:t xml:space="preserve">effect =</w:t>
      </w:r>
      <w:r>
        <w:rPr>
          <w:rStyle w:val="NormalTok"/>
        </w:rPr>
        <w:t xml:space="preserve"> effect,</w:t>
      </w:r>
      <w:r>
        <w:rPr>
          <w:rStyle w:val="DataTypeTok"/>
        </w:rPr>
        <w:t xml:space="preserve">alpha =</w:t>
      </w:r>
      <w:r>
        <w:rPr>
          <w:rStyle w:val="NormalTok"/>
        </w:rPr>
        <w:t xml:space="preserve"> alpha,</w:t>
      </w:r>
      <w:r>
        <w:br/>
      </w:r>
      <w:r>
        <w:rPr>
          <w:rStyle w:val="NormalTok"/>
        </w:rPr>
        <w:t xml:space="preserve">                     </w:t>
      </w:r>
      <w:r>
        <w:rPr>
          <w:rStyle w:val="DataTypeTok"/>
        </w:rPr>
        <w:t xml:space="preserve">power =</w:t>
      </w:r>
      <w:r>
        <w:rPr>
          <w:rStyle w:val="NormalTok"/>
        </w:rPr>
        <w:t xml:space="preserve"> power)</w:t>
      </w:r>
      <w:r>
        <w:br/>
      </w:r>
      <w:r>
        <w:rPr>
          <w:rStyle w:val="NormalTok"/>
        </w:rPr>
        <w:t xml:space="preserve">cv_</w:t>
      </w:r>
      <w:r>
        <w:rPr>
          <w:rStyle w:val="DecValTok"/>
        </w:rPr>
        <w:t xml:space="preserve">90</w:t>
      </w:r>
      <w:r>
        <w:rPr>
          <w:rStyle w:val="NormalTok"/>
        </w:rPr>
        <w:t xml:space="preserve"> =</w:t>
      </w:r>
      <w:r>
        <w:rPr>
          <w:rStyle w:val="StringTok"/>
        </w:rPr>
        <w:t xml:space="preserve"> </w:t>
      </w:r>
      <w:r>
        <w:rPr>
          <w:rStyle w:val="KeywordTok"/>
        </w:rPr>
        <w:t xml:space="preserve">rnapower</w:t>
      </w:r>
      <w:r>
        <w:rPr>
          <w:rStyle w:val="NormalTok"/>
        </w:rPr>
        <w:t xml:space="preserve">(depths,</w:t>
      </w:r>
      <w:r>
        <w:rPr>
          <w:rStyle w:val="DataTypeTok"/>
        </w:rPr>
        <w:t xml:space="preserve">cv =</w:t>
      </w:r>
      <w:r>
        <w:rPr>
          <w:rStyle w:val="NormalTok"/>
        </w:rPr>
        <w:t xml:space="preserve"> </w:t>
      </w:r>
      <w:r>
        <w:rPr>
          <w:rStyle w:val="KeywordTok"/>
        </w:rPr>
        <w:t xml:space="preserve">quantile</w:t>
      </w:r>
      <w:r>
        <w:rPr>
          <w:rStyle w:val="NormalTok"/>
        </w:rPr>
        <w:t xml:space="preserve">(e,</w:t>
      </w:r>
      <w:r>
        <w:rPr>
          <w:rStyle w:val="FloatTok"/>
        </w:rPr>
        <w:t xml:space="preserve">0.9</w:t>
      </w:r>
      <w:r>
        <w:rPr>
          <w:rStyle w:val="NormalTok"/>
        </w:rPr>
        <w:t xml:space="preserve">),</w:t>
      </w:r>
      <w:r>
        <w:rPr>
          <w:rStyle w:val="DataTypeTok"/>
        </w:rPr>
        <w:t xml:space="preserve">effect =</w:t>
      </w:r>
      <w:r>
        <w:rPr>
          <w:rStyle w:val="NormalTok"/>
        </w:rPr>
        <w:t xml:space="preserve"> effect,</w:t>
      </w:r>
      <w:r>
        <w:br/>
      </w:r>
      <w:r>
        <w:rPr>
          <w:rStyle w:val="NormalTok"/>
        </w:rPr>
        <w:t xml:space="preserve">                 </w:t>
      </w:r>
      <w:r>
        <w:rPr>
          <w:rStyle w:val="DataTypeTok"/>
        </w:rPr>
        <w:t xml:space="preserve">alpha =</w:t>
      </w:r>
      <w:r>
        <w:rPr>
          <w:rStyle w:val="NormalTok"/>
        </w:rPr>
        <w:t xml:space="preserve"> alpha,</w:t>
      </w:r>
      <w:r>
        <w:rPr>
          <w:rStyle w:val="DataTypeTok"/>
        </w:rPr>
        <w:t xml:space="preserve">power =</w:t>
      </w:r>
      <w:r>
        <w:rPr>
          <w:rStyle w:val="NormalTok"/>
        </w:rPr>
        <w:t xml:space="preserve"> power)</w:t>
      </w:r>
      <w:r>
        <w:br/>
      </w:r>
      <w:r>
        <w:rPr>
          <w:rStyle w:val="CommentTok"/>
        </w:rPr>
        <w:t xml:space="preserve"># Plotting data</w:t>
      </w:r>
      <w:r>
        <w:br/>
      </w:r>
      <w:r>
        <w:rPr>
          <w:rStyle w:val="NormalTok"/>
        </w:rPr>
        <w:t xml:space="preserve">fig3_data_</w:t>
      </w:r>
      <w:r>
        <w:rPr>
          <w:rStyle w:val="DecValTok"/>
        </w:rPr>
        <w:t xml:space="preserve">2</w:t>
      </w:r>
      <w:r>
        <w:rPr>
          <w:rStyle w:val="NormalTok"/>
        </w:rPr>
        <w:t xml:space="preserve"> =</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(depths,cv_median,cv_</w:t>
      </w:r>
      <w:r>
        <w:rPr>
          <w:rStyle w:val="DecValTok"/>
        </w:rPr>
        <w:t xml:space="preserve">90</w:t>
      </w:r>
      <w:r>
        <w:rPr>
          <w:rStyle w:val="NormalTok"/>
        </w:rPr>
        <w:t xml:space="preserve">))</w:t>
      </w:r>
      <w:r>
        <w:br/>
      </w:r>
      <w:r>
        <w:rPr>
          <w:rStyle w:val="NormalTok"/>
        </w:rPr>
        <w:t xml:space="preserve">fig3_data_</w:t>
      </w:r>
      <w:r>
        <w:rPr>
          <w:rStyle w:val="DecValTok"/>
        </w:rPr>
        <w:t xml:space="preserve">2</w:t>
      </w:r>
      <w:r>
        <w:rPr>
          <w:rStyle w:val="NormalTok"/>
        </w:rPr>
        <w:t xml:space="preserve"> =</w:t>
      </w:r>
      <w:r>
        <w:rPr>
          <w:rStyle w:val="StringTok"/>
        </w:rPr>
        <w:t xml:space="preserve"> </w:t>
      </w:r>
      <w:r>
        <w:rPr>
          <w:rStyle w:val="NormalTok"/>
        </w:rPr>
        <w:t xml:space="preserve">fig3_data_</w:t>
      </w:r>
      <w:r>
        <w:rPr>
          <w:rStyle w:val="DecValTok"/>
        </w:rPr>
        <w:t xml:space="preserve">2</w:t>
      </w:r>
      <w:r>
        <w:rPr>
          <w:rStyle w:val="NormalTok"/>
        </w:rPr>
        <w:t xml:space="preserve"> </w:t>
      </w:r>
      <w:r>
        <w:rPr>
          <w:rStyle w:val="OperatorTok"/>
        </w:rPr>
        <w:t xml:space="preserve">%&gt;%</w:t>
      </w:r>
      <w:r>
        <w:rPr>
          <w:rStyle w:val="StringTok"/>
        </w:rPr>
        <w:t xml:space="preserve"> </w:t>
      </w:r>
      <w:r>
        <w:rPr>
          <w:rStyle w:val="KeywordTok"/>
        </w:rPr>
        <w:t xml:space="preserve">pivot_longer</w:t>
      </w:r>
      <w:r>
        <w:rPr>
          <w:rStyle w:val="NormalTok"/>
        </w:rPr>
        <w:t xml:space="preserve">(cv_median</w:t>
      </w:r>
      <w:r>
        <w:rPr>
          <w:rStyle w:val="OperatorTok"/>
        </w:rPr>
        <w:t xml:space="preserve">:</w:t>
      </w:r>
      <w:r>
        <w:rPr>
          <w:rStyle w:val="NormalTok"/>
        </w:rPr>
        <w:t xml:space="preserve">cv_</w:t>
      </w:r>
      <w:r>
        <w:rPr>
          <w:rStyle w:val="DecValTok"/>
        </w:rPr>
        <w:t xml:space="preserve">90</w:t>
      </w:r>
      <w:r>
        <w:rPr>
          <w:rStyle w:val="NormalTok"/>
        </w:rPr>
        <w:t xml:space="preserve">)</w:t>
      </w:r>
      <w:r>
        <w:br/>
      </w:r>
      <w:r>
        <w:rPr>
          <w:rStyle w:val="CommentTok"/>
        </w:rPr>
        <w:t xml:space="preserve"># Plot</w:t>
      </w:r>
      <w:r>
        <w:br/>
      </w:r>
      <w:r>
        <w:rPr>
          <w:rStyle w:val="KeywordTok"/>
        </w:rPr>
        <w:t xml:space="preserve">ggplot</w:t>
      </w:r>
      <w:r>
        <w:rPr>
          <w:rStyle w:val="NormalTok"/>
        </w:rPr>
        <w:t xml:space="preserve">(fig3_data_</w:t>
      </w:r>
      <w:r>
        <w:rPr>
          <w:rStyle w:val="DecValTok"/>
        </w:rPr>
        <w:t xml:space="preserve">2</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depths,</w:t>
      </w:r>
      <w:r>
        <w:rPr>
          <w:rStyle w:val="DataTypeTok"/>
        </w:rPr>
        <w:t xml:space="preserve">y=</w:t>
      </w:r>
      <w:r>
        <w:rPr>
          <w:rStyle w:val="NormalTok"/>
        </w:rPr>
        <w:t xml:space="preserve">value,</w:t>
      </w:r>
      <w:r>
        <w:rPr>
          <w:rStyle w:val="DataTypeTok"/>
        </w:rPr>
        <w:t xml:space="preserve">color=</w:t>
      </w:r>
      <w:r>
        <w:rPr>
          <w:rStyle w:val="NormalTok"/>
        </w:rPr>
        <w:t xml:space="preserve">name))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"Gene Depth"</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"Samples Required"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scale_color_discrete</w:t>
      </w:r>
      <w:r>
        <w:rPr>
          <w:rStyle w:val="NormalTok"/>
        </w:rPr>
        <w:t xml:space="preserve">(</w:t>
      </w:r>
      <w:r>
        <w:rPr>
          <w:rStyle w:val="DataTypeTok"/>
        </w:rPr>
        <w:t xml:space="preserve">name=</w:t>
      </w:r>
      <w:r>
        <w:rPr>
          <w:rStyle w:val="StringTok"/>
        </w:rPr>
        <w:t xml:space="preserve">""</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"Median CV"</w:t>
      </w:r>
      <w:r>
        <w:rPr>
          <w:rStyle w:val="NormalTok"/>
        </w:rPr>
        <w:t xml:space="preserve">,</w:t>
      </w:r>
      <w:r>
        <w:rPr>
          <w:rStyle w:val="StringTok"/>
        </w:rPr>
        <w:t xml:space="preserve">"90th %ile CV"</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hw5_files/figure-docx/unnamed-chunk-5-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Based on the plot above and assuming depth of at least 10, I would recommend a sample size of approximately 100. This also assumes that the median biological CV estimated here is reasonable, but if there’s good reason to expect that the biological CV will be closer to the 90th percentile estimate, then it’s a possible that a sample size of 25 would be acceptable.</w:t>
      </w:r>
    </w:p>
    <w:p>
      <w:pPr>
        <w:pStyle w:val="Heading2"/>
      </w:pPr>
      <w:bookmarkStart w:id="29" w:name="X6c0984a7a4d4999e8c65c57e4640de2f842ff69"/>
      <w:r>
        <w:t xml:space="preserve">e) Recreate the curve in the top of Figure 4</w:t>
      </w:r>
      <w:bookmarkEnd w:id="29"/>
    </w:p>
    <w:p>
      <w:pPr>
        <w:pStyle w:val="FirstParagraph"/>
      </w:pPr>
      <w:r>
        <w:t xml:space="preserve">The curve we are trying to recreate is</w:t>
      </w:r>
      <w:r>
        <w:t xml:space="preserve"> </w:t>
      </w:r>
      <w:r>
        <w:t xml:space="preserve">“</w:t>
      </w:r>
      <w:r>
        <w:t xml:space="preserve">the power curve for n = 20 per group, coverage of 100,</w:t>
      </w:r>
      <w:r>
        <w:t xml:space="preserve"> </w:t>
      </w:r>
      <m:oMath>
        <m:r>
          <m:t>σ</m:t>
        </m:r>
        <m:r>
          <m:t>=</m:t>
        </m:r>
        <m:r>
          <m:t>0.32</m:t>
        </m:r>
      </m:oMath>
      <w:r>
        <w:t xml:space="preserve"> </w:t>
      </w:r>
      <w:r>
        <w:t xml:space="preserve">(60th percentile of observed) and</w:t>
      </w:r>
      <w:r>
        <w:t xml:space="preserve"> </w:t>
      </w:r>
      <m:oMath>
        <m:r>
          <m:t>α</m:t>
        </m:r>
        <m:r>
          <m:t>=</m:t>
        </m:r>
        <m:r>
          <m:t>0.001</m:t>
        </m:r>
      </m:oMath>
      <w:r>
        <w:t xml:space="preserve">”</w:t>
      </w:r>
      <w:r>
        <w:t xml:space="preserve">:</w:t>
      </w:r>
    </w:p>
    <w:p>
      <w:pPr>
        <w:pStyle w:val="SourceCode"/>
      </w:pPr>
      <w:r>
        <w:rPr>
          <w:rStyle w:val="CommentTok"/>
        </w:rPr>
        <w:t xml:space="preserve"># Set parameters</w:t>
      </w:r>
      <w:r>
        <w:br/>
      </w:r>
      <w:r>
        <w:rPr>
          <w:rStyle w:val="NormalTok"/>
        </w:rPr>
        <w:t xml:space="preserve">n =</w:t>
      </w:r>
      <w:r>
        <w:rPr>
          <w:rStyle w:val="StringTok"/>
        </w:rPr>
        <w:t xml:space="preserve"> </w:t>
      </w:r>
      <w:r>
        <w:rPr>
          <w:rStyle w:val="DecValTok"/>
        </w:rPr>
        <w:t xml:space="preserve">20</w:t>
      </w:r>
      <w:r>
        <w:br/>
      </w:r>
      <w:r>
        <w:rPr>
          <w:rStyle w:val="NormalTok"/>
        </w:rPr>
        <w:t xml:space="preserve">depth =</w:t>
      </w:r>
      <w:r>
        <w:rPr>
          <w:rStyle w:val="StringTok"/>
        </w:rPr>
        <w:t xml:space="preserve"> </w:t>
      </w:r>
      <w:r>
        <w:rPr>
          <w:rStyle w:val="DecValTok"/>
        </w:rPr>
        <w:t xml:space="preserve">100</w:t>
      </w:r>
      <w:r>
        <w:br/>
      </w:r>
      <w:r>
        <w:rPr>
          <w:rStyle w:val="NormalTok"/>
        </w:rPr>
        <w:t xml:space="preserve">cv =</w:t>
      </w:r>
      <w:r>
        <w:rPr>
          <w:rStyle w:val="StringTok"/>
        </w:rPr>
        <w:t xml:space="preserve"> </w:t>
      </w:r>
      <w:r>
        <w:rPr>
          <w:rStyle w:val="FloatTok"/>
        </w:rPr>
        <w:t xml:space="preserve">0.32</w:t>
      </w:r>
      <w:r>
        <w:br/>
      </w:r>
      <w:r>
        <w:rPr>
          <w:rStyle w:val="NormalTok"/>
        </w:rPr>
        <w:t xml:space="preserve">alpha =</w:t>
      </w:r>
      <w:r>
        <w:rPr>
          <w:rStyle w:val="StringTok"/>
        </w:rPr>
        <w:t xml:space="preserve"> </w:t>
      </w:r>
      <w:r>
        <w:rPr>
          <w:rStyle w:val="FloatTok"/>
        </w:rPr>
        <w:t xml:space="preserve">0.001</w:t>
      </w:r>
      <w:r>
        <w:br/>
      </w:r>
      <w:r>
        <w:rPr>
          <w:rStyle w:val="NormalTok"/>
        </w:rPr>
        <w:t xml:space="preserve">effects =</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8</w:t>
      </w:r>
      <w:r>
        <w:rPr>
          <w:rStyle w:val="NormalTok"/>
        </w:rPr>
        <w:t xml:space="preserve">,</w:t>
      </w:r>
      <w:r>
        <w:rPr>
          <w:rStyle w:val="FloatTok"/>
        </w:rPr>
        <w:t xml:space="preserve">0.01</w:t>
      </w:r>
      <w:r>
        <w:rPr>
          <w:rStyle w:val="NormalTok"/>
        </w:rPr>
        <w:t xml:space="preserve">)</w:t>
      </w:r>
      <w:r>
        <w:br/>
      </w:r>
      <w:r>
        <w:rPr>
          <w:rStyle w:val="CommentTok"/>
        </w:rPr>
        <w:t xml:space="preserve"># Plot power as a function of fold change</w:t>
      </w:r>
      <w:r>
        <w:br/>
      </w:r>
      <w:r>
        <w:rPr>
          <w:rStyle w:val="NormalTok"/>
        </w:rPr>
        <w:t xml:space="preserve">p =</w:t>
      </w:r>
      <w:r>
        <w:rPr>
          <w:rStyle w:val="StringTok"/>
        </w:rPr>
        <w:t xml:space="preserve"> </w:t>
      </w:r>
      <w:r>
        <w:rPr>
          <w:rStyle w:val="KeywordTok"/>
        </w:rPr>
        <w:t xml:space="preserve">rnapower</w:t>
      </w:r>
      <w:r>
        <w:rPr>
          <w:rStyle w:val="NormalTok"/>
        </w:rPr>
        <w:t xml:space="preserve">(</w:t>
      </w:r>
      <w:r>
        <w:rPr>
          <w:rStyle w:val="DataTypeTok"/>
        </w:rPr>
        <w:t xml:space="preserve">depth=</w:t>
      </w:r>
      <w:r>
        <w:rPr>
          <w:rStyle w:val="NormalTok"/>
        </w:rPr>
        <w:t xml:space="preserve">depth,</w:t>
      </w:r>
      <w:r>
        <w:rPr>
          <w:rStyle w:val="DataTypeTok"/>
        </w:rPr>
        <w:t xml:space="preserve">n=</w:t>
      </w:r>
      <w:r>
        <w:rPr>
          <w:rStyle w:val="NormalTok"/>
        </w:rPr>
        <w:t xml:space="preserve">n,</w:t>
      </w:r>
      <w:r>
        <w:rPr>
          <w:rStyle w:val="DataTypeTok"/>
        </w:rPr>
        <w:t xml:space="preserve">cv=</w:t>
      </w:r>
      <w:r>
        <w:rPr>
          <w:rStyle w:val="NormalTok"/>
        </w:rPr>
        <w:t xml:space="preserve">cv,</w:t>
      </w:r>
      <w:r>
        <w:rPr>
          <w:rStyle w:val="DataTypeTok"/>
        </w:rPr>
        <w:t xml:space="preserve">alpha=</w:t>
      </w:r>
      <w:r>
        <w:rPr>
          <w:rStyle w:val="NormalTok"/>
        </w:rPr>
        <w:t xml:space="preserve">alpha,</w:t>
      </w:r>
      <w:r>
        <w:rPr>
          <w:rStyle w:val="DataTypeTok"/>
        </w:rPr>
        <w:t xml:space="preserve">effect=</w:t>
      </w:r>
      <w:r>
        <w:rPr>
          <w:rStyle w:val="NormalTok"/>
        </w:rPr>
        <w:t xml:space="preserve">effects)</w:t>
      </w:r>
      <w:r>
        <w:br/>
      </w:r>
      <w:r>
        <w:rPr>
          <w:rStyle w:val="NormalTok"/>
        </w:rPr>
        <w:t xml:space="preserve">plot_data =</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(effects,p))</w:t>
      </w:r>
      <w:r>
        <w:br/>
      </w:r>
      <w:r>
        <w:rPr>
          <w:rStyle w:val="KeywordTok"/>
        </w:rPr>
        <w:t xml:space="preserve">ggplot</w:t>
      </w:r>
      <w:r>
        <w:rPr>
          <w:rStyle w:val="NormalTok"/>
        </w:rPr>
        <w:t xml:space="preserve">(plot_data,</w:t>
      </w:r>
      <w:r>
        <w:rPr>
          <w:rStyle w:val="KeywordTok"/>
        </w:rPr>
        <w:t xml:space="preserve">aes</w:t>
      </w:r>
      <w:r>
        <w:rPr>
          <w:rStyle w:val="NormalTok"/>
        </w:rPr>
        <w:t xml:space="preserve">(</w:t>
      </w:r>
      <w:r>
        <w:rPr>
          <w:rStyle w:val="DataTypeTok"/>
        </w:rPr>
        <w:t xml:space="preserve">x=</w:t>
      </w:r>
      <w:r>
        <w:rPr>
          <w:rStyle w:val="NormalTok"/>
        </w:rPr>
        <w:t xml:space="preserve">effects,</w:t>
      </w:r>
      <w:r>
        <w:rPr>
          <w:rStyle w:val="DataTypeTok"/>
        </w:rPr>
        <w:t xml:space="preserve">y=</w:t>
      </w:r>
      <w:r>
        <w:rPr>
          <w:rStyle w:val="NormalTok"/>
        </w:rPr>
        <w:t xml:space="preserve">p))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"Power"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"Fold Change"</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hw5_files/figure-docx/unnamed-chunk-6-1.png" id="0"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power curve in the Hart et al. paper tops out at just over 0.6. I was not able to recreate this, but the plot above looks much more like what we would expect for a power curve. Below is the same plot using the 60th percentile of biological CV from the Montgomery data as</w:t>
      </w:r>
      <w:r>
        <w:t xml:space="preserve"> </w:t>
      </w:r>
      <m:oMath>
        <m:r>
          <m:t>σ</m:t>
        </m:r>
      </m:oMath>
      <w:r>
        <w:t xml:space="preserve">:</w:t>
      </w:r>
    </w:p>
    <w:p>
      <w:pPr>
        <w:pStyle w:val="SourceCode"/>
      </w:pPr>
      <w:r>
        <w:rPr>
          <w:rStyle w:val="CommentTok"/>
        </w:rPr>
        <w:t xml:space="preserve"># Plot power as a function of fold change</w:t>
      </w:r>
      <w:r>
        <w:br/>
      </w:r>
      <w:r>
        <w:rPr>
          <w:rStyle w:val="NormalTok"/>
        </w:rPr>
        <w:t xml:space="preserve">p =</w:t>
      </w:r>
      <w:r>
        <w:rPr>
          <w:rStyle w:val="StringTok"/>
        </w:rPr>
        <w:t xml:space="preserve"> </w:t>
      </w:r>
      <w:r>
        <w:rPr>
          <w:rStyle w:val="KeywordTok"/>
        </w:rPr>
        <w:t xml:space="preserve">rnapower</w:t>
      </w:r>
      <w:r>
        <w:rPr>
          <w:rStyle w:val="NormalTok"/>
        </w:rPr>
        <w:t xml:space="preserve">(</w:t>
      </w:r>
      <w:r>
        <w:rPr>
          <w:rStyle w:val="DataTypeTok"/>
        </w:rPr>
        <w:t xml:space="preserve">depth=</w:t>
      </w:r>
      <w:r>
        <w:rPr>
          <w:rStyle w:val="NormalTok"/>
        </w:rPr>
        <w:t xml:space="preserve">depth,</w:t>
      </w:r>
      <w:r>
        <w:rPr>
          <w:rStyle w:val="DataTypeTok"/>
        </w:rPr>
        <w:t xml:space="preserve">n=</w:t>
      </w:r>
      <w:r>
        <w:rPr>
          <w:rStyle w:val="NormalTok"/>
        </w:rPr>
        <w:t xml:space="preserve">n,</w:t>
      </w:r>
      <w:r>
        <w:rPr>
          <w:rStyle w:val="DataTypeTok"/>
        </w:rPr>
        <w:t xml:space="preserve">cv=</w:t>
      </w:r>
      <w:r>
        <w:rPr>
          <w:rStyle w:val="KeywordTok"/>
        </w:rPr>
        <w:t xml:space="preserve">quantile</w:t>
      </w:r>
      <w:r>
        <w:rPr>
          <w:rStyle w:val="NormalTok"/>
        </w:rPr>
        <w:t xml:space="preserve">(e,</w:t>
      </w:r>
      <w:r>
        <w:rPr>
          <w:rStyle w:val="FloatTok"/>
        </w:rPr>
        <w:t xml:space="preserve">0.6</w:t>
      </w:r>
      <w:r>
        <w:rPr>
          <w:rStyle w:val="NormalTok"/>
        </w:rPr>
        <w:t xml:space="preserve">),</w:t>
      </w:r>
      <w:r>
        <w:rPr>
          <w:rStyle w:val="DataTypeTok"/>
        </w:rPr>
        <w:t xml:space="preserve">alpha=</w:t>
      </w:r>
      <w:r>
        <w:rPr>
          <w:rStyle w:val="NormalTok"/>
        </w:rPr>
        <w:t xml:space="preserve">alpha,</w:t>
      </w:r>
      <w:r>
        <w:br/>
      </w:r>
      <w:r>
        <w:rPr>
          <w:rStyle w:val="NormalTok"/>
        </w:rPr>
        <w:t xml:space="preserve">             </w:t>
      </w:r>
      <w:r>
        <w:rPr>
          <w:rStyle w:val="DataTypeTok"/>
        </w:rPr>
        <w:t xml:space="preserve">effect=</w:t>
      </w:r>
      <w:r>
        <w:rPr>
          <w:rStyle w:val="NormalTok"/>
        </w:rPr>
        <w:t xml:space="preserve">effects)</w:t>
      </w:r>
      <w:r>
        <w:br/>
      </w:r>
      <w:r>
        <w:rPr>
          <w:rStyle w:val="NormalTok"/>
        </w:rPr>
        <w:t xml:space="preserve">plot_data =</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(effects,p))</w:t>
      </w:r>
      <w:r>
        <w:br/>
      </w:r>
      <w:r>
        <w:rPr>
          <w:rStyle w:val="KeywordTok"/>
        </w:rPr>
        <w:t xml:space="preserve">ggplot</w:t>
      </w:r>
      <w:r>
        <w:rPr>
          <w:rStyle w:val="NormalTok"/>
        </w:rPr>
        <w:t xml:space="preserve">(plot_data,</w:t>
      </w:r>
      <w:r>
        <w:rPr>
          <w:rStyle w:val="KeywordTok"/>
        </w:rPr>
        <w:t xml:space="preserve">aes</w:t>
      </w:r>
      <w:r>
        <w:rPr>
          <w:rStyle w:val="NormalTok"/>
        </w:rPr>
        <w:t xml:space="preserve">(</w:t>
      </w:r>
      <w:r>
        <w:rPr>
          <w:rStyle w:val="DataTypeTok"/>
        </w:rPr>
        <w:t xml:space="preserve">x=</w:t>
      </w:r>
      <w:r>
        <w:rPr>
          <w:rStyle w:val="NormalTok"/>
        </w:rPr>
        <w:t xml:space="preserve">effects,</w:t>
      </w:r>
      <w:r>
        <w:rPr>
          <w:rStyle w:val="DataTypeTok"/>
        </w:rPr>
        <w:t xml:space="preserve">y=</w:t>
      </w:r>
      <w:r>
        <w:rPr>
          <w:rStyle w:val="NormalTok"/>
        </w:rPr>
        <w:t xml:space="preserve">p))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"Power"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"Fold Change"</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hw5_files/figure-docx/unnamed-chunk-7-1.png" id="0"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1"/>
      </w:pPr>
      <w:bookmarkStart w:id="32" w:name="X2cee74f441b3d89cc7671441f2424c06ecb1623"/>
      <w:r>
        <w:t xml:space="preserve">2. Next Generation Sequencing: Pre-Processing</w:t>
      </w:r>
      <w:bookmarkEnd w:id="32"/>
    </w:p>
    <w:p>
      <w:pPr>
        <w:pStyle w:val="FirstParagraph"/>
      </w:pPr>
      <w:r>
        <w:t xml:space="preserve">First load the example data:</w:t>
      </w:r>
    </w:p>
    <w:p>
      <w:pPr>
        <w:pStyle w:val="SourceCode"/>
      </w:pPr>
      <w:r>
        <w:rPr>
          <w:rStyle w:val="KeywordTok"/>
        </w:rPr>
        <w:t xml:space="preserve">data</w:t>
      </w:r>
      <w:r>
        <w:rPr>
          <w:rStyle w:val="NormalTok"/>
        </w:rPr>
        <w:t xml:space="preserve">(geneLevelData)</w:t>
      </w:r>
      <w:r>
        <w:br/>
      </w:r>
      <w:r>
        <w:rPr>
          <w:rStyle w:val="KeywordTok"/>
        </w:rPr>
        <w:t xml:space="preserve">data</w:t>
      </w:r>
      <w:r>
        <w:rPr>
          <w:rStyle w:val="NormalTok"/>
        </w:rPr>
        <w:t xml:space="preserve">(yeastGC)</w:t>
      </w:r>
      <w:r>
        <w:br/>
      </w:r>
      <w:r>
        <w:rPr>
          <w:rStyle w:val="KeywordTok"/>
        </w:rPr>
        <w:t xml:space="preserve">data</w:t>
      </w:r>
      <w:r>
        <w:rPr>
          <w:rStyle w:val="NormalTok"/>
        </w:rPr>
        <w:t xml:space="preserve">(yeastLength)</w:t>
      </w:r>
    </w:p>
    <w:p>
      <w:pPr>
        <w:pStyle w:val="Heading2"/>
      </w:pPr>
      <w:bookmarkStart w:id="33" w:name="a"/>
      <w:r>
        <w:t xml:space="preserve">a)</w:t>
      </w:r>
      <w:bookmarkEnd w:id="33"/>
    </w:p>
    <w:p>
      <w:pPr>
        <w:pStyle w:val="SourceCode"/>
      </w:pPr>
      <w:r>
        <w:rPr>
          <w:rStyle w:val="NormalTok"/>
        </w:rPr>
        <w:t xml:space="preserve">all_zero =</w:t>
      </w:r>
      <w:r>
        <w:rPr>
          <w:rStyle w:val="String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w:t>
      </w:r>
      <w:r>
        <w:rPr>
          <w:rStyle w:val="KeywordTok"/>
        </w:rPr>
        <w:t xml:space="preserve">rowSums</w:t>
      </w:r>
      <w:r>
        <w:rPr>
          <w:rStyle w:val="NormalTok"/>
        </w:rPr>
        <w:t xml:space="preserve">(geneLevelData)</w:t>
      </w:r>
      <w:r>
        <w:rPr>
          <w:rStyle w:val="OperatorTok"/>
        </w:rPr>
        <w:t xml:space="preserve">==</w:t>
      </w:r>
      <w:r>
        <w:rPr>
          <w:rStyle w:val="DecValTok"/>
        </w:rPr>
        <w:t xml:space="preserve">0</w:t>
      </w:r>
      <w:r>
        <w:rPr>
          <w:rStyle w:val="NormalTok"/>
        </w:rPr>
        <w:t xml:space="preserve">))</w:t>
      </w:r>
      <w:r>
        <w:br/>
      </w:r>
      <w:r>
        <w:rPr>
          <w:rStyle w:val="NormalTok"/>
        </w:rPr>
        <w:t xml:space="preserve">one_zero =</w:t>
      </w:r>
      <w:r>
        <w:rPr>
          <w:rStyle w:val="String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w:t>
      </w:r>
      <w:r>
        <w:rPr>
          <w:rStyle w:val="KeywordTok"/>
        </w:rPr>
        <w:t xml:space="preserve">rowSums</w:t>
      </w:r>
      <w:r>
        <w:rPr>
          <w:rStyle w:val="NormalTok"/>
        </w:rPr>
        <w:t xml:space="preserve">(geneLevelData</w:t>
      </w:r>
      <w:r>
        <w:rPr>
          <w:rStyle w:val="OperatorTok"/>
        </w:rPr>
        <w:t xml:space="preserve">==</w:t>
      </w:r>
      <w:r>
        <w:rPr>
          <w:rStyle w:val="DecValTok"/>
        </w:rPr>
        <w:t xml:space="preserve">0</w:t>
      </w:r>
      <w:r>
        <w:rPr>
          <w:rStyle w:val="NormalTok"/>
        </w:rPr>
        <w:t xml:space="preserve">)</w:t>
      </w:r>
      <w:r>
        <w:rPr>
          <w:rStyle w:val="OperatorTok"/>
        </w:rPr>
        <w:t xml:space="preserve">&gt;</w:t>
      </w:r>
      <w:r>
        <w:rPr>
          <w:rStyle w:val="DecValTok"/>
        </w:rPr>
        <w:t xml:space="preserve">0</w:t>
      </w:r>
      <w:r>
        <w:rPr>
          <w:rStyle w:val="NormalTok"/>
        </w:rPr>
        <w:t xml:space="preserve">))</w:t>
      </w:r>
    </w:p>
    <w:p>
      <w:pPr>
        <w:pStyle w:val="FirstParagraph"/>
      </w:pPr>
      <w:r>
        <w:t xml:space="preserve">Within</w:t>
      </w:r>
      <w:r>
        <w:t xml:space="preserve"> </w:t>
      </w:r>
      <w:r>
        <w:rPr>
          <w:rStyle w:val="VerbatimChar"/>
        </w:rPr>
        <w:t xml:space="preserve">geneLevelData</w:t>
      </w:r>
      <w:r>
        <w:t xml:space="preserve">, 557 genes have all 0 counts and 1043 have at least one sample with a 0.</w:t>
      </w:r>
    </w:p>
    <w:p>
      <w:pPr>
        <w:pStyle w:val="BodyText"/>
      </w:pPr>
      <w:r>
        <w:t xml:space="preserve">Now, create a filtered dataset (</w:t>
      </w:r>
      <w:r>
        <w:rPr>
          <w:rStyle w:val="VerbatimChar"/>
        </w:rPr>
        <w:t xml:space="preserve">geneLevelDataFilter</w:t>
      </w:r>
      <w:r>
        <w:t xml:space="preserve">) with only genes containing</w:t>
      </w:r>
      <w:r>
        <w:t xml:space="preserve"> </w:t>
      </w:r>
      <m:oMath>
        <m:r>
          <m:t>≥</m:t>
        </m:r>
      </m:oMath>
      <w:r>
        <w:t xml:space="preserve"> </w:t>
      </w:r>
      <w:r>
        <w:t xml:space="preserve">10 counts summed across all samples:</w:t>
      </w:r>
    </w:p>
    <w:p>
      <w:pPr>
        <w:pStyle w:val="SourceCode"/>
      </w:pPr>
      <w:r>
        <w:rPr>
          <w:rStyle w:val="NormalTok"/>
        </w:rPr>
        <w:t xml:space="preserve">geneLevelDataFilter =</w:t>
      </w:r>
      <w:r>
        <w:rPr>
          <w:rStyle w:val="StringTok"/>
        </w:rPr>
        <w:t xml:space="preserve"> </w:t>
      </w:r>
      <w:r>
        <w:rPr>
          <w:rStyle w:val="NormalTok"/>
        </w:rPr>
        <w:t xml:space="preserve">geneLevelData[</w:t>
      </w:r>
      <w:r>
        <w:rPr>
          <w:rStyle w:val="KeywordTok"/>
        </w:rPr>
        <w:t xml:space="preserve">which</w:t>
      </w:r>
      <w:r>
        <w:rPr>
          <w:rStyle w:val="NormalTok"/>
        </w:rPr>
        <w:t xml:space="preserve">(</w:t>
      </w:r>
      <w:r>
        <w:rPr>
          <w:rStyle w:val="KeywordTok"/>
        </w:rPr>
        <w:t xml:space="preserve">rowSums</w:t>
      </w:r>
      <w:r>
        <w:rPr>
          <w:rStyle w:val="NormalTok"/>
        </w:rPr>
        <w:t xml:space="preserve">(geneLevelData)</w:t>
      </w:r>
      <w:r>
        <w:rPr>
          <w:rStyle w:val="OperatorTok"/>
        </w:rPr>
        <w:t xml:space="preserve">&gt;=</w:t>
      </w:r>
      <w:r>
        <w:rPr>
          <w:rStyle w:val="DecValTok"/>
        </w:rPr>
        <w:t xml:space="preserve">10</w:t>
      </w:r>
      <w:r>
        <w:rPr>
          <w:rStyle w:val="NormalTok"/>
        </w:rPr>
        <w:t xml:space="preserve">),]</w:t>
      </w:r>
    </w:p>
    <w:p>
      <w:pPr>
        <w:pStyle w:val="FirstParagraph"/>
      </w:pPr>
      <w:r>
        <w:t xml:space="preserve">Create a</w:t>
      </w:r>
      <w:r>
        <w:t xml:space="preserve"> </w:t>
      </w:r>
      <w:r>
        <w:rPr>
          <w:rStyle w:val="VerbatimChar"/>
        </w:rPr>
        <w:t xml:space="preserve">SeqExpressionSet</w:t>
      </w:r>
      <w:r>
        <w:t xml:space="preserve"> </w:t>
      </w:r>
      <w:r>
        <w:t xml:space="preserve">object for the</w:t>
      </w:r>
      <w:r>
        <w:t xml:space="preserve"> </w:t>
      </w:r>
      <w:r>
        <w:rPr>
          <w:rStyle w:val="VerbatimChar"/>
        </w:rPr>
        <w:t xml:space="preserve">EDASeq</w:t>
      </w:r>
      <w:r>
        <w:t xml:space="preserve"> </w:t>
      </w:r>
      <w:r>
        <w:t xml:space="preserve">functions:</w:t>
      </w:r>
    </w:p>
    <w:p>
      <w:pPr>
        <w:pStyle w:val="SourceCode"/>
      </w:pPr>
      <w:r>
        <w:rPr>
          <w:rStyle w:val="NormalTok"/>
        </w:rPr>
        <w:t xml:space="preserve">exprs =</w:t>
      </w:r>
      <w:r>
        <w:rPr>
          <w:rStyle w:val="StringTok"/>
        </w:rPr>
        <w:t xml:space="preserve"> </w:t>
      </w:r>
      <w:r>
        <w:rPr>
          <w:rStyle w:val="KeywordTok"/>
        </w:rPr>
        <w:t xml:space="preserve">as.matrix</w:t>
      </w:r>
      <w:r>
        <w:rPr>
          <w:rStyle w:val="NormalTok"/>
        </w:rPr>
        <w:t xml:space="preserve">(geneLevelDataFilter) </w:t>
      </w:r>
      <w:r>
        <w:rPr>
          <w:rStyle w:val="CommentTok"/>
        </w:rPr>
        <w:t xml:space="preserve"># matrix of counts</w:t>
      </w:r>
      <w:r>
        <w:br/>
      </w:r>
      <w:r>
        <w:rPr>
          <w:rStyle w:val="NormalTok"/>
        </w:rPr>
        <w:t xml:space="preserve">sub =</w:t>
      </w:r>
      <w:r>
        <w:rPr>
          <w:rStyle w:val="StringTok"/>
        </w:rPr>
        <w:t xml:space="preserve"> </w:t>
      </w:r>
      <w:r>
        <w:rPr>
          <w:rStyle w:val="KeywordTok"/>
        </w:rPr>
        <w:t xml:space="preserve">intersect</w:t>
      </w:r>
      <w:r>
        <w:rPr>
          <w:rStyle w:val="NormalTok"/>
        </w:rPr>
        <w:t xml:space="preserve">(</w:t>
      </w:r>
      <w:r>
        <w:rPr>
          <w:rStyle w:val="KeywordTok"/>
        </w:rPr>
        <w:t xml:space="preserve">rownames</w:t>
      </w:r>
      <w:r>
        <w:rPr>
          <w:rStyle w:val="NormalTok"/>
        </w:rPr>
        <w:t xml:space="preserve">(geneLevelDataFilter), </w:t>
      </w:r>
      <w:r>
        <w:rPr>
          <w:rStyle w:val="KeywordTok"/>
        </w:rPr>
        <w:t xml:space="preserve">names</w:t>
      </w:r>
      <w:r>
        <w:rPr>
          <w:rStyle w:val="NormalTok"/>
        </w:rPr>
        <w:t xml:space="preserve">(yeastGC))</w:t>
      </w:r>
      <w:r>
        <w:br/>
      </w:r>
      <w:r>
        <w:rPr>
          <w:rStyle w:val="NormalTok"/>
        </w:rPr>
        <w:t xml:space="preserve">exprs =</w:t>
      </w:r>
      <w:r>
        <w:rPr>
          <w:rStyle w:val="StringTok"/>
        </w:rPr>
        <w:t xml:space="preserve"> </w:t>
      </w:r>
      <w:r>
        <w:rPr>
          <w:rStyle w:val="NormalTok"/>
        </w:rPr>
        <w:t xml:space="preserve">exprs[sub,] </w:t>
      </w:r>
      <w:r>
        <w:rPr>
          <w:rStyle w:val="CommentTok"/>
        </w:rPr>
        <w:t xml:space="preserve">#only examine genes with annotated GC content/length</w:t>
      </w:r>
      <w:r>
        <w:br/>
      </w:r>
      <w:r>
        <w:rPr>
          <w:rStyle w:val="KeywordTok"/>
        </w:rPr>
        <w:t xml:space="preserve">row.names</w:t>
      </w:r>
      <w:r>
        <w:rPr>
          <w:rStyle w:val="NormalTok"/>
        </w:rPr>
        <w:t xml:space="preserve">(exprs) =</w:t>
      </w:r>
      <w:r>
        <w:rPr>
          <w:rStyle w:val="StringTok"/>
        </w:rPr>
        <w:t xml:space="preserve"> </w:t>
      </w:r>
      <w:r>
        <w:rPr>
          <w:rStyle w:val="OtherTok"/>
        </w:rPr>
        <w:t xml:space="preserve">NULL</w:t>
      </w:r>
      <w:r>
        <w:rPr>
          <w:rStyle w:val="NormalTok"/>
        </w:rPr>
        <w:t xml:space="preserve"> </w:t>
      </w:r>
      <w:r>
        <w:rPr>
          <w:rStyle w:val="CommentTok"/>
        </w:rPr>
        <w:t xml:space="preserve">#remove row and column names</w:t>
      </w:r>
      <w:r>
        <w:br/>
      </w:r>
      <w:r>
        <w:rPr>
          <w:rStyle w:val="KeywordTok"/>
        </w:rPr>
        <w:t xml:space="preserve">colnames</w:t>
      </w:r>
      <w:r>
        <w:rPr>
          <w:rStyle w:val="NormalTok"/>
        </w:rPr>
        <w:t xml:space="preserve">(exprs) =</w:t>
      </w:r>
      <w:r>
        <w:rPr>
          <w:rStyle w:val="StringTok"/>
        </w:rPr>
        <w:t xml:space="preserve"> </w:t>
      </w:r>
      <w:r>
        <w:rPr>
          <w:rStyle w:val="OtherTok"/>
        </w:rPr>
        <w:t xml:space="preserve">NULL</w:t>
      </w:r>
      <w:r>
        <w:br/>
      </w:r>
      <w:r>
        <w:rPr>
          <w:rStyle w:val="CommentTok"/>
        </w:rPr>
        <w:t xml:space="preserve">#Create SeqExpressionSet, which contains counts, labels for the</w:t>
      </w:r>
      <w:r>
        <w:br/>
      </w:r>
      <w:r>
        <w:rPr>
          <w:rStyle w:val="CommentTok"/>
        </w:rPr>
        <w:t xml:space="preserve">#samples and GC content/length</w:t>
      </w:r>
      <w:r>
        <w:br/>
      </w:r>
      <w:r>
        <w:rPr>
          <w:rStyle w:val="NormalTok"/>
        </w:rPr>
        <w:t xml:space="preserve">feature &lt;-</w:t>
      </w:r>
      <w:r>
        <w:rPr>
          <w:rStyle w:val="StringTok"/>
        </w:rPr>
        <w:t xml:space="preserve"> </w:t>
      </w:r>
      <w:r>
        <w:rPr>
          <w:rStyle w:val="KeywordTok"/>
        </w:rPr>
        <w:t xml:space="preserve">data.frame</w:t>
      </w:r>
      <w:r>
        <w:rPr>
          <w:rStyle w:val="NormalTok"/>
        </w:rPr>
        <w:t xml:space="preserve">(</w:t>
      </w:r>
      <w:r>
        <w:rPr>
          <w:rStyle w:val="DataTypeTok"/>
        </w:rPr>
        <w:t xml:space="preserve">gc=</w:t>
      </w:r>
      <w:r>
        <w:rPr>
          <w:rStyle w:val="NormalTok"/>
        </w:rPr>
        <w:t xml:space="preserve">yeastGC[sub],</w:t>
      </w:r>
      <w:r>
        <w:rPr>
          <w:rStyle w:val="DataTypeTok"/>
        </w:rPr>
        <w:t xml:space="preserve">length=</w:t>
      </w:r>
      <w:r>
        <w:rPr>
          <w:rStyle w:val="NormalTok"/>
        </w:rPr>
        <w:t xml:space="preserve">yeastLength[sub])</w:t>
      </w:r>
      <w:r>
        <w:br/>
      </w:r>
      <w:r>
        <w:rPr>
          <w:rStyle w:val="NormalTok"/>
        </w:rPr>
        <w:t xml:space="preserve">counts &lt;-</w:t>
      </w:r>
      <w:r>
        <w:rPr>
          <w:rStyle w:val="StringTok"/>
        </w:rPr>
        <w:t xml:space="preserve"> </w:t>
      </w:r>
      <w:r>
        <w:br/>
      </w:r>
      <w:r>
        <w:rPr>
          <w:rStyle w:val="StringTok"/>
        </w:rPr>
        <w:t xml:space="preserve">  </w:t>
      </w:r>
      <w:r>
        <w:rPr>
          <w:rStyle w:val="KeywordTok"/>
        </w:rPr>
        <w:t xml:space="preserve">newSeqExpressionSet</w:t>
      </w:r>
      <w:r>
        <w:rPr>
          <w:rStyle w:val="NormalTok"/>
        </w:rPr>
        <w:t xml:space="preserve">(</w:t>
      </w:r>
      <w:r>
        <w:rPr>
          <w:rStyle w:val="DataTypeTok"/>
        </w:rPr>
        <w:t xml:space="preserve">counts=</w:t>
      </w:r>
      <w:r>
        <w:rPr>
          <w:rStyle w:val="KeywordTok"/>
        </w:rPr>
        <w:t xml:space="preserve">as.matrix</w:t>
      </w:r>
      <w:r>
        <w:rPr>
          <w:rStyle w:val="NormalTok"/>
        </w:rPr>
        <w:t xml:space="preserve">(geneLevelData[sub,]),</w:t>
      </w:r>
      <w:r>
        <w:br/>
      </w:r>
      <w:r>
        <w:rPr>
          <w:rStyle w:val="NormalTok"/>
        </w:rPr>
        <w:t xml:space="preserve">                      </w:t>
      </w:r>
      <w:r>
        <w:rPr>
          <w:rStyle w:val="DataTypeTok"/>
        </w:rPr>
        <w:t xml:space="preserve">featureData=</w:t>
      </w:r>
      <w:r>
        <w:rPr>
          <w:rStyle w:val="NormalTok"/>
        </w:rPr>
        <w:t xml:space="preserve">feature,</w:t>
      </w:r>
      <w:r>
        <w:br/>
      </w:r>
      <w:r>
        <w:rPr>
          <w:rStyle w:val="NormalTok"/>
        </w:rPr>
        <w:t xml:space="preserve">                      </w:t>
      </w:r>
      <w:r>
        <w:rPr>
          <w:rStyle w:val="DataTypeTok"/>
        </w:rPr>
        <w:t xml:space="preserve">phenoData=</w:t>
      </w:r>
      <w:r>
        <w:rPr>
          <w:rStyle w:val="KeywordTok"/>
        </w:rPr>
        <w:t xml:space="preserve">data.frame</w:t>
      </w:r>
      <w:r>
        <w:rPr>
          <w:rStyle w:val="NormalTok"/>
        </w:rPr>
        <w:t xml:space="preserve">(</w:t>
      </w:r>
      <w:r>
        <w:br/>
      </w:r>
      <w:r>
        <w:rPr>
          <w:rStyle w:val="NormalTok"/>
        </w:rPr>
        <w:t xml:space="preserve">                        </w:t>
      </w:r>
      <w:r>
        <w:rPr>
          <w:rStyle w:val="DataTypeTok"/>
        </w:rPr>
        <w:t xml:space="preserve">conditions=</w:t>
      </w:r>
      <w:r>
        <w:rPr>
          <w:rStyle w:val="KeywordTok"/>
        </w:rPr>
        <w:t xml:space="preserve">factor</w:t>
      </w:r>
      <w:r>
        <w:rPr>
          <w:rStyle w:val="NormalTok"/>
        </w:rPr>
        <w:t xml:space="preserve">(</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"mut"</w:t>
      </w:r>
      <w:r>
        <w:rPr>
          <w:rStyle w:val="NormalTok"/>
        </w:rPr>
        <w:t xml:space="preserve">,</w:t>
      </w:r>
      <w:r>
        <w:rPr>
          <w:rStyle w:val="DecValTok"/>
        </w:rPr>
        <w:t xml:space="preserve">2</w:t>
      </w:r>
      <w:r>
        <w:rPr>
          <w:rStyle w:val="NormalTok"/>
        </w:rPr>
        <w:t xml:space="preserve">),</w:t>
      </w:r>
      <w:r>
        <w:rPr>
          <w:rStyle w:val="KeywordTok"/>
        </w:rPr>
        <w:t xml:space="preserve">rep</w:t>
      </w:r>
      <w:r>
        <w:rPr>
          <w:rStyle w:val="NormalTok"/>
        </w:rPr>
        <w:t xml:space="preserve">(</w:t>
      </w:r>
      <w:r>
        <w:rPr>
          <w:rStyle w:val="StringTok"/>
        </w:rPr>
        <w:t xml:space="preserve">"wt"</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row.names=</w:t>
      </w:r>
      <w:r>
        <w:rPr>
          <w:rStyle w:val="KeywordTok"/>
        </w:rPr>
        <w:t xml:space="preserve">colnames</w:t>
      </w:r>
      <w:r>
        <w:rPr>
          <w:rStyle w:val="NormalTok"/>
        </w:rPr>
        <w:t xml:space="preserve">(geneLevelData)))</w:t>
      </w:r>
    </w:p>
    <w:p>
      <w:pPr>
        <w:pStyle w:val="Heading2"/>
      </w:pPr>
      <w:bookmarkStart w:id="34" w:name="b"/>
      <w:r>
        <w:t xml:space="preserve">b)</w:t>
      </w:r>
      <w:bookmarkEnd w:id="34"/>
    </w:p>
    <w:p>
      <w:pPr>
        <w:pStyle w:val="Heading3"/>
      </w:pPr>
      <w:bookmarkStart w:id="35" w:name="plot-the-counts-by-sample"/>
      <w:r>
        <w:t xml:space="preserve">Plot the counts by sample:</w:t>
      </w:r>
      <w:bookmarkEnd w:id="35"/>
    </w:p>
    <w:p>
      <w:pPr>
        <w:pStyle w:val="SourceCode"/>
      </w:pPr>
      <w:r>
        <w:rPr>
          <w:rStyle w:val="NormalTok"/>
        </w:rPr>
        <w:t xml:space="preserve">EDASeq</w:t>
      </w:r>
      <w:r>
        <w:rPr>
          <w:rStyle w:val="OperatorTok"/>
        </w:rPr>
        <w:t xml:space="preserve">::</w:t>
      </w:r>
      <w:r>
        <w:rPr>
          <w:rStyle w:val="KeywordTok"/>
        </w:rPr>
        <w:t xml:space="preserve">boxplot</w:t>
      </w:r>
      <w:r>
        <w:rPr>
          <w:rStyle w:val="NormalTok"/>
        </w:rPr>
        <w:t xml:space="preserve">(counts)</w:t>
      </w:r>
    </w:p>
    <w:p>
      <w:pPr>
        <w:pStyle w:val="FirstParagraph"/>
      </w:pPr>
      <w:r>
        <w:drawing>
          <wp:inline>
            <wp:extent cx="5334000" cy="2667000"/>
            <wp:effectExtent b="0" l="0" r="0" t="0"/>
            <wp:docPr descr="" title="" id="1" name="Picture"/>
            <a:graphic>
              <a:graphicData uri="http://schemas.openxmlformats.org/drawingml/2006/picture">
                <pic:pic>
                  <pic:nvPicPr>
                    <pic:cNvPr descr="hw5_files/figure-docx/unnamed-chunk-12-1.png" id="0" name="Picture"/>
                    <pic:cNvPicPr>
                      <a:picLocks noChangeArrowheads="1" noChangeAspect="1"/>
                    </pic:cNvPicPr>
                  </pic:nvPicPr>
                  <pic:blipFill>
                    <a:blip r:embed="rId36"/>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two wildtype samples (3 and 4 above) do appear to be slightly different from the other two samples. Their distributions look slightly wider, and the medians appear to be slightly different as well, which indicates a need for normalization.</w:t>
      </w:r>
    </w:p>
    <w:p>
      <w:pPr>
        <w:pStyle w:val="Heading3"/>
      </w:pPr>
      <w:bookmarkStart w:id="37" w:name="plot-the-mean-by-variance-plot"/>
      <w:r>
        <w:t xml:space="preserve">Plot the mean by variance plot:</w:t>
      </w:r>
      <w:bookmarkEnd w:id="37"/>
    </w:p>
    <w:p>
      <w:pPr>
        <w:pStyle w:val="SourceCode"/>
      </w:pPr>
      <w:r>
        <w:rPr>
          <w:rStyle w:val="KeywordTok"/>
        </w:rPr>
        <w:t xml:space="preserve">meanVarPlot</w:t>
      </w:r>
      <w:r>
        <w:rPr>
          <w:rStyle w:val="NormalTok"/>
        </w:rPr>
        <w:t xml:space="preserve">(counts,</w:t>
      </w:r>
      <w:r>
        <w:rPr>
          <w:rStyle w:val="DataTypeTok"/>
        </w:rPr>
        <w:t xml:space="preserve">log=</w:t>
      </w:r>
      <w:r>
        <w:rPr>
          <w:rStyle w:val="NormalTok"/>
        </w:rPr>
        <w:t xml:space="preserve">T)</w:t>
      </w:r>
    </w:p>
    <w:p>
      <w:pPr>
        <w:pStyle w:val="FirstParagraph"/>
      </w:pPr>
      <w:r>
        <w:drawing>
          <wp:inline>
            <wp:extent cx="5334000" cy="2667000"/>
            <wp:effectExtent b="0" l="0" r="0" t="0"/>
            <wp:docPr descr="" title="" id="1" name="Picture"/>
            <a:graphic>
              <a:graphicData uri="http://schemas.openxmlformats.org/drawingml/2006/picture">
                <pic:pic>
                  <pic:nvPicPr>
                    <pic:cNvPr descr="hw5_files/figure-docx/unnamed-chunk-13-1.png" id="0" name="Picture"/>
                    <pic:cNvPicPr>
                      <a:picLocks noChangeArrowheads="1" noChangeAspect="1"/>
                    </pic:cNvPicPr>
                  </pic:nvPicPr>
                  <pic:blipFill>
                    <a:blip r:embed="rId38"/>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Based on this plot it appears that as the mean increases so does the variance. The red lowess curve indicates that this relationship is particularly strong for a mean above 4 (on the log scale).</w:t>
      </w:r>
    </w:p>
    <w:p>
      <w:pPr>
        <w:pStyle w:val="Heading3"/>
      </w:pPr>
      <w:bookmarkStart w:id="39" w:name="assess-any-biases-by-gc-content"/>
      <w:r>
        <w:t xml:space="preserve">Assess any biases by GC content</w:t>
      </w:r>
      <w:bookmarkEnd w:id="39"/>
    </w:p>
    <w:p>
      <w:pPr>
        <w:pStyle w:val="SourceCode"/>
      </w:pPr>
      <w:r>
        <w:rPr>
          <w:rStyle w:val="KeywordTok"/>
        </w:rPr>
        <w:t xml:space="preserve">biasPlot</w:t>
      </w:r>
      <w:r>
        <w:rPr>
          <w:rStyle w:val="NormalTok"/>
        </w:rPr>
        <w:t xml:space="preserve">(counts,</w:t>
      </w:r>
      <w:r>
        <w:rPr>
          <w:rStyle w:val="StringTok"/>
        </w:rPr>
        <w:t xml:space="preserve">"gc"</w:t>
      </w:r>
      <w:r>
        <w:rPr>
          <w:rStyle w:val="NormalTok"/>
        </w:rPr>
        <w:t xml:space="preserve">,</w:t>
      </w:r>
      <w:r>
        <w:rPr>
          <w:rStyle w:val="DataTypeTok"/>
        </w:rPr>
        <w:t xml:space="preserve">log=</w:t>
      </w:r>
      <w:r>
        <w:rPr>
          <w:rStyle w:val="OtherTok"/>
        </w:rPr>
        <w:t xml:space="preserve">TRUE</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hw5_files/figure-docx/unnamed-chunk-14-1.png" id="0" name="Picture"/>
                    <pic:cNvPicPr>
                      <a:picLocks noChangeArrowheads="1" noChangeAspect="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Based on the above plot, it appears that there is GC bias in this dataset because the wildtype samples generally appear to have a higher proportion of GC than the mutants.</w:t>
      </w:r>
    </w:p>
    <w:p>
      <w:pPr>
        <w:pStyle w:val="Heading3"/>
      </w:pPr>
      <w:bookmarkStart w:id="41" w:name="assess-any-biases-by-length"/>
      <w:r>
        <w:t xml:space="preserve">Assess any biases by length</w:t>
      </w:r>
      <w:bookmarkEnd w:id="41"/>
    </w:p>
    <w:p>
      <w:pPr>
        <w:pStyle w:val="SourceCode"/>
      </w:pPr>
      <w:r>
        <w:rPr>
          <w:rStyle w:val="KeywordTok"/>
        </w:rPr>
        <w:t xml:space="preserve">biasPlot</w:t>
      </w:r>
      <w:r>
        <w:rPr>
          <w:rStyle w:val="NormalTok"/>
        </w:rPr>
        <w:t xml:space="preserve">(counts,</w:t>
      </w:r>
      <w:r>
        <w:rPr>
          <w:rStyle w:val="StringTok"/>
        </w:rPr>
        <w:t xml:space="preserve">"length"</w:t>
      </w:r>
      <w:r>
        <w:rPr>
          <w:rStyle w:val="NormalTok"/>
        </w:rPr>
        <w:t xml:space="preserve">,</w:t>
      </w:r>
      <w:r>
        <w:rPr>
          <w:rStyle w:val="DataTypeTok"/>
        </w:rPr>
        <w:t xml:space="preserve">log=</w:t>
      </w:r>
      <w:r>
        <w:rPr>
          <w:rStyle w:val="OtherTok"/>
        </w:rPr>
        <w:t xml:space="preserve">TRUE</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hw5_files/figure-docx/unnamed-chunk-15-1.png" id="0" name="Picture"/>
                    <pic:cNvPicPr>
                      <a:picLocks noChangeArrowheads="1" noChangeAspect="1"/>
                    </pic:cNvPicPr>
                  </pic:nvPicPr>
                  <pic:blipFill>
                    <a:blip r:embed="rId4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Overall there doesn’t appear to be much bias by length. As gene length goes above 10,000, the wildtype samples tend to have fewer counts than the mutants but it does not appear to be particularly drastic in this dataset.</w:t>
      </w:r>
    </w:p>
    <w:p>
      <w:pPr>
        <w:pStyle w:val="Heading2"/>
      </w:pPr>
      <w:bookmarkStart w:id="43" w:name="X7f5ada1b7920404147e3bb3f9ee32dad2d1bf30"/>
      <w:r>
        <w:t xml:space="preserve">c) Apply</w:t>
      </w:r>
      <w:r>
        <w:t xml:space="preserve"> </w:t>
      </w:r>
      <w:r>
        <w:rPr>
          <w:rStyle w:val="VerbatimChar"/>
        </w:rPr>
        <w:t xml:space="preserve">withinLaneNormalization()</w:t>
      </w:r>
      <w:r>
        <w:t xml:space="preserve"> </w:t>
      </w:r>
      <w:r>
        <w:t xml:space="preserve">to normalize by GC content</w:t>
      </w:r>
      <w:bookmarkEnd w:id="43"/>
    </w:p>
    <w:p>
      <w:pPr>
        <w:pStyle w:val="FirstParagraph"/>
      </w:pPr>
      <w:r>
        <w:t xml:space="preserve">The</w:t>
      </w:r>
      <w:r>
        <w:t xml:space="preserve"> </w:t>
      </w:r>
      <w:r>
        <w:rPr>
          <w:rStyle w:val="VerbatimChar"/>
        </w:rPr>
        <w:t xml:space="preserve">withinLaneNormalization()</w:t>
      </w:r>
      <w:r>
        <w:t xml:space="preserve"> </w:t>
      </w:r>
      <w:r>
        <w:t xml:space="preserve">function has four options for normalization: loess, median, full, and upper. The loess approach regresses the counts on the GC proportion and then subtracts the loess line from the counts. The median, upper, and full methods stratify genes into a given number of bins (10 being the default) based on GC content. Then the median approaches scales the data so each bin has the same median, the upper does the same but for the upper quartile instead of the median, and the full method</w:t>
      </w:r>
      <w:r>
        <w:t xml:space="preserve"> </w:t>
      </w:r>
      <w:r>
        <w:t xml:space="preserve">“</w:t>
      </w:r>
      <w:r>
        <w:t xml:space="preserve">forces the distribution of each stratum to be the same using a non linear full quantile normalization.</w:t>
      </w:r>
      <w:r>
        <w:t xml:space="preserve">”</w:t>
      </w:r>
    </w:p>
    <w:p>
      <w:pPr>
        <w:pStyle w:val="Heading3"/>
      </w:pPr>
      <w:bookmarkStart w:id="44" w:name="loess-method"/>
      <w:r>
        <w:t xml:space="preserve">Loess method</w:t>
      </w:r>
      <w:bookmarkEnd w:id="44"/>
    </w:p>
    <w:p>
      <w:pPr>
        <w:pStyle w:val="SourceCode"/>
      </w:pPr>
      <w:r>
        <w:rPr>
          <w:rStyle w:val="NormalTok"/>
        </w:rPr>
        <w:t xml:space="preserve">loess =</w:t>
      </w:r>
      <w:r>
        <w:rPr>
          <w:rStyle w:val="StringTok"/>
        </w:rPr>
        <w:t xml:space="preserve"> </w:t>
      </w:r>
      <w:r>
        <w:rPr>
          <w:rStyle w:val="KeywordTok"/>
        </w:rPr>
        <w:t xml:space="preserve">withinLaneNormalization</w:t>
      </w:r>
      <w:r>
        <w:rPr>
          <w:rStyle w:val="NormalTok"/>
        </w:rPr>
        <w:t xml:space="preserve">(counts,</w:t>
      </w:r>
      <w:r>
        <w:rPr>
          <w:rStyle w:val="StringTok"/>
        </w:rPr>
        <w:t xml:space="preserve">"gc"</w:t>
      </w:r>
      <w:r>
        <w:rPr>
          <w:rStyle w:val="NormalTok"/>
        </w:rPr>
        <w:t xml:space="preserve">,</w:t>
      </w:r>
      <w:r>
        <w:rPr>
          <w:rStyle w:val="DataTypeTok"/>
        </w:rPr>
        <w:t xml:space="preserve">which =</w:t>
      </w:r>
      <w:r>
        <w:rPr>
          <w:rStyle w:val="NormalTok"/>
        </w:rPr>
        <w:t xml:space="preserve"> </w:t>
      </w:r>
      <w:r>
        <w:rPr>
          <w:rStyle w:val="StringTok"/>
        </w:rPr>
        <w:t xml:space="preserve">"loess"</w:t>
      </w:r>
      <w:r>
        <w:rPr>
          <w:rStyle w:val="NormalTok"/>
        </w:rPr>
        <w:t xml:space="preserve">)</w:t>
      </w:r>
      <w:r>
        <w:br/>
      </w:r>
      <w:r>
        <w:rPr>
          <w:rStyle w:val="KeywordTok"/>
        </w:rPr>
        <w:t xml:space="preserve">biasPlot</w:t>
      </w:r>
      <w:r>
        <w:rPr>
          <w:rStyle w:val="NormalTok"/>
        </w:rPr>
        <w:t xml:space="preserve">(loess,</w:t>
      </w:r>
      <w:r>
        <w:rPr>
          <w:rStyle w:val="StringTok"/>
        </w:rPr>
        <w:t xml:space="preserve">"gc"</w:t>
      </w:r>
      <w:r>
        <w:rPr>
          <w:rStyle w:val="NormalTok"/>
        </w:rPr>
        <w:t xml:space="preserve">,</w:t>
      </w:r>
      <w:r>
        <w:rPr>
          <w:rStyle w:val="DataTypeTok"/>
        </w:rPr>
        <w:t xml:space="preserve">log=</w:t>
      </w:r>
      <w:r>
        <w:rPr>
          <w:rStyle w:val="OtherTok"/>
        </w:rPr>
        <w:t xml:space="preserve">TRUE</w:t>
      </w:r>
      <w:r>
        <w:rPr>
          <w:rStyle w:val="NormalTok"/>
        </w:rPr>
        <w:t xml:space="preserve">,</w:t>
      </w:r>
      <w:r>
        <w:rPr>
          <w:rStyle w:val="DataTypeTok"/>
        </w:rPr>
        <w:t xml:space="preserve">ylim=</w:t>
      </w:r>
      <w:r>
        <w:rPr>
          <w:rStyle w:val="KeywordTok"/>
        </w:rPr>
        <w:t xml:space="preserve">c</w:t>
      </w:r>
      <w:r>
        <w:rPr>
          <w:rStyle w:val="NormalTok"/>
        </w:rPr>
        <w:t xml:space="preserve">(</w:t>
      </w:r>
      <w:r>
        <w:rPr>
          <w:rStyle w:val="FloatTok"/>
        </w:rPr>
        <w:t xml:space="preserve">2.5</w:t>
      </w:r>
      <w:r>
        <w:rPr>
          <w:rStyle w:val="NormalTok"/>
        </w:rPr>
        <w:t xml:space="preserve">,</w:t>
      </w:r>
      <w:r>
        <w:rPr>
          <w:rStyle w:val="FloatTok"/>
        </w:rPr>
        <w:t xml:space="preserve">3.5</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hw5_files/figure-docx/unnamed-chunk-16-1.png" id="0" name="Picture"/>
                    <pic:cNvPicPr>
                      <a:picLocks noChangeArrowheads="1" noChangeAspect="1"/>
                    </pic:cNvPicPr>
                  </pic:nvPicPr>
                  <pic:blipFill>
                    <a:blip r:embed="rId45"/>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3"/>
      </w:pPr>
      <w:bookmarkStart w:id="46" w:name="full-method"/>
      <w:r>
        <w:t xml:space="preserve">Full method</w:t>
      </w:r>
      <w:bookmarkEnd w:id="46"/>
    </w:p>
    <w:p>
      <w:pPr>
        <w:pStyle w:val="SourceCode"/>
      </w:pPr>
      <w:r>
        <w:rPr>
          <w:rStyle w:val="NormalTok"/>
        </w:rPr>
        <w:t xml:space="preserve">full =</w:t>
      </w:r>
      <w:r>
        <w:rPr>
          <w:rStyle w:val="StringTok"/>
        </w:rPr>
        <w:t xml:space="preserve"> </w:t>
      </w:r>
      <w:r>
        <w:rPr>
          <w:rStyle w:val="KeywordTok"/>
        </w:rPr>
        <w:t xml:space="preserve">withinLaneNormalization</w:t>
      </w:r>
      <w:r>
        <w:rPr>
          <w:rStyle w:val="NormalTok"/>
        </w:rPr>
        <w:t xml:space="preserve">(counts,</w:t>
      </w:r>
      <w:r>
        <w:rPr>
          <w:rStyle w:val="StringTok"/>
        </w:rPr>
        <w:t xml:space="preserve">"gc"</w:t>
      </w:r>
      <w:r>
        <w:rPr>
          <w:rStyle w:val="NormalTok"/>
        </w:rPr>
        <w:t xml:space="preserve">,</w:t>
      </w:r>
      <w:r>
        <w:rPr>
          <w:rStyle w:val="DataTypeTok"/>
        </w:rPr>
        <w:t xml:space="preserve">which =</w:t>
      </w:r>
      <w:r>
        <w:rPr>
          <w:rStyle w:val="NormalTok"/>
        </w:rPr>
        <w:t xml:space="preserve"> </w:t>
      </w:r>
      <w:r>
        <w:rPr>
          <w:rStyle w:val="StringTok"/>
        </w:rPr>
        <w:t xml:space="preserve">"full"</w:t>
      </w:r>
      <w:r>
        <w:rPr>
          <w:rStyle w:val="NormalTok"/>
        </w:rPr>
        <w:t xml:space="preserve">)</w:t>
      </w:r>
      <w:r>
        <w:br/>
      </w:r>
      <w:r>
        <w:rPr>
          <w:rStyle w:val="KeywordTok"/>
        </w:rPr>
        <w:t xml:space="preserve">biasPlot</w:t>
      </w:r>
      <w:r>
        <w:rPr>
          <w:rStyle w:val="NormalTok"/>
        </w:rPr>
        <w:t xml:space="preserve">(full,</w:t>
      </w:r>
      <w:r>
        <w:rPr>
          <w:rStyle w:val="StringTok"/>
        </w:rPr>
        <w:t xml:space="preserve">"gc"</w:t>
      </w:r>
      <w:r>
        <w:rPr>
          <w:rStyle w:val="NormalTok"/>
        </w:rPr>
        <w:t xml:space="preserve">,</w:t>
      </w:r>
      <w:r>
        <w:rPr>
          <w:rStyle w:val="DataTypeTok"/>
        </w:rPr>
        <w:t xml:space="preserve">log=</w:t>
      </w:r>
      <w:r>
        <w:rPr>
          <w:rStyle w:val="OtherTok"/>
        </w:rPr>
        <w:t xml:space="preserve">TRUE</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hw5_files/figure-docx/unnamed-chunk-17-1.png" id="0"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3"/>
      </w:pPr>
      <w:bookmarkStart w:id="48" w:name="upper-method"/>
      <w:r>
        <w:t xml:space="preserve">Upper method</w:t>
      </w:r>
      <w:bookmarkEnd w:id="48"/>
    </w:p>
    <w:p>
      <w:pPr>
        <w:pStyle w:val="SourceCode"/>
      </w:pPr>
      <w:r>
        <w:rPr>
          <w:rStyle w:val="NormalTok"/>
        </w:rPr>
        <w:t xml:space="preserve">upper =</w:t>
      </w:r>
      <w:r>
        <w:rPr>
          <w:rStyle w:val="StringTok"/>
        </w:rPr>
        <w:t xml:space="preserve"> </w:t>
      </w:r>
      <w:r>
        <w:rPr>
          <w:rStyle w:val="KeywordTok"/>
        </w:rPr>
        <w:t xml:space="preserve">withinLaneNormalization</w:t>
      </w:r>
      <w:r>
        <w:rPr>
          <w:rStyle w:val="NormalTok"/>
        </w:rPr>
        <w:t xml:space="preserve">(counts,</w:t>
      </w:r>
      <w:r>
        <w:rPr>
          <w:rStyle w:val="StringTok"/>
        </w:rPr>
        <w:t xml:space="preserve">"gc"</w:t>
      </w:r>
      <w:r>
        <w:rPr>
          <w:rStyle w:val="NormalTok"/>
        </w:rPr>
        <w:t xml:space="preserve">,</w:t>
      </w:r>
      <w:r>
        <w:rPr>
          <w:rStyle w:val="DataTypeTok"/>
        </w:rPr>
        <w:t xml:space="preserve">which =</w:t>
      </w:r>
      <w:r>
        <w:rPr>
          <w:rStyle w:val="NormalTok"/>
        </w:rPr>
        <w:t xml:space="preserve"> </w:t>
      </w:r>
      <w:r>
        <w:rPr>
          <w:rStyle w:val="StringTok"/>
        </w:rPr>
        <w:t xml:space="preserve">"upper"</w:t>
      </w:r>
      <w:r>
        <w:rPr>
          <w:rStyle w:val="NormalTok"/>
        </w:rPr>
        <w:t xml:space="preserve">)</w:t>
      </w:r>
      <w:r>
        <w:br/>
      </w:r>
      <w:r>
        <w:rPr>
          <w:rStyle w:val="KeywordTok"/>
        </w:rPr>
        <w:t xml:space="preserve">biasPlot</w:t>
      </w:r>
      <w:r>
        <w:rPr>
          <w:rStyle w:val="NormalTok"/>
        </w:rPr>
        <w:t xml:space="preserve">(upper,</w:t>
      </w:r>
      <w:r>
        <w:rPr>
          <w:rStyle w:val="StringTok"/>
        </w:rPr>
        <w:t xml:space="preserve">"gc"</w:t>
      </w:r>
      <w:r>
        <w:rPr>
          <w:rStyle w:val="NormalTok"/>
        </w:rPr>
        <w:t xml:space="preserve">,</w:t>
      </w:r>
      <w:r>
        <w:rPr>
          <w:rStyle w:val="DataTypeTok"/>
        </w:rPr>
        <w:t xml:space="preserve">log=</w:t>
      </w:r>
      <w:r>
        <w:rPr>
          <w:rStyle w:val="OtherTok"/>
        </w:rPr>
        <w:t xml:space="preserve">TRUE</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hw5_files/figure-docx/unnamed-chunk-18-1.png" id="0" name="Picture"/>
                    <pic:cNvPicPr>
                      <a:picLocks noChangeArrowheads="1" noChangeAspect="1"/>
                    </pic:cNvPicPr>
                  </pic:nvPicPr>
                  <pic:blipFill>
                    <a:blip r:embed="rId49"/>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3"/>
      </w:pPr>
      <w:bookmarkStart w:id="50" w:name="median-method"/>
      <w:r>
        <w:t xml:space="preserve">Median method</w:t>
      </w:r>
      <w:bookmarkEnd w:id="50"/>
    </w:p>
    <w:p>
      <w:pPr>
        <w:pStyle w:val="SourceCode"/>
      </w:pPr>
      <w:r>
        <w:rPr>
          <w:rStyle w:val="NormalTok"/>
        </w:rPr>
        <w:t xml:space="preserve">median =</w:t>
      </w:r>
      <w:r>
        <w:rPr>
          <w:rStyle w:val="StringTok"/>
        </w:rPr>
        <w:t xml:space="preserve"> </w:t>
      </w:r>
      <w:r>
        <w:rPr>
          <w:rStyle w:val="KeywordTok"/>
        </w:rPr>
        <w:t xml:space="preserve">withinLaneNormalization</w:t>
      </w:r>
      <w:r>
        <w:rPr>
          <w:rStyle w:val="NormalTok"/>
        </w:rPr>
        <w:t xml:space="preserve">(counts,</w:t>
      </w:r>
      <w:r>
        <w:rPr>
          <w:rStyle w:val="StringTok"/>
        </w:rPr>
        <w:t xml:space="preserve">"gc"</w:t>
      </w:r>
      <w:r>
        <w:rPr>
          <w:rStyle w:val="NormalTok"/>
        </w:rPr>
        <w:t xml:space="preserve">,</w:t>
      </w:r>
      <w:r>
        <w:rPr>
          <w:rStyle w:val="DataTypeTok"/>
        </w:rPr>
        <w:t xml:space="preserve">which =</w:t>
      </w:r>
      <w:r>
        <w:rPr>
          <w:rStyle w:val="NormalTok"/>
        </w:rPr>
        <w:t xml:space="preserve"> </w:t>
      </w:r>
      <w:r>
        <w:rPr>
          <w:rStyle w:val="StringTok"/>
        </w:rPr>
        <w:t xml:space="preserve">"median"</w:t>
      </w:r>
      <w:r>
        <w:rPr>
          <w:rStyle w:val="NormalTok"/>
        </w:rPr>
        <w:t xml:space="preserve">)</w:t>
      </w:r>
      <w:r>
        <w:br/>
      </w:r>
      <w:r>
        <w:rPr>
          <w:rStyle w:val="KeywordTok"/>
        </w:rPr>
        <w:t xml:space="preserve">biasPlot</w:t>
      </w:r>
      <w:r>
        <w:rPr>
          <w:rStyle w:val="NormalTok"/>
        </w:rPr>
        <w:t xml:space="preserve">(median,</w:t>
      </w:r>
      <w:r>
        <w:rPr>
          <w:rStyle w:val="StringTok"/>
        </w:rPr>
        <w:t xml:space="preserve">"gc"</w:t>
      </w:r>
      <w:r>
        <w:rPr>
          <w:rStyle w:val="NormalTok"/>
        </w:rPr>
        <w:t xml:space="preserve">,</w:t>
      </w:r>
      <w:r>
        <w:rPr>
          <w:rStyle w:val="DataTypeTok"/>
        </w:rPr>
        <w:t xml:space="preserve">log=</w:t>
      </w:r>
      <w:r>
        <w:rPr>
          <w:rStyle w:val="OtherTok"/>
        </w:rPr>
        <w:t xml:space="preserve">TRUE</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hw5_files/figure-docx/unnamed-chunk-19-1.png" id="0" name="Picture"/>
                    <pic:cNvPicPr>
                      <a:picLocks noChangeArrowheads="1" noChangeAspect="1"/>
                    </pic:cNvPicPr>
                  </pic:nvPicPr>
                  <pic:blipFill>
                    <a:blip r:embed="rId51"/>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Of these methods, the loess approach appears to be the best as the gene counts are more even across the GC proportions (i.e. the lines are flatter). The other methods align the peaks of the wildtype and mutant curves, but the gene counts still depend heavily on GC proportion for both conditions.</w:t>
      </w:r>
    </w:p>
    <w:p>
      <w:pPr>
        <w:pStyle w:val="Heading2"/>
      </w:pPr>
      <w:bookmarkStart w:id="52" w:name="X1954e5ceffd89c6e215ade309f851d8b2e9166b"/>
      <w:r>
        <w:t xml:space="preserve">d) Apply</w:t>
      </w:r>
      <w:r>
        <w:t xml:space="preserve"> </w:t>
      </w:r>
      <w:r>
        <w:rPr>
          <w:rStyle w:val="VerbatimChar"/>
        </w:rPr>
        <w:t xml:space="preserve">betweenLaneNormalization()</w:t>
      </w:r>
      <w:r>
        <w:t xml:space="preserve"> </w:t>
      </w:r>
      <w:r>
        <w:t xml:space="preserve">to normalize across samples</w:t>
      </w:r>
      <w:bookmarkEnd w:id="52"/>
    </w:p>
    <w:p>
      <w:pPr>
        <w:pStyle w:val="FirstParagraph"/>
      </w:pPr>
      <w:r>
        <w:t xml:space="preserve">This method is similar to the</w:t>
      </w:r>
      <w:r>
        <w:t xml:space="preserve"> </w:t>
      </w:r>
      <w:r>
        <w:rPr>
          <w:rStyle w:val="VerbatimChar"/>
        </w:rPr>
        <w:t xml:space="preserve">withinLaneNormalization()</w:t>
      </w:r>
      <w:r>
        <w:t xml:space="preserve"> </w:t>
      </w:r>
      <w:r>
        <w:t xml:space="preserve">function, but does not include a loess method. Instead of normalizing bins within a lane, however, these methods ensure that the lanes are similar. So, the median approach forces the median of all the lanes to the be the same, the upper approach does the same but using the upper quartile rather than the median, and the full method uses the full quantile method. First, plot before and after normalization for each between-lane method, using the data normalized within-lane using the loess method:</w:t>
      </w:r>
    </w:p>
    <w:p>
      <w:pPr>
        <w:pStyle w:val="Heading3"/>
      </w:pPr>
      <w:bookmarkStart w:id="53" w:name="median"/>
      <w:r>
        <w:t xml:space="preserve">Median</w:t>
      </w:r>
      <w:bookmarkEnd w:id="53"/>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CommentTok"/>
        </w:rPr>
        <w:t xml:space="preserve"># Loess</w:t>
      </w:r>
      <w:r>
        <w:br/>
      </w:r>
      <w:r>
        <w:rPr>
          <w:rStyle w:val="NormalTok"/>
        </w:rPr>
        <w:t xml:space="preserve">loess_median =</w:t>
      </w:r>
      <w:r>
        <w:rPr>
          <w:rStyle w:val="StringTok"/>
        </w:rPr>
        <w:t xml:space="preserve"> </w:t>
      </w:r>
      <w:r>
        <w:rPr>
          <w:rStyle w:val="KeywordTok"/>
        </w:rPr>
        <w:t xml:space="preserve">betweenLaneNormalization</w:t>
      </w:r>
      <w:r>
        <w:rPr>
          <w:rStyle w:val="NormalTok"/>
        </w:rPr>
        <w:t xml:space="preserve">(loess,</w:t>
      </w:r>
      <w:r>
        <w:rPr>
          <w:rStyle w:val="StringTok"/>
        </w:rPr>
        <w:t xml:space="preserve">"median"</w:t>
      </w:r>
      <w:r>
        <w:rPr>
          <w:rStyle w:val="NormalTok"/>
        </w:rPr>
        <w:t xml:space="preserve">)</w:t>
      </w:r>
      <w:r>
        <w:br/>
      </w:r>
      <w:r>
        <w:rPr>
          <w:rStyle w:val="KeywordTok"/>
        </w:rPr>
        <w:t xml:space="preserve">boxplot</w:t>
      </w:r>
      <w:r>
        <w:rPr>
          <w:rStyle w:val="NormalTok"/>
        </w:rPr>
        <w:t xml:space="preserve">(loess,</w:t>
      </w:r>
      <w:r>
        <w:rPr>
          <w:rStyle w:val="DataTypeTok"/>
        </w:rPr>
        <w:t xml:space="preserve">main =</w:t>
      </w:r>
      <w:r>
        <w:rPr>
          <w:rStyle w:val="NormalTok"/>
        </w:rPr>
        <w:t xml:space="preserve"> </w:t>
      </w:r>
      <w:r>
        <w:rPr>
          <w:rStyle w:val="StringTok"/>
        </w:rPr>
        <w:t xml:space="preserve">"Before"</w:t>
      </w:r>
      <w:r>
        <w:rPr>
          <w:rStyle w:val="NormalTok"/>
        </w:rPr>
        <w:t xml:space="preserve">)</w:t>
      </w:r>
      <w:r>
        <w:br/>
      </w:r>
      <w:r>
        <w:rPr>
          <w:rStyle w:val="KeywordTok"/>
        </w:rPr>
        <w:t xml:space="preserve">boxplot</w:t>
      </w:r>
      <w:r>
        <w:rPr>
          <w:rStyle w:val="NormalTok"/>
        </w:rPr>
        <w:t xml:space="preserve">(loess_median,</w:t>
      </w:r>
      <w:r>
        <w:rPr>
          <w:rStyle w:val="DataTypeTok"/>
        </w:rPr>
        <w:t xml:space="preserve">main =</w:t>
      </w:r>
      <w:r>
        <w:rPr>
          <w:rStyle w:val="NormalTok"/>
        </w:rPr>
        <w:t xml:space="preserve"> </w:t>
      </w:r>
      <w:r>
        <w:rPr>
          <w:rStyle w:val="StringTok"/>
        </w:rPr>
        <w:t xml:space="preserve">"After"</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hw5_files/figure-docx/unnamed-chunk-20-1.png" id="0" name="Picture"/>
                    <pic:cNvPicPr>
                      <a:picLocks noChangeArrowheads="1" noChangeAspect="1"/>
                    </pic:cNvPicPr>
                  </pic:nvPicPr>
                  <pic:blipFill>
                    <a:blip r:embed="rId54"/>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3"/>
      </w:pPr>
      <w:bookmarkStart w:id="55" w:name="upper"/>
      <w:r>
        <w:t xml:space="preserve">Upper</w:t>
      </w:r>
      <w:bookmarkEnd w:id="55"/>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CommentTok"/>
        </w:rPr>
        <w:t xml:space="preserve"># Loess</w:t>
      </w:r>
      <w:r>
        <w:br/>
      </w:r>
      <w:r>
        <w:rPr>
          <w:rStyle w:val="NormalTok"/>
        </w:rPr>
        <w:t xml:space="preserve">loess_upper =</w:t>
      </w:r>
      <w:r>
        <w:rPr>
          <w:rStyle w:val="StringTok"/>
        </w:rPr>
        <w:t xml:space="preserve"> </w:t>
      </w:r>
      <w:r>
        <w:rPr>
          <w:rStyle w:val="KeywordTok"/>
        </w:rPr>
        <w:t xml:space="preserve">betweenLaneNormalization</w:t>
      </w:r>
      <w:r>
        <w:rPr>
          <w:rStyle w:val="NormalTok"/>
        </w:rPr>
        <w:t xml:space="preserve">(loess,</w:t>
      </w:r>
      <w:r>
        <w:rPr>
          <w:rStyle w:val="StringTok"/>
        </w:rPr>
        <w:t xml:space="preserve">"upper"</w:t>
      </w:r>
      <w:r>
        <w:rPr>
          <w:rStyle w:val="NormalTok"/>
        </w:rPr>
        <w:t xml:space="preserve">)</w:t>
      </w:r>
      <w:r>
        <w:br/>
      </w:r>
      <w:r>
        <w:rPr>
          <w:rStyle w:val="KeywordTok"/>
        </w:rPr>
        <w:t xml:space="preserve">boxplot</w:t>
      </w:r>
      <w:r>
        <w:rPr>
          <w:rStyle w:val="NormalTok"/>
        </w:rPr>
        <w:t xml:space="preserve">(loess,</w:t>
      </w:r>
      <w:r>
        <w:rPr>
          <w:rStyle w:val="DataTypeTok"/>
        </w:rPr>
        <w:t xml:space="preserve">main =</w:t>
      </w:r>
      <w:r>
        <w:rPr>
          <w:rStyle w:val="NormalTok"/>
        </w:rPr>
        <w:t xml:space="preserve"> </w:t>
      </w:r>
      <w:r>
        <w:rPr>
          <w:rStyle w:val="StringTok"/>
        </w:rPr>
        <w:t xml:space="preserve">"Before"</w:t>
      </w:r>
      <w:r>
        <w:rPr>
          <w:rStyle w:val="NormalTok"/>
        </w:rPr>
        <w:t xml:space="preserve">)</w:t>
      </w:r>
      <w:r>
        <w:br/>
      </w:r>
      <w:r>
        <w:rPr>
          <w:rStyle w:val="KeywordTok"/>
        </w:rPr>
        <w:t xml:space="preserve">boxplot</w:t>
      </w:r>
      <w:r>
        <w:rPr>
          <w:rStyle w:val="NormalTok"/>
        </w:rPr>
        <w:t xml:space="preserve">(loess_upper,</w:t>
      </w:r>
      <w:r>
        <w:rPr>
          <w:rStyle w:val="DataTypeTok"/>
        </w:rPr>
        <w:t xml:space="preserve">main =</w:t>
      </w:r>
      <w:r>
        <w:rPr>
          <w:rStyle w:val="NormalTok"/>
        </w:rPr>
        <w:t xml:space="preserve"> </w:t>
      </w:r>
      <w:r>
        <w:rPr>
          <w:rStyle w:val="StringTok"/>
        </w:rPr>
        <w:t xml:space="preserve">"After"</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hw5_files/figure-docx/unnamed-chunk-21-1.png" id="0" name="Picture"/>
                    <pic:cNvPicPr>
                      <a:picLocks noChangeArrowheads="1" noChangeAspect="1"/>
                    </pic:cNvPicPr>
                  </pic:nvPicPr>
                  <pic:blipFill>
                    <a:blip r:embed="rId56"/>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3"/>
      </w:pPr>
      <w:bookmarkStart w:id="57" w:name="full"/>
      <w:r>
        <w:t xml:space="preserve">Full</w:t>
      </w:r>
      <w:bookmarkEnd w:id="57"/>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CommentTok"/>
        </w:rPr>
        <w:t xml:space="preserve"># Loess</w:t>
      </w:r>
      <w:r>
        <w:br/>
      </w:r>
      <w:r>
        <w:rPr>
          <w:rStyle w:val="NormalTok"/>
        </w:rPr>
        <w:t xml:space="preserve">loess_full =</w:t>
      </w:r>
      <w:r>
        <w:rPr>
          <w:rStyle w:val="StringTok"/>
        </w:rPr>
        <w:t xml:space="preserve"> </w:t>
      </w:r>
      <w:r>
        <w:rPr>
          <w:rStyle w:val="KeywordTok"/>
        </w:rPr>
        <w:t xml:space="preserve">betweenLaneNormalization</w:t>
      </w:r>
      <w:r>
        <w:rPr>
          <w:rStyle w:val="NormalTok"/>
        </w:rPr>
        <w:t xml:space="preserve">(loess,</w:t>
      </w:r>
      <w:r>
        <w:rPr>
          <w:rStyle w:val="StringTok"/>
        </w:rPr>
        <w:t xml:space="preserve">"full"</w:t>
      </w:r>
      <w:r>
        <w:rPr>
          <w:rStyle w:val="NormalTok"/>
        </w:rPr>
        <w:t xml:space="preserve">)</w:t>
      </w:r>
      <w:r>
        <w:br/>
      </w:r>
      <w:r>
        <w:rPr>
          <w:rStyle w:val="KeywordTok"/>
        </w:rPr>
        <w:t xml:space="preserve">boxplot</w:t>
      </w:r>
      <w:r>
        <w:rPr>
          <w:rStyle w:val="NormalTok"/>
        </w:rPr>
        <w:t xml:space="preserve">(loess,</w:t>
      </w:r>
      <w:r>
        <w:rPr>
          <w:rStyle w:val="DataTypeTok"/>
        </w:rPr>
        <w:t xml:space="preserve">main =</w:t>
      </w:r>
      <w:r>
        <w:rPr>
          <w:rStyle w:val="NormalTok"/>
        </w:rPr>
        <w:t xml:space="preserve"> </w:t>
      </w:r>
      <w:r>
        <w:rPr>
          <w:rStyle w:val="StringTok"/>
        </w:rPr>
        <w:t xml:space="preserve">"Before"</w:t>
      </w:r>
      <w:r>
        <w:rPr>
          <w:rStyle w:val="NormalTok"/>
        </w:rPr>
        <w:t xml:space="preserve">)</w:t>
      </w:r>
      <w:r>
        <w:br/>
      </w:r>
      <w:r>
        <w:rPr>
          <w:rStyle w:val="KeywordTok"/>
        </w:rPr>
        <w:t xml:space="preserve">boxplot</w:t>
      </w:r>
      <w:r>
        <w:rPr>
          <w:rStyle w:val="NormalTok"/>
        </w:rPr>
        <w:t xml:space="preserve">(loess_full,</w:t>
      </w:r>
      <w:r>
        <w:rPr>
          <w:rStyle w:val="DataTypeTok"/>
        </w:rPr>
        <w:t xml:space="preserve">main =</w:t>
      </w:r>
      <w:r>
        <w:rPr>
          <w:rStyle w:val="NormalTok"/>
        </w:rPr>
        <w:t xml:space="preserve"> </w:t>
      </w:r>
      <w:r>
        <w:rPr>
          <w:rStyle w:val="StringTok"/>
        </w:rPr>
        <w:t xml:space="preserve">"After"</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hw5_files/figure-docx/unnamed-chunk-22-1.png" id="0" name="Picture"/>
                    <pic:cNvPicPr>
                      <a:picLocks noChangeArrowheads="1" noChangeAspect="1"/>
                    </pic:cNvPicPr>
                  </pic:nvPicPr>
                  <pic:blipFill>
                    <a:blip r:embed="rId58"/>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Between the median, upper, and full methods, the full approach appears to work the best as it aligns the whole distribution of each sample, rather than just the median.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22" Target="media/rId22.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 7659 Homework 5</dc:title>
  <dc:creator>Tim Vigers</dc:creator>
  <cp:keywords/>
  <dcterms:created xsi:type="dcterms:W3CDTF">2020-10-26T20:01:48Z</dcterms:created>
  <dcterms:modified xsi:type="dcterms:W3CDTF">2020-10-26T20:01:48Z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 October 2020</vt:lpwstr>
  </property>
  <property fmtid="{D5CDD505-2E9C-101B-9397-08002B2CF9AE}" pid="3" name="output">
    <vt:lpwstr>word_document</vt:lpwstr>
  </property>
</Properties>
</file>