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w:t>
      </w:r>
      <w:r>
        <w:t xml:space="preserve"> </w:t>
      </w:r>
      <w:r>
        <w:t xml:space="preserve">7659</w:t>
      </w:r>
      <w:r>
        <w:t xml:space="preserve"> </w:t>
      </w:r>
      <w:r>
        <w:t xml:space="preserve">Homework</w:t>
      </w:r>
      <w:r>
        <w:t xml:space="preserve"> </w:t>
      </w:r>
      <w:r>
        <w:t xml:space="preserve">6</w:t>
      </w:r>
    </w:p>
    <w:p>
      <w:pPr>
        <w:pStyle w:val="Author"/>
      </w:pPr>
      <w:r>
        <w:t xml:space="preserve">Tim</w:t>
      </w:r>
      <w:r>
        <w:t xml:space="preserve"> </w:t>
      </w:r>
      <w:r>
        <w:t xml:space="preserve">Vigers</w:t>
      </w:r>
    </w:p>
    <w:p>
      <w:pPr>
        <w:pStyle w:val="Date"/>
      </w:pPr>
      <w:r>
        <w:t xml:space="preserve">02</w:t>
      </w:r>
      <w:r>
        <w:t xml:space="preserve"> </w:t>
      </w:r>
      <w:r>
        <w:t xml:space="preserve">November</w:t>
      </w:r>
      <w:r>
        <w:t xml:space="preserve"> </w:t>
      </w:r>
      <w:r>
        <w:t xml:space="preserve">2020</w:t>
      </w:r>
    </w:p>
    <w:p>
      <w:pPr>
        <w:pStyle w:val="SourceCode"/>
      </w:pPr>
      <w:r>
        <w:rPr>
          <w:rStyle w:val="KeywordTok"/>
        </w:rPr>
        <w:t xml:space="preserve">data</w:t>
      </w:r>
      <w:r>
        <w:rPr>
          <w:rStyle w:val="NormalTok"/>
        </w:rPr>
        <w:t xml:space="preserve">(</w:t>
      </w:r>
      <w:r>
        <w:rPr>
          <w:rStyle w:val="StringTok"/>
        </w:rPr>
        <w:t xml:space="preserve">"montgomery.subset"</w:t>
      </w:r>
      <w:r>
        <w:rPr>
          <w:rStyle w:val="NormalTok"/>
        </w:rPr>
        <w:t xml:space="preserve">)</w:t>
      </w:r>
      <w:r>
        <w:br/>
      </w:r>
      <w:r>
        <w:rPr>
          <w:rStyle w:val="KeywordTok"/>
        </w:rPr>
        <w:t xml:space="preserve">data</w:t>
      </w:r>
      <w:r>
        <w:rPr>
          <w:rStyle w:val="NormalTok"/>
        </w:rPr>
        <w:t xml:space="preserve">(</w:t>
      </w:r>
      <w:r>
        <w:rPr>
          <w:rStyle w:val="StringTok"/>
        </w:rPr>
        <w:t xml:space="preserve">"uCovar"</w:t>
      </w:r>
      <w:r>
        <w:rPr>
          <w:rStyle w:val="NormalTok"/>
        </w:rPr>
        <w:t xml:space="preserve">)</w:t>
      </w:r>
    </w:p>
    <w:p>
      <w:pPr>
        <w:pStyle w:val="Heading1"/>
      </w:pPr>
      <w:bookmarkStart w:id="20" w:name="X9ad906e2a3d84667f0a69a5242ab730c68a9287"/>
      <w:r>
        <w:t xml:space="preserve">1. Next Generation Sequencing: Differential Expression</w:t>
      </w:r>
      <w:bookmarkEnd w:id="20"/>
    </w:p>
    <w:p>
      <w:pPr>
        <w:pStyle w:val="Heading2"/>
      </w:pPr>
      <w:bookmarkStart w:id="21" w:name="a-calculate-rpkm-and-perform-a-t-test"/>
      <w:r>
        <w:t xml:space="preserve">a) Calculate RPKM and perform a t test</w:t>
      </w:r>
      <w:bookmarkEnd w:id="21"/>
    </w:p>
    <w:p>
      <w:pPr>
        <w:pStyle w:val="FirstParagraph"/>
      </w:pPr>
      <w:r>
        <w:t xml:space="preserve">RPKM stands for reads per kilobases per million reads and is calculated by</w:t>
      </w:r>
    </w:p>
    <w:p>
      <w:pPr>
        <w:pStyle w:val="BodyText"/>
      </w:pPr>
      <m:oMathPara>
        <m:oMathParaPr>
          <m:jc m:val="center"/>
        </m:oMathParaPr>
        <m:oMath>
          <m:f>
            <m:fPr>
              <m:type m:val="bar"/>
            </m:fPr>
            <m:num>
              <m:sSub>
                <m:e>
                  <m:r>
                    <m:t>r</m:t>
                  </m:r>
                </m:e>
                <m:sub>
                  <m:r>
                    <m:t>g</m:t>
                  </m:r>
                </m:sub>
              </m:sSub>
            </m:num>
            <m:den>
              <m:sSub>
                <m:e>
                  <m:r>
                    <m:t>l</m:t>
                  </m:r>
                </m:e>
                <m:sub>
                  <m:r>
                    <m:t>g</m:t>
                  </m:r>
                </m:sub>
              </m:sSub>
              <m:r>
                <m:t>T</m:t>
              </m:r>
            </m:den>
          </m:f>
          <m:r>
            <m:t>=</m:t>
          </m:r>
          <m:f>
            <m:fPr>
              <m:type m:val="bar"/>
            </m:fPr>
            <m:num>
              <m:r>
                <m:rPr>
                  <m:nor/>
                  <m:sty m:val="p"/>
                </m:rPr>
                <m:t># of mapped reads</m:t>
              </m:r>
            </m:num>
            <m:den>
              <m:r>
                <m:rPr>
                  <m:nor/>
                  <m:sty m:val="p"/>
                </m:rPr>
                <m:t>length in Kb</m:t>
              </m:r>
              <m:r>
                <m:t>*</m:t>
              </m:r>
              <m:r>
                <m:rPr>
                  <m:nor/>
                  <m:sty m:val="p"/>
                </m:rPr>
                <m:t>total mapped reads in millions</m:t>
              </m:r>
            </m:den>
          </m:f>
          <m:r>
            <m:t>:</m:t>
          </m:r>
        </m:oMath>
      </m:oMathPara>
    </w:p>
    <w:p>
      <w:pPr>
        <w:pStyle w:val="SourceCode"/>
      </w:pPr>
      <w:r>
        <w:rPr>
          <w:rStyle w:val="NormalTok"/>
        </w:rPr>
        <w:t xml:space="preserve">lg =</w:t>
      </w:r>
      <w:r>
        <w:rPr>
          <w:rStyle w:val="StringTok"/>
        </w:rPr>
        <w:t xml:space="preserve"> </w:t>
      </w:r>
      <w:r>
        <w:rPr>
          <w:rStyle w:val="NormalTok"/>
        </w:rPr>
        <w:t xml:space="preserve">uCovar</w:t>
      </w:r>
      <w:r>
        <w:rPr>
          <w:rStyle w:val="OperatorTok"/>
        </w:rPr>
        <w:t xml:space="preserve">$</w:t>
      </w:r>
      <w:r>
        <w:rPr>
          <w:rStyle w:val="NormalTok"/>
        </w:rPr>
        <w:t xml:space="preserve">length </w:t>
      </w:r>
      <w:r>
        <w:rPr>
          <w:rStyle w:val="OperatorTok"/>
        </w:rPr>
        <w:t xml:space="preserve">/</w:t>
      </w:r>
      <w:r>
        <w:rPr>
          <w:rStyle w:val="StringTok"/>
        </w:rPr>
        <w:t xml:space="preserve"> </w:t>
      </w:r>
      <w:r>
        <w:rPr>
          <w:rStyle w:val="DecValTok"/>
        </w:rPr>
        <w:t xml:space="preserve">1000</w:t>
      </w:r>
      <w:r>
        <w:br/>
      </w:r>
      <w:r>
        <w:rPr>
          <w:rStyle w:val="NormalTok"/>
        </w:rPr>
        <w:t xml:space="preserve">t =</w:t>
      </w:r>
      <w:r>
        <w:rPr>
          <w:rStyle w:val="StringTok"/>
        </w:rPr>
        <w:t xml:space="preserve"> </w:t>
      </w:r>
      <w:r>
        <w:rPr>
          <w:rStyle w:val="KeywordTok"/>
        </w:rPr>
        <w:t xml:space="preserve">sum</w:t>
      </w:r>
      <w:r>
        <w:rPr>
          <w:rStyle w:val="NormalTok"/>
        </w:rPr>
        <w:t xml:space="preserve">(</w:t>
      </w:r>
      <w:r>
        <w:rPr>
          <w:rStyle w:val="KeywordTok"/>
        </w:rPr>
        <w:t xml:space="preserve">unlist</w:t>
      </w:r>
      <w:r>
        <w:rPr>
          <w:rStyle w:val="NormalTok"/>
        </w:rPr>
        <w:t xml:space="preserve">(montgomery.subset))</w:t>
      </w:r>
      <w:r>
        <w:br/>
      </w:r>
      <w:r>
        <w:rPr>
          <w:rStyle w:val="NormalTok"/>
        </w:rPr>
        <w:t xml:space="preserve">rpkm =</w:t>
      </w:r>
      <w:r>
        <w:rPr>
          <w:rStyle w:val="StringTok"/>
        </w:rPr>
        <w:t xml:space="preserve"> </w:t>
      </w:r>
      <w:r>
        <w:rPr>
          <w:rStyle w:val="NormalTok"/>
        </w:rPr>
        <w:t xml:space="preserve">montgomery.subset</w:t>
      </w:r>
      <w:r>
        <w:rPr>
          <w:rStyle w:val="OperatorTok"/>
        </w:rPr>
        <w:t xml:space="preserve">/</w:t>
      </w:r>
      <w:r>
        <w:rPr>
          <w:rStyle w:val="NormalTok"/>
        </w:rPr>
        <w:t xml:space="preserve">(lg</w:t>
      </w:r>
      <w:r>
        <w:rPr>
          <w:rStyle w:val="OperatorTok"/>
        </w:rPr>
        <w:t xml:space="preserve">*</w:t>
      </w:r>
      <w:r>
        <w:rPr>
          <w:rStyle w:val="NormalTok"/>
        </w:rPr>
        <w:t xml:space="preserve">t)</w:t>
      </w:r>
    </w:p>
    <w:p>
      <w:pPr>
        <w:pStyle w:val="FirstParagraph"/>
      </w:pPr>
      <w:r>
        <w:t xml:space="preserve">Do a standard t test between the groups for each gene:</w:t>
      </w:r>
    </w:p>
    <w:p>
      <w:pPr>
        <w:pStyle w:val="SourceCode"/>
      </w:pPr>
      <w:r>
        <w:rPr>
          <w:rStyle w:val="CommentTok"/>
        </w:rPr>
        <w:t xml:space="preserve"># T test for each row</w:t>
      </w:r>
      <w:r>
        <w:br/>
      </w:r>
      <w:r>
        <w:rPr>
          <w:rStyle w:val="NormalTok"/>
        </w:rPr>
        <w:t xml:space="preserve">t_tests =</w:t>
      </w:r>
      <w:r>
        <w:rPr>
          <w:rStyle w:val="StringTok"/>
        </w:rPr>
        <w:t xml:space="preserve"> </w:t>
      </w:r>
      <w:r>
        <w:rPr>
          <w:rStyle w:val="KeywordTok"/>
        </w:rPr>
        <w:t xml:space="preserve">apply</w:t>
      </w:r>
      <w:r>
        <w:rPr>
          <w:rStyle w:val="NormalTok"/>
        </w:rPr>
        <w:t xml:space="preserve">(rpkm,</w:t>
      </w:r>
      <w:r>
        <w:rPr>
          <w:rStyle w:val="DecValTok"/>
        </w:rPr>
        <w:t xml:space="preserve">1</w:t>
      </w:r>
      <w:r>
        <w:rPr>
          <w:rStyle w:val="NormalTok"/>
        </w:rPr>
        <w:t xml:space="preserve">,</w:t>
      </w:r>
      <w:r>
        <w:rPr>
          <w:rStyle w:val="ControlFlowTok"/>
        </w:rPr>
        <w:t xml:space="preserve">function</w:t>
      </w:r>
      <w:r>
        <w:rPr>
          <w:rStyle w:val="NormalTok"/>
        </w:rPr>
        <w:t xml:space="preserve">(x){</w:t>
      </w:r>
      <w:r>
        <w:br/>
      </w:r>
      <w:r>
        <w:rPr>
          <w:rStyle w:val="NormalTok"/>
        </w:rPr>
        <w:t xml:space="preserve">  group1 =</w:t>
      </w:r>
      <w:r>
        <w:rPr>
          <w:rStyle w:val="StringTok"/>
        </w:rPr>
        <w:t xml:space="preserve"> </w:t>
      </w:r>
      <w:r>
        <w:rPr>
          <w:rStyle w:val="KeywordTok"/>
        </w:rPr>
        <w:t xml:space="preserve">as.numeric</w:t>
      </w:r>
      <w:r>
        <w:rPr>
          <w:rStyle w:val="NormalTok"/>
        </w:rPr>
        <w:t xml:space="preserve">(x[</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  group2 =</w:t>
      </w:r>
      <w:r>
        <w:rPr>
          <w:rStyle w:val="StringTok"/>
        </w:rPr>
        <w:t xml:space="preserve"> </w:t>
      </w:r>
      <w:r>
        <w:rPr>
          <w:rStyle w:val="KeywordTok"/>
        </w:rPr>
        <w:t xml:space="preserve">as.numeric</w:t>
      </w:r>
      <w:r>
        <w:rPr>
          <w:rStyle w:val="NormalTok"/>
        </w:rPr>
        <w:t xml:space="preserve">(x[</w:t>
      </w:r>
      <w:r>
        <w:rPr>
          <w:rStyle w:val="DecValTok"/>
        </w:rPr>
        <w:t xml:space="preserve">6</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KeywordTok"/>
        </w:rPr>
        <w:t xml:space="preserve">var</w:t>
      </w:r>
      <w:r>
        <w:rPr>
          <w:rStyle w:val="NormalTok"/>
        </w:rPr>
        <w:t xml:space="preserve">(group1)</w:t>
      </w:r>
      <w:r>
        <w:rPr>
          <w:rStyle w:val="Operator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var</w:t>
      </w:r>
      <w:r>
        <w:rPr>
          <w:rStyle w:val="NormalTok"/>
        </w:rPr>
        <w:t xml:space="preserve">(group2)</w:t>
      </w:r>
      <w:r>
        <w:rPr>
          <w:rStyle w:val="OperatorTok"/>
        </w:rPr>
        <w:t xml:space="preserve">==</w:t>
      </w:r>
      <w:r>
        <w:rPr>
          <w:rStyle w:val="DecValTok"/>
        </w:rPr>
        <w:t xml:space="preserve">0</w:t>
      </w:r>
      <w:r>
        <w:rPr>
          <w:rStyle w:val="NormalTok"/>
        </w:rPr>
        <w:t xml:space="preserve">){ </w:t>
      </w:r>
      <w:r>
        <w:rPr>
          <w:rStyle w:val="CommentTok"/>
        </w:rPr>
        <w:t xml:space="preserve"># Skip those with constant values </w:t>
      </w:r>
      <w:r>
        <w:br/>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t &lt;-</w:t>
      </w:r>
      <w:r>
        <w:rPr>
          <w:rStyle w:val="StringTok"/>
        </w:rPr>
        <w:t xml:space="preserve"> </w:t>
      </w:r>
      <w:r>
        <w:rPr>
          <w:rStyle w:val="KeywordTok"/>
        </w:rPr>
        <w:t xml:space="preserve">t.test</w:t>
      </w:r>
      <w:r>
        <w:rPr>
          <w:rStyle w:val="NormalTok"/>
        </w:rPr>
        <w:t xml:space="preserve">(group1,group2)</w:t>
      </w:r>
      <w:r>
        <w:br/>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(t</w:t>
      </w:r>
      <w:r>
        <w:rPr>
          <w:rStyle w:val="OperatorTok"/>
        </w:rPr>
        <w:t xml:space="preserve">$</w:t>
      </w:r>
      <w:r>
        <w:rPr>
          <w:rStyle w:val="NormalTok"/>
        </w:rPr>
        <w:t xml:space="preserve">statistic,t</w:t>
      </w:r>
      <w:r>
        <w:rPr>
          <w:rStyle w:val="OperatorTok"/>
        </w:rPr>
        <w:t xml:space="preserve">$</w:t>
      </w:r>
      <w:r>
        <w:rPr>
          <w:rStyle w:val="NormalTok"/>
        </w:rPr>
        <w:t xml:space="preserve">p.value))</w:t>
      </w:r>
      <w:r>
        <w:br/>
      </w:r>
      <w:r>
        <w:rPr>
          <w:rStyle w:val="NormalTok"/>
        </w:rPr>
        <w:t xml:space="preserve">  }</w:t>
      </w:r>
      <w:r>
        <w:br/>
      </w:r>
      <w:r>
        <w:rPr>
          <w:rStyle w:val="NormalTok"/>
        </w:rPr>
        <w:t xml:space="preserve">})</w:t>
      </w:r>
      <w:r>
        <w:br/>
      </w:r>
      <w:r>
        <w:rPr>
          <w:rStyle w:val="CommentTok"/>
        </w:rPr>
        <w:t xml:space="preserve"># Format and print</w:t>
      </w:r>
      <w:r>
        <w:br/>
      </w:r>
      <w:r>
        <w:rPr>
          <w:rStyle w:val="NormalTok"/>
        </w:rPr>
        <w:t xml:space="preserve">t_tests =</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(t_tests))</w:t>
      </w:r>
      <w:r>
        <w:br/>
      </w:r>
      <w:r>
        <w:rPr>
          <w:rStyle w:val="NormalTok"/>
        </w:rPr>
        <w:t xml:space="preserve">t_tests =</w:t>
      </w:r>
      <w:r>
        <w:rPr>
          <w:rStyle w:val="StringTok"/>
        </w:rPr>
        <w:t xml:space="preserve"> </w:t>
      </w:r>
      <w:r>
        <w:rPr>
          <w:rStyle w:val="NormalTok"/>
        </w:rPr>
        <w:t xml:space="preserve">t_tests </w:t>
      </w:r>
      <w:r>
        <w:rPr>
          <w:rStyle w:val="OperatorTok"/>
        </w:rPr>
        <w:t xml:space="preserve">%&gt;%</w:t>
      </w:r>
      <w:r>
        <w:rPr>
          <w:rStyle w:val="StringTok"/>
        </w:rPr>
        <w:t xml:space="preserve"> </w:t>
      </w:r>
      <w:r>
        <w:rPr>
          <w:rStyle w:val="KeywordTok"/>
        </w:rPr>
        <w:t xml:space="preserve">rownames_to_column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set_names</w:t>
      </w:r>
      <w:r>
        <w:rPr>
          <w:rStyle w:val="NormalTok"/>
        </w:rPr>
        <w:t xml:space="preserve">(</w:t>
      </w:r>
      <w:r>
        <w:rPr>
          <w:rStyle w:val="KeywordTok"/>
        </w:rPr>
        <w:t xml:space="preserve">c</w:t>
      </w:r>
      <w:r>
        <w:rPr>
          <w:rStyle w:val="NormalTok"/>
        </w:rPr>
        <w:t xml:space="preserve">(</w:t>
      </w:r>
      <w:r>
        <w:rPr>
          <w:rStyle w:val="StringTok"/>
        </w:rPr>
        <w:t xml:space="preserve">"Gene"</w:t>
      </w:r>
      <w:r>
        <w:rPr>
          <w:rStyle w:val="NormalTok"/>
        </w:rPr>
        <w:t xml:space="preserve">,</w:t>
      </w:r>
      <w:r>
        <w:rPr>
          <w:rStyle w:val="StringTok"/>
        </w:rPr>
        <w:t xml:space="preserve">"T"</w:t>
      </w:r>
      <w:r>
        <w:rPr>
          <w:rStyle w:val="NormalTok"/>
        </w:rPr>
        <w:t xml:space="preserve">,</w:t>
      </w:r>
      <w:r>
        <w:rPr>
          <w:rStyle w:val="StringTok"/>
        </w:rPr>
        <w:t xml:space="preserve">"p"</w:t>
      </w:r>
      <w:r>
        <w:rPr>
          <w:rStyle w:val="NormalTok"/>
        </w:rPr>
        <w:t xml:space="preserve">))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KeywordTok"/>
        </w:rPr>
        <w:t xml:space="preserve">abs</w:t>
      </w:r>
      <w:r>
        <w:rPr>
          <w:rStyle w:val="NormalTok"/>
        </w:rPr>
        <w:t xml:space="preserve">(T))) </w:t>
      </w:r>
      <w:r>
        <w:br/>
      </w:r>
      <w:r>
        <w:br/>
      </w:r>
      <w:r>
        <w:rPr>
          <w:rStyle w:val="NormalTok"/>
        </w:rPr>
        <w:t xml:space="preserve">t_tests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set_caption</w:t>
      </w:r>
      <w:r>
        <w:rPr>
          <w:rStyle w:val="NormalTok"/>
        </w:rPr>
        <w:t xml:space="preserve">(</w:t>
      </w:r>
      <w:r>
        <w:rPr>
          <w:rStyle w:val="StringTok"/>
        </w:rPr>
        <w:t xml:space="preserve">"Top 10 Genes by t-statistic"</w:t>
      </w:r>
      <w:r>
        <w:rPr>
          <w:rStyle w:val="NormalTok"/>
        </w:rPr>
        <w:t xml:space="preserve">) </w:t>
      </w:r>
      <w:r>
        <w:rPr>
          <w:rStyle w:val="OperatorTok"/>
        </w:rPr>
        <w:t xml:space="preserve">%&gt;%</w:t>
      </w:r>
      <w:r>
        <w:rPr>
          <w:rStyle w:val="StringTok"/>
        </w:rPr>
        <w:t xml:space="preserve"> </w:t>
      </w:r>
      <w:r>
        <w:rPr>
          <w:rStyle w:val="KeywordTok"/>
        </w:rPr>
        <w:t xml:space="preserve">autofit</w:t>
      </w:r>
      <w:r>
        <w:rPr>
          <w:rStyle w:val="NormalTok"/>
        </w:rPr>
        <w:t xml:space="preserve">(.)</w:t>
      </w:r>
    </w:p>
    <w:p>
      <w:pPr>
        <w:pStyle w:val="TableCaption"/>
      </w:pPr>
      <w:r>
        <w:t xml:space="preserve">Top 10 Genes by t-statistic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80"/>
        <w:gridCol w:w="1402"/>
        <w:gridCol w:w="1818"/>
      </w:tblGrid>
      <w:tr>
        <w:trPr>
          <w:cantSplit/>
          <w:trHeight w:val="41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ENSG00000245208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5.498052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0.0005766918</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ENSG00000228109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5.258951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0.0011172910</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ENSG00000158985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-5.146613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0.0053740327</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ENSG00000175274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4.826005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0.0023624029</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ENSG00000154710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4.810702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0.0021405930</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ENSG00000197747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4.714045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0.0018518080</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ENSG00000170802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-4.686417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0.0028152695</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ENSG00000125629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-4.624472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0.0035333403</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ENSG00000185947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-4.575696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0.0085521476</w:t>
            </w:r>
          </w:p>
        </w:tc>
      </w:tr>
      <w:tr>
        <w:trPr>
          <w:cantSplit/>
          <w:trHeight w:val="41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ENSG00000005187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-4.495972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0.0026741415</w:t>
            </w:r>
          </w:p>
        </w:tc>
      </w:tr>
    </w:tbl>
    <w:p>
      <w:pPr>
        <w:pStyle w:val="Heading2"/>
      </w:pPr>
      <w:bookmarkStart w:id="22" w:name="b-plot-the-histogram-of-p-values"/>
      <w:r>
        <w:t xml:space="preserve">b) Plot the histogram of p-values</w:t>
      </w:r>
      <w:bookmarkEnd w:id="22"/>
    </w:p>
    <w:p>
      <w:pPr>
        <w:pStyle w:val="SourceCode"/>
      </w:pPr>
      <w:r>
        <w:rPr>
          <w:rStyle w:val="KeywordTok"/>
        </w:rPr>
        <w:t xml:space="preserve">hist</w:t>
      </w:r>
      <w:r>
        <w:rPr>
          <w:rStyle w:val="NormalTok"/>
        </w:rPr>
        <w:t xml:space="preserve">(t_tests</w:t>
      </w:r>
      <w:r>
        <w:rPr>
          <w:rStyle w:val="OperatorTok"/>
        </w:rPr>
        <w:t xml:space="preserve">$</w:t>
      </w:r>
      <w:r>
        <w:rPr>
          <w:rStyle w:val="NormalTok"/>
        </w:rPr>
        <w:t xml:space="preserve">p,</w:t>
      </w:r>
      <w:r>
        <w:rPr>
          <w:rStyle w:val="DataTypeTok"/>
        </w:rPr>
        <w:t xml:space="preserve">main =</w:t>
      </w:r>
      <w:r>
        <w:rPr>
          <w:rStyle w:val="NormalTok"/>
        </w:rPr>
        <w:t xml:space="preserve"> </w:t>
      </w:r>
      <w:r>
        <w:rPr>
          <w:rStyle w:val="StringTok"/>
        </w:rPr>
        <w:t xml:space="preserve">"Histogram of p values"</w:t>
      </w:r>
      <w:r>
        <w:rPr>
          <w:rStyle w:val="NormalTok"/>
        </w:rPr>
        <w:t xml:space="preserve">,</w:t>
      </w:r>
      <w:r>
        <w:rPr>
          <w:rStyle w:val="DataTypeTok"/>
        </w:rPr>
        <w:t xml:space="preserve">xlab =</w:t>
      </w:r>
      <w:r>
        <w:rPr>
          <w:rStyle w:val="NormalTok"/>
        </w:rPr>
        <w:t xml:space="preserve"> </w:t>
      </w:r>
      <w:r>
        <w:rPr>
          <w:rStyle w:val="StringTok"/>
        </w:rPr>
        <w:t xml:space="preserve">"p"</w:t>
      </w:r>
      <w:r>
        <w:rPr>
          <w:rStyle w:val="NormalTok"/>
        </w:rPr>
        <w:t xml:space="preserve">)</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4-1.png" id="0" name="Picture"/>
                    <pic:cNvPicPr>
                      <a:picLocks noChangeArrowheads="1" noChangeAspect="1"/>
                    </pic:cNvPicPr>
                  </pic:nvPicPr>
                  <pic:blipFill>
                    <a:blip r:embed="rId23"/>
                    <a:stretch>
                      <a:fillRect/>
                    </a:stretch>
                  </pic:blipFill>
                  <pic:spPr bwMode="auto">
                    <a:xfrm>
                      <a:off x="0" y="0"/>
                      <a:ext cx="4579632" cy="3663706"/>
                    </a:xfrm>
                    <a:prstGeom prst="rect">
                      <a:avLst/>
                    </a:prstGeom>
                    <a:noFill/>
                    <a:ln w="9525">
                      <a:noFill/>
                      <a:headEnd/>
                      <a:tailEnd/>
                    </a:ln>
                  </pic:spPr>
                </pic:pic>
              </a:graphicData>
            </a:graphic>
          </wp:inline>
        </w:drawing>
      </w:r>
    </w:p>
    <w:p>
      <w:pPr>
        <w:pStyle w:val="BodyText"/>
      </w:pPr>
      <w:r>
        <w:t xml:space="preserve">Normally we would expect a uniform distribution of p values, but this distribution appears to have a peak at around 0.3 and another at p = 1. My guess is that this is because we have only filtered genes with all 0 counts, but kept other genes with counts so low that they are effectively 0.</w:t>
      </w:r>
    </w:p>
    <w:p>
      <w:pPr>
        <w:pStyle w:val="Heading2"/>
      </w:pPr>
      <w:bookmarkStart w:id="24" w:name="c-filter-genes-by-total-counts"/>
      <w:r>
        <w:t xml:space="preserve">c) Filter genes by total counts</w:t>
      </w:r>
      <w:bookmarkEnd w:id="24"/>
    </w:p>
    <w:p>
      <w:pPr>
        <w:pStyle w:val="Heading1"/>
      </w:pPr>
      <w:bookmarkStart w:id="25" w:name="X075cb6ce18008dbb84ecce4d7eaaf5208dcbb03"/>
      <w:r>
        <w:t xml:space="preserve">DOESN’T DGELIST AUTOMATICALLY INCLUDE lib.size</w:t>
      </w:r>
      <w:bookmarkEnd w:id="25"/>
    </w:p>
    <w:p>
      <w:pPr>
        <w:pStyle w:val="FirstParagraph"/>
      </w:pPr>
      <w:r>
        <w:t xml:space="preserve">with the total reads per subject?</w:t>
      </w:r>
    </w:p>
    <w:p>
      <w:pPr>
        <w:pStyle w:val="SourceCode"/>
      </w:pPr>
      <w:r>
        <w:rPr>
          <w:rStyle w:val="CommentTok"/>
        </w:rPr>
        <w:t xml:space="preserve"># Remove genes with low counts</w:t>
      </w:r>
      <w:r>
        <w:br/>
      </w:r>
      <w:r>
        <w:rPr>
          <w:rStyle w:val="NormalTok"/>
        </w:rPr>
        <w:t xml:space="preserve">filtered =</w:t>
      </w:r>
      <w:r>
        <w:rPr>
          <w:rStyle w:val="StringTok"/>
        </w:rPr>
        <w:t xml:space="preserve"> </w:t>
      </w:r>
      <w:r>
        <w:rPr>
          <w:rStyle w:val="NormalTok"/>
        </w:rPr>
        <w:t xml:space="preserve">montgomery.subset[</w:t>
      </w:r>
      <w:r>
        <w:rPr>
          <w:rStyle w:val="KeywordTok"/>
        </w:rPr>
        <w:t xml:space="preserve">rowSums</w:t>
      </w:r>
      <w:r>
        <w:rPr>
          <w:rStyle w:val="NormalTok"/>
        </w:rPr>
        <w:t xml:space="preserve">(montgomery.subset)</w:t>
      </w:r>
      <w:r>
        <w:rPr>
          <w:rStyle w:val="OperatorTok"/>
        </w:rPr>
        <w:t xml:space="preserve">&gt;=</w:t>
      </w:r>
      <w:r>
        <w:rPr>
          <w:rStyle w:val="DecValTok"/>
        </w:rPr>
        <w:t xml:space="preserve">10</w:t>
      </w:r>
      <w:r>
        <w:rPr>
          <w:rStyle w:val="NormalTok"/>
        </w:rPr>
        <w:t xml:space="preserve">,]</w:t>
      </w:r>
      <w:r>
        <w:br/>
      </w:r>
      <w:r>
        <w:rPr>
          <w:rStyle w:val="CommentTok"/>
        </w:rPr>
        <w:t xml:space="preserve"># Create edgeR object</w:t>
      </w:r>
      <w:r>
        <w:br/>
      </w:r>
      <w:r>
        <w:rPr>
          <w:rStyle w:val="NormalTok"/>
        </w:rPr>
        <w:t xml:space="preserve">filtered_dge =</w:t>
      </w:r>
      <w:r>
        <w:rPr>
          <w:rStyle w:val="StringTok"/>
        </w:rPr>
        <w:t xml:space="preserve"> </w:t>
      </w:r>
      <w:r>
        <w:rPr>
          <w:rStyle w:val="KeywordTok"/>
        </w:rPr>
        <w:t xml:space="preserve">DGEList</w:t>
      </w:r>
      <w:r>
        <w:rPr>
          <w:rStyle w:val="NormalTok"/>
        </w:rPr>
        <w:t xml:space="preserve">(filtered,</w:t>
      </w:r>
      <w:r>
        <w:rPr>
          <w:rStyle w:val="DataTypeTok"/>
        </w:rPr>
        <w:t xml:space="preserve">group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KeywordTok"/>
        </w:rPr>
        <w:t xml:space="preserve">rep</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p>
    <w:p>
      <w:pPr>
        <w:pStyle w:val="Heading2"/>
      </w:pPr>
      <w:bookmarkStart w:id="26" w:name="d-calculate-tmm-normalization-factors"/>
      <w:r>
        <w:t xml:space="preserve">d) Calculate TMM normalization factors</w:t>
      </w:r>
      <w:bookmarkEnd w:id="26"/>
    </w:p>
    <w:p>
      <w:pPr>
        <w:pStyle w:val="SourceCode"/>
      </w:pPr>
      <w:r>
        <w:rPr>
          <w:rStyle w:val="NormalTok"/>
        </w:rPr>
        <w:t xml:space="preserve">norm =</w:t>
      </w:r>
      <w:r>
        <w:rPr>
          <w:rStyle w:val="StringTok"/>
        </w:rPr>
        <w:t xml:space="preserve"> </w:t>
      </w:r>
      <w:r>
        <w:rPr>
          <w:rStyle w:val="KeywordTok"/>
        </w:rPr>
        <w:t xml:space="preserve">calcNormFactors</w:t>
      </w:r>
      <w:r>
        <w:rPr>
          <w:rStyle w:val="NormalTok"/>
        </w:rPr>
        <w:t xml:space="preserve">(filtered_dge)</w:t>
      </w:r>
      <w:r>
        <w:br/>
      </w:r>
      <w:r>
        <w:rPr>
          <w:rStyle w:val="KeywordTok"/>
        </w:rPr>
        <w:t xml:space="preserve">autofit</w:t>
      </w:r>
      <w:r>
        <w:rPr>
          <w:rStyle w:val="NormalTok"/>
        </w:rPr>
        <w:t xml:space="preserve">(</w:t>
      </w:r>
      <w:r>
        <w:rPr>
          <w:rStyle w:val="KeywordTok"/>
        </w:rPr>
        <w:t xml:space="preserve">flextable</w:t>
      </w:r>
      <w:r>
        <w:rPr>
          <w:rStyle w:val="NormalTok"/>
        </w:rPr>
        <w:t xml:space="preserve">(norm</w:t>
      </w:r>
      <w:r>
        <w:rPr>
          <w:rStyle w:val="OperatorTok"/>
        </w:rPr>
        <w:t xml:space="preserve">$</w:t>
      </w:r>
      <w:r>
        <w:rPr>
          <w:rStyle w:val="NormalTok"/>
        </w:rPr>
        <w:t xml:space="preserve">samples))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973"/>
        <w:gridCol w:w="1267"/>
        <w:gridCol w:w="1633"/>
      </w:tblGrid>
      <w:tr>
        <w:trPr>
          <w:cantSplit/>
          <w:trHeight w:val="41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group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lib.size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norm.factors</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2817342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0.9420009</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2168185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1.0077134</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2782270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0.9975042</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2551303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0.9790312</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4259582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0.9025138</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1461731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1.1474002</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5013427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1.0833630</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3623044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0.9307130</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6332824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0.9784469</w:t>
            </w:r>
          </w:p>
        </w:tc>
      </w:tr>
      <w:tr>
        <w:trPr>
          <w:cantSplit/>
          <w:trHeight w:val="412"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3786172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1.0558556</w:t>
            </w:r>
          </w:p>
        </w:tc>
      </w:tr>
    </w:tbl>
    <w:p>
      <w:pPr>
        <w:pStyle w:val="FirstParagraph"/>
      </w:pPr>
      <w:r>
        <w:t xml:space="preserve">The effective library sizes are generally similar to the column sums because the normalization factors are fairly close to 1. A normalization factor &gt; 1 increases the library size, which is similar to downscaling the counts (and vice versa for factors &lt; 1). So, the effective library size for sample 6 is increased by about 115%. Conversely, the effective library size for sample 5 is decreased by approximately 90%, which suggests that there are a small number of high-count sequences that need to be adjusted for.</w:t>
      </w:r>
    </w:p>
    <w:p>
      <w:pPr>
        <w:pStyle w:val="Heading2"/>
      </w:pPr>
      <w:bookmarkStart w:id="27" w:name="X01b7ba2c0a1bf371d2b19afdd03a7b17232747d"/>
      <w:r>
        <w:t xml:space="preserve">e) Use the</w:t>
      </w:r>
      <w:r>
        <w:t xml:space="preserve"> </w:t>
      </w:r>
      <w:r>
        <w:rPr>
          <w:rStyle w:val="VerbatimChar"/>
        </w:rPr>
        <w:t xml:space="preserve">estimateDisp()</w:t>
      </w:r>
      <w:r>
        <w:t xml:space="preserve"> </w:t>
      </w:r>
      <w:r>
        <w:t xml:space="preserve">function to calculate the common, trended and tagwise dispersions</w:t>
      </w:r>
      <w:bookmarkEnd w:id="27"/>
    </w:p>
    <w:p>
      <w:pPr>
        <w:pStyle w:val="SourceCode"/>
      </w:pPr>
      <w:r>
        <w:rPr>
          <w:rStyle w:val="NormalTok"/>
        </w:rPr>
        <w:t xml:space="preserve">filtered_dge =</w:t>
      </w:r>
      <w:r>
        <w:rPr>
          <w:rStyle w:val="StringTok"/>
        </w:rPr>
        <w:t xml:space="preserve"> </w:t>
      </w:r>
      <w:r>
        <w:rPr>
          <w:rStyle w:val="KeywordTok"/>
        </w:rPr>
        <w:t xml:space="preserve">estimateDisp</w:t>
      </w:r>
      <w:r>
        <w:rPr>
          <w:rStyle w:val="NormalTok"/>
        </w:rPr>
        <w:t xml:space="preserve">(filtered_dge)</w:t>
      </w:r>
    </w:p>
    <w:p>
      <w:pPr>
        <w:pStyle w:val="SourceCode"/>
      </w:pPr>
      <w:r>
        <w:rPr>
          <w:rStyle w:val="VerbatimChar"/>
        </w:rPr>
        <w:t xml:space="preserve">## Design matrix not provided. Switch to the classic mode.</w:t>
      </w:r>
    </w:p>
    <w:p>
      <w:pPr>
        <w:pStyle w:val="FirstParagraph"/>
      </w:pPr>
      <w:r>
        <w:t xml:space="preserve">The common dispersion estimate is approximately 0.349. Plot the tagwise dispersion estimate for each gene vs. the average log counts per million:</w:t>
      </w:r>
    </w:p>
    <w:p>
      <w:pPr>
        <w:pStyle w:val="Heading1"/>
      </w:pPr>
      <w:bookmarkStart w:id="28" w:name="Xca6358cd3276de82b6487abe66f6c3968cb488a"/>
      <w:r>
        <w:t xml:space="preserve">IS IT OKAY TO USE THE BUILT IN FUNCTION THAT PLOTS ON SQUARE ROOT SCALE?</w:t>
      </w:r>
      <w:bookmarkEnd w:id="28"/>
    </w:p>
    <w:p>
      <w:pPr>
        <w:pStyle w:val="SourceCode"/>
      </w:pPr>
      <w:r>
        <w:rPr>
          <w:rStyle w:val="KeywordTok"/>
        </w:rPr>
        <w:t xml:space="preserve">plotBCV</w:t>
      </w:r>
      <w:r>
        <w:rPr>
          <w:rStyle w:val="NormalTok"/>
        </w:rPr>
        <w:t xml:space="preserve">(filtered_dge)</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8-1.png" id="0" name="Picture"/>
                    <pic:cNvPicPr>
                      <a:picLocks noChangeArrowheads="1" noChangeAspect="1"/>
                    </pic:cNvPicPr>
                  </pic:nvPicPr>
                  <pic:blipFill>
                    <a:blip r:embed="rId29"/>
                    <a:stretch>
                      <a:fillRect/>
                    </a:stretch>
                  </pic:blipFill>
                  <pic:spPr bwMode="auto">
                    <a:xfrm>
                      <a:off x="0" y="0"/>
                      <a:ext cx="4579632" cy="3663706"/>
                    </a:xfrm>
                    <a:prstGeom prst="rect">
                      <a:avLst/>
                    </a:prstGeom>
                    <a:noFill/>
                    <a:ln w="9525">
                      <a:noFill/>
                      <a:headEnd/>
                      <a:tailEnd/>
                    </a:ln>
                  </pic:spPr>
                </pic:pic>
              </a:graphicData>
            </a:graphic>
          </wp:inline>
        </w:drawing>
      </w:r>
    </w:p>
    <w:p>
      <w:pPr>
        <w:pStyle w:val="BodyText"/>
      </w:pPr>
      <w:r>
        <w:t xml:space="preserve">The common dispersion estimate only seems to work well for a narrow range of log CPM around 4. It appears to underestimate dispersion for the lower count genes and overestimate the higher average count genes.</w:t>
      </w:r>
    </w:p>
    <w:p>
      <w:pPr>
        <w:pStyle w:val="Heading2"/>
      </w:pPr>
      <w:bookmarkStart w:id="30" w:name="f-fit-the-negative-binomial-model"/>
      <w:r>
        <w:t xml:space="preserve">f) Fit the negative binomial model</w:t>
      </w:r>
      <w:bookmarkEnd w:id="30"/>
    </w:p>
    <w:p>
      <w:pPr>
        <w:pStyle w:val="Heading3"/>
      </w:pPr>
      <w:bookmarkStart w:id="31" w:name="using-the-common-dispersion-estimate"/>
      <w:r>
        <w:t xml:space="preserve">Using the common dispersion estimate</w:t>
      </w:r>
      <w:bookmarkEnd w:id="31"/>
    </w:p>
    <w:p>
      <w:pPr>
        <w:pStyle w:val="SourceCode"/>
      </w:pPr>
      <w:r>
        <w:rPr>
          <w:rStyle w:val="NormalTok"/>
        </w:rPr>
        <w:t xml:space="preserve">et &lt;-</w:t>
      </w:r>
      <w:r>
        <w:rPr>
          <w:rStyle w:val="StringTok"/>
        </w:rPr>
        <w:t xml:space="preserve"> </w:t>
      </w:r>
      <w:r>
        <w:rPr>
          <w:rStyle w:val="KeywordTok"/>
        </w:rPr>
        <w:t xml:space="preserve">exactTest</w:t>
      </w:r>
      <w:r>
        <w:rPr>
          <w:rStyle w:val="NormalTok"/>
        </w:rPr>
        <w:t xml:space="preserve">(filtered_dge,</w:t>
      </w:r>
      <w:r>
        <w:rPr>
          <w:rStyle w:val="DataTypeTok"/>
        </w:rPr>
        <w:t xml:space="preserve">dispersion =</w:t>
      </w:r>
      <w:r>
        <w:rPr>
          <w:rStyle w:val="NormalTok"/>
        </w:rPr>
        <w:t xml:space="preserve"> </w:t>
      </w:r>
      <w:r>
        <w:rPr>
          <w:rStyle w:val="StringTok"/>
        </w:rPr>
        <w:t xml:space="preserve">"common"</w:t>
      </w:r>
      <w:r>
        <w:rPr>
          <w:rStyle w:val="NormalTok"/>
        </w:rPr>
        <w:t xml:space="preserve">)</w:t>
      </w:r>
      <w:r>
        <w:br/>
      </w:r>
      <w:r>
        <w:rPr>
          <w:rStyle w:val="NormalTok"/>
        </w:rPr>
        <w:t xml:space="preserve">top_common &lt;-</w:t>
      </w:r>
      <w:r>
        <w:rPr>
          <w:rStyle w:val="StringTok"/>
        </w:rPr>
        <w:t xml:space="preserve"> </w:t>
      </w:r>
      <w:r>
        <w:rPr>
          <w:rStyle w:val="KeywordTok"/>
        </w:rPr>
        <w:t xml:space="preserve">topTags</w:t>
      </w:r>
      <w:r>
        <w:rPr>
          <w:rStyle w:val="NormalTok"/>
        </w:rPr>
        <w:t xml:space="preserve">(et) </w:t>
      </w:r>
      <w:r>
        <w:rPr>
          <w:rStyle w:val="OperatorTok"/>
        </w:rPr>
        <w:t xml:space="preserve">%&gt;%</w:t>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rownames_to_column</w:t>
      </w:r>
      <w:r>
        <w:rPr>
          <w:rStyle w:val="NormalTok"/>
        </w:rPr>
        <w:t xml:space="preserve">(.,</w:t>
      </w:r>
      <w:r>
        <w:rPr>
          <w:rStyle w:val="DataTypeTok"/>
        </w:rPr>
        <w:t xml:space="preserve">var =</w:t>
      </w:r>
      <w:r>
        <w:rPr>
          <w:rStyle w:val="NormalTok"/>
        </w:rPr>
        <w:t xml:space="preserve"> </w:t>
      </w:r>
      <w:r>
        <w:rPr>
          <w:rStyle w:val="StringTok"/>
        </w:rPr>
        <w:t xml:space="preserve">"Gene"</w:t>
      </w:r>
      <w:r>
        <w:rPr>
          <w:rStyle w:val="NormalTok"/>
        </w:rPr>
        <w:t xml:space="preserve">)</w:t>
      </w:r>
      <w:r>
        <w:br/>
      </w:r>
      <w:r>
        <w:rPr>
          <w:rStyle w:val="KeywordTok"/>
        </w:rPr>
        <w:t xml:space="preserve">autofit</w:t>
      </w:r>
      <w:r>
        <w:rPr>
          <w:rStyle w:val="NormalTok"/>
        </w:rPr>
        <w:t xml:space="preserve">(</w:t>
      </w:r>
      <w:r>
        <w:rPr>
          <w:rStyle w:val="KeywordTok"/>
        </w:rPr>
        <w:t xml:space="preserve">flextable</w:t>
      </w:r>
      <w:r>
        <w:rPr>
          <w:rStyle w:val="NormalTok"/>
        </w:rPr>
        <w:t xml:space="preserve">(top_common))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80"/>
        <w:gridCol w:w="1524"/>
        <w:gridCol w:w="1451"/>
        <w:gridCol w:w="1769"/>
        <w:gridCol w:w="1769"/>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logFC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logCPM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FDR</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-11.029384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6.504848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4.646432e-30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7.257727e-26</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-10.678692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6.162012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1.447959e-28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1.130856e-24</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ENSG00000211890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-7.595350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10.228002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2.730213e-25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1.421531e-21</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ENSG00000211937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-7.122400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6.050910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3.073339e-22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1.200139e-18</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7.650287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5.058009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2.270402e-20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7.092736e-17</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ENSG00000243063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-7.259087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5.828130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4.131889e-19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1.075668e-15</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7.344597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3.878077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4.544282e-17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1.014024e-13</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ENSG00000238649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6.652599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4.320843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6.989085e-17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1.364619e-13</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ENSG00000211938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5.225677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7.022704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2.688483e-15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4.666012e-12</w:t>
            </w:r>
          </w:p>
        </w:tc>
      </w:tr>
      <w:tr>
        <w:trPr>
          <w:cantSplit/>
          <w:trHeight w:val="41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ENSG00000253701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6.352338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3.786868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4.927015e-15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7.153687e-12</w:t>
            </w:r>
          </w:p>
        </w:tc>
      </w:tr>
    </w:tbl>
    <w:p>
      <w:pPr>
        <w:pStyle w:val="Heading3"/>
      </w:pPr>
      <w:bookmarkStart w:id="32" w:name="using-the-tag-wise-dispersion-estimates"/>
      <w:r>
        <w:t xml:space="preserve">Using the tag-wise dispersion estimates</w:t>
      </w:r>
      <w:bookmarkEnd w:id="32"/>
    </w:p>
    <w:p>
      <w:pPr>
        <w:pStyle w:val="SourceCode"/>
      </w:pPr>
      <w:r>
        <w:rPr>
          <w:rStyle w:val="NormalTok"/>
        </w:rPr>
        <w:t xml:space="preserve">et &lt;-</w:t>
      </w:r>
      <w:r>
        <w:rPr>
          <w:rStyle w:val="StringTok"/>
        </w:rPr>
        <w:t xml:space="preserve"> </w:t>
      </w:r>
      <w:r>
        <w:rPr>
          <w:rStyle w:val="KeywordTok"/>
        </w:rPr>
        <w:t xml:space="preserve">exactTest</w:t>
      </w:r>
      <w:r>
        <w:rPr>
          <w:rStyle w:val="NormalTok"/>
        </w:rPr>
        <w:t xml:space="preserve">(filtered_dge,</w:t>
      </w:r>
      <w:r>
        <w:rPr>
          <w:rStyle w:val="DataTypeTok"/>
        </w:rPr>
        <w:t xml:space="preserve">dispersion =</w:t>
      </w:r>
      <w:r>
        <w:rPr>
          <w:rStyle w:val="NormalTok"/>
        </w:rPr>
        <w:t xml:space="preserve"> </w:t>
      </w:r>
      <w:r>
        <w:rPr>
          <w:rStyle w:val="StringTok"/>
        </w:rPr>
        <w:t xml:space="preserve">"tagwise"</w:t>
      </w:r>
      <w:r>
        <w:rPr>
          <w:rStyle w:val="NormalTok"/>
        </w:rPr>
        <w:t xml:space="preserve">)</w:t>
      </w:r>
      <w:r>
        <w:br/>
      </w:r>
      <w:r>
        <w:rPr>
          <w:rStyle w:val="NormalTok"/>
        </w:rPr>
        <w:t xml:space="preserve">top_tagwise &lt;-</w:t>
      </w:r>
      <w:r>
        <w:rPr>
          <w:rStyle w:val="StringTok"/>
        </w:rPr>
        <w:t xml:space="preserve"> </w:t>
      </w:r>
      <w:r>
        <w:rPr>
          <w:rStyle w:val="KeywordTok"/>
        </w:rPr>
        <w:t xml:space="preserve">topTags</w:t>
      </w:r>
      <w:r>
        <w:rPr>
          <w:rStyle w:val="NormalTok"/>
        </w:rPr>
        <w:t xml:space="preserve">(et) </w:t>
      </w:r>
      <w:r>
        <w:rPr>
          <w:rStyle w:val="OperatorTok"/>
        </w:rPr>
        <w:t xml:space="preserve">%&gt;%</w:t>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rownames_to_column</w:t>
      </w:r>
      <w:r>
        <w:rPr>
          <w:rStyle w:val="NormalTok"/>
        </w:rPr>
        <w:t xml:space="preserve">(.,</w:t>
      </w:r>
      <w:r>
        <w:rPr>
          <w:rStyle w:val="DataTypeTok"/>
        </w:rPr>
        <w:t xml:space="preserve">var =</w:t>
      </w:r>
      <w:r>
        <w:rPr>
          <w:rStyle w:val="NormalTok"/>
        </w:rPr>
        <w:t xml:space="preserve"> </w:t>
      </w:r>
      <w:r>
        <w:rPr>
          <w:rStyle w:val="StringTok"/>
        </w:rPr>
        <w:t xml:space="preserve">"Gene"</w:t>
      </w:r>
      <w:r>
        <w:rPr>
          <w:rStyle w:val="NormalTok"/>
        </w:rPr>
        <w:t xml:space="preserve">)</w:t>
      </w:r>
      <w:r>
        <w:br/>
      </w:r>
      <w:r>
        <w:rPr>
          <w:rStyle w:val="KeywordTok"/>
        </w:rPr>
        <w:t xml:space="preserve">autofit</w:t>
      </w:r>
      <w:r>
        <w:rPr>
          <w:rStyle w:val="NormalTok"/>
        </w:rPr>
        <w:t xml:space="preserve">(</w:t>
      </w:r>
      <w:r>
        <w:rPr>
          <w:rStyle w:val="KeywordTok"/>
        </w:rPr>
        <w:t xml:space="preserve">flextable</w:t>
      </w:r>
      <w:r>
        <w:rPr>
          <w:rStyle w:val="NormalTok"/>
        </w:rPr>
        <w:t xml:space="preserve">(top_tagwise))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80"/>
        <w:gridCol w:w="1524"/>
        <w:gridCol w:w="1328"/>
        <w:gridCol w:w="1769"/>
        <w:gridCol w:w="1695"/>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logFC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logCPM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FDR</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ENSG00000253701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6.321934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3.786868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1.225411e-07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0.001914093</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ENSG00000211892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-6.059085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2.662691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2.531525e-06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0.019771212</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ENSG00000134184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-6.453312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1.042133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4.336917e-06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0.022580879</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ENSG00000239223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3.390230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3.261841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7.399928e-06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0.028896719</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ENSG00000148411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-2.288891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5.087781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1.593862e-05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0.049792261</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-10.981435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6.504848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3.127496e-05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0.081419147</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ENSG00000180611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2.150017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5.272110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6.616724e-05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0.147647480</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-10.624115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6.162012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9.998158e-05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0.178008287</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ENSG00000189337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-3.946439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4.040523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1.112568e-04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0.178008287</w:t>
            </w:r>
          </w:p>
        </w:tc>
      </w:tr>
      <w:tr>
        <w:trPr>
          <w:cantSplit/>
          <w:trHeight w:val="41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ENSG00000023445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1.276689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7.313150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1.152851e-04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0.178008287</w:t>
            </w:r>
          </w:p>
        </w:tc>
      </w:tr>
    </w:tbl>
    <w:p>
      <w:pPr>
        <w:pStyle w:val="FirstParagraph"/>
      </w:pPr>
      <w:r>
        <w:t xml:space="preserve">There are only 3 overlapping genes in the top 10 table for the two methods.Also, the top genes as determined by the common dispersion estimate approach appear to be driven more by fold change than those that are most significant using the tagwise method, because the table is essentially in decreasing order of logFC (with a couple of minor exceptions).</w:t>
      </w:r>
    </w:p>
    <w:p>
      <w:pPr>
        <w:pStyle w:val="Heading2"/>
      </w:pPr>
      <w:bookmarkStart w:id="33" w:name="g-extract-the-raw-counts"/>
      <w:r>
        <w:t xml:space="preserve">g) Extract the raw counts</w:t>
      </w:r>
      <w:bookmarkEnd w:id="33"/>
    </w:p>
    <w:p>
      <w:pPr>
        <w:pStyle w:val="Heading3"/>
      </w:pPr>
      <w:bookmarkStart w:id="34" w:name="X074f85b2f12bc72edadf091cbaa6a904d5859b7"/>
      <w:r>
        <w:t xml:space="preserve">For the top 10 genes based on the common dispersion</w:t>
      </w:r>
      <w:bookmarkEnd w:id="34"/>
    </w:p>
    <w:p>
      <w:pPr>
        <w:pStyle w:val="SourceCode"/>
      </w:pPr>
      <w:r>
        <w:rPr>
          <w:rStyle w:val="NormalTok"/>
        </w:rPr>
        <w:t xml:space="preserve">top_common_counts =</w:t>
      </w:r>
      <w:r>
        <w:rPr>
          <w:rStyle w:val="StringTok"/>
        </w:rPr>
        <w:t xml:space="preserve"> </w:t>
      </w:r>
      <w:r>
        <w:rPr>
          <w:rStyle w:val="NormalTok"/>
        </w:rPr>
        <w:t xml:space="preserve">filtered_dge</w:t>
      </w:r>
      <w:r>
        <w:rPr>
          <w:rStyle w:val="OperatorTok"/>
        </w:rPr>
        <w:t xml:space="preserve">$</w:t>
      </w:r>
      <w:r>
        <w:rPr>
          <w:rStyle w:val="NormalTok"/>
        </w:rPr>
        <w:t xml:space="preserve">counts[top_common</w:t>
      </w:r>
      <w:r>
        <w:rPr>
          <w:rStyle w:val="OperatorTok"/>
        </w:rPr>
        <w:t xml:space="preserve">$</w:t>
      </w:r>
      <w:r>
        <w:rPr>
          <w:rStyle w:val="NormalTok"/>
        </w:rPr>
        <w:t xml:space="preserve">Gene,] </w:t>
      </w:r>
      <w:r>
        <w:rPr>
          <w:rStyle w:val="OperatorTok"/>
        </w:rPr>
        <w:t xml:space="preserve">%&gt;%</w:t>
      </w:r>
      <w:r>
        <w:br/>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rPr>
          <w:rStyle w:val="KeywordTok"/>
        </w:rPr>
        <w:t xml:space="preserve">rownames_to_column</w:t>
      </w:r>
      <w:r>
        <w:rPr>
          <w:rStyle w:val="NormalTok"/>
        </w:rPr>
        <w:t xml:space="preserve">(</w:t>
      </w:r>
      <w:r>
        <w:rPr>
          <w:rStyle w:val="DataTypeTok"/>
        </w:rPr>
        <w:t xml:space="preserve">var =</w:t>
      </w:r>
      <w:r>
        <w:rPr>
          <w:rStyle w:val="NormalTok"/>
        </w:rPr>
        <w:t xml:space="preserve"> </w:t>
      </w:r>
      <w:r>
        <w:rPr>
          <w:rStyle w:val="StringTok"/>
        </w:rPr>
        <w:t xml:space="preserve">"Gene"</w:t>
      </w:r>
      <w:r>
        <w:rPr>
          <w:rStyle w:val="NormalTok"/>
        </w:rPr>
        <w:t xml:space="preserve">)</w:t>
      </w:r>
      <w:r>
        <w:br/>
      </w:r>
      <w:r>
        <w:rPr>
          <w:rStyle w:val="KeywordTok"/>
        </w:rPr>
        <w:t xml:space="preserve">set_table_properties</w:t>
      </w:r>
      <w:r>
        <w:rPr>
          <w:rStyle w:val="NormalTok"/>
        </w:rPr>
        <w:t xml:space="preserve">(</w:t>
      </w:r>
      <w:r>
        <w:rPr>
          <w:rStyle w:val="KeywordTok"/>
        </w:rPr>
        <w:t xml:space="preserve">flextable</w:t>
      </w:r>
      <w:r>
        <w:rPr>
          <w:rStyle w:val="NormalTok"/>
        </w:rPr>
        <w:t xml:space="preserve">(top_common_counts),</w:t>
      </w:r>
      <w:r>
        <w:br/>
      </w:r>
      <w:r>
        <w:rPr>
          <w:rStyle w:val="NormalTok"/>
        </w:rPr>
        <w:t xml:space="preserve">                     </w:t>
      </w:r>
      <w:r>
        <w:rPr>
          <w:rStyle w:val="DataTypeTok"/>
        </w:rPr>
        <w:t xml:space="preserve">width =</w:t>
      </w:r>
      <w:r>
        <w:rPr>
          <w:rStyle w:val="NormalTok"/>
        </w:rPr>
        <w:t xml:space="preserve"> </w:t>
      </w:r>
      <w:r>
        <w:rPr>
          <w:rStyle w:val="FloatTok"/>
        </w:rPr>
        <w:t xml:space="preserve">.5</w:t>
      </w:r>
      <w:r>
        <w:rPr>
          <w:rStyle w:val="NormalTok"/>
        </w:rPr>
        <w:t xml:space="preserve">, </w:t>
      </w:r>
      <w:r>
        <w:rPr>
          <w:rStyle w:val="DataTyp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NA06985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NA06994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NA07037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NA10847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NA11920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NA11918</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NA11931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NA12003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NA12006</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NA12287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ENSG00000211890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45407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ENSG00000211937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ENSG00000243063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ENSG00000238649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ENSG00000211938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ENSG00000253701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w:t>
            </w:r>
          </w:p>
        </w:tc>
      </w:tr>
    </w:tbl>
    <w:p>
      <w:pPr>
        <w:pStyle w:val="Heading1"/>
      </w:pPr>
      <w:bookmarkStart w:id="35" w:name="most-of-these-top-genes-have"/>
      <w:r>
        <w:t xml:space="preserve">Most of these top genes have…</w:t>
      </w:r>
      <w:bookmarkEnd w:id="35"/>
    </w:p>
    <w:p>
      <w:pPr>
        <w:pStyle w:val="Heading3"/>
      </w:pPr>
      <w:bookmarkStart w:id="36" w:name="Xb5e36e69a87dba0a278eedcd85000aaac1cb112"/>
      <w:r>
        <w:t xml:space="preserve">For the top 10 genes based on tagwise dispersion</w:t>
      </w:r>
      <w:bookmarkEnd w:id="36"/>
    </w:p>
    <w:p>
      <w:pPr>
        <w:pStyle w:val="SourceCode"/>
      </w:pPr>
      <w:r>
        <w:rPr>
          <w:rStyle w:val="NormalTok"/>
        </w:rPr>
        <w:t xml:space="preserve">top_tagwise_counts =</w:t>
      </w:r>
      <w:r>
        <w:rPr>
          <w:rStyle w:val="StringTok"/>
        </w:rPr>
        <w:t xml:space="preserve"> </w:t>
      </w:r>
      <w:r>
        <w:rPr>
          <w:rStyle w:val="NormalTok"/>
        </w:rPr>
        <w:t xml:space="preserve">filtered_dge</w:t>
      </w:r>
      <w:r>
        <w:rPr>
          <w:rStyle w:val="OperatorTok"/>
        </w:rPr>
        <w:t xml:space="preserve">$</w:t>
      </w:r>
      <w:r>
        <w:rPr>
          <w:rStyle w:val="NormalTok"/>
        </w:rPr>
        <w:t xml:space="preserve">counts[top_tagwise</w:t>
      </w:r>
      <w:r>
        <w:rPr>
          <w:rStyle w:val="OperatorTok"/>
        </w:rPr>
        <w:t xml:space="preserve">$</w:t>
      </w:r>
      <w:r>
        <w:rPr>
          <w:rStyle w:val="NormalTok"/>
        </w:rPr>
        <w:t xml:space="preserve">Gene,] </w:t>
      </w:r>
      <w:r>
        <w:rPr>
          <w:rStyle w:val="OperatorTok"/>
        </w:rPr>
        <w:t xml:space="preserve">%&gt;%</w:t>
      </w:r>
      <w:r>
        <w:br/>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rPr>
          <w:rStyle w:val="KeywordTok"/>
        </w:rPr>
        <w:t xml:space="preserve">rownames_to_column</w:t>
      </w:r>
      <w:r>
        <w:rPr>
          <w:rStyle w:val="NormalTok"/>
        </w:rPr>
        <w:t xml:space="preserve">(</w:t>
      </w:r>
      <w:r>
        <w:rPr>
          <w:rStyle w:val="DataTypeTok"/>
        </w:rPr>
        <w:t xml:space="preserve">var =</w:t>
      </w:r>
      <w:r>
        <w:rPr>
          <w:rStyle w:val="NormalTok"/>
        </w:rPr>
        <w:t xml:space="preserve"> </w:t>
      </w:r>
      <w:r>
        <w:rPr>
          <w:rStyle w:val="StringTok"/>
        </w:rPr>
        <w:t xml:space="preserve">"Gene"</w:t>
      </w:r>
      <w:r>
        <w:rPr>
          <w:rStyle w:val="NormalTok"/>
        </w:rPr>
        <w:t xml:space="preserve">)</w:t>
      </w:r>
      <w:r>
        <w:br/>
      </w:r>
      <w:r>
        <w:rPr>
          <w:rStyle w:val="KeywordTok"/>
        </w:rPr>
        <w:t xml:space="preserve">set_table_properties</w:t>
      </w:r>
      <w:r>
        <w:rPr>
          <w:rStyle w:val="NormalTok"/>
        </w:rPr>
        <w:t xml:space="preserve">(</w:t>
      </w:r>
      <w:r>
        <w:rPr>
          <w:rStyle w:val="KeywordTok"/>
        </w:rPr>
        <w:t xml:space="preserve">flextable</w:t>
      </w:r>
      <w:r>
        <w:rPr>
          <w:rStyle w:val="NormalTok"/>
        </w:rPr>
        <w:t xml:space="preserve">(top_tagwise_counts),</w:t>
      </w:r>
      <w:r>
        <w:br/>
      </w:r>
      <w:r>
        <w:rPr>
          <w:rStyle w:val="NormalTok"/>
        </w:rPr>
        <w:t xml:space="preserve">                     </w:t>
      </w:r>
      <w:r>
        <w:rPr>
          <w:rStyle w:val="DataTypeTok"/>
        </w:rPr>
        <w:t xml:space="preserve">width =</w:t>
      </w:r>
      <w:r>
        <w:rPr>
          <w:rStyle w:val="NormalTok"/>
        </w:rPr>
        <w:t xml:space="preserve"> </w:t>
      </w:r>
      <w:r>
        <w:rPr>
          <w:rStyle w:val="FloatTok"/>
        </w:rPr>
        <w:t xml:space="preserve">.5</w:t>
      </w:r>
      <w:r>
        <w:rPr>
          <w:rStyle w:val="NormalTok"/>
        </w:rPr>
        <w:t xml:space="preserve">, </w:t>
      </w:r>
      <w:r>
        <w:rPr>
          <w:rStyle w:val="DataTyp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NA06985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NA06994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NA07037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NA10847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NA11920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NA11918</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NA11931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NA12003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NA12006</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NA12287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ENSG00000253701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ENSG00000211892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ENSG00000134184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ENSG00000239223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ENSG00000148411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ENSG00000180611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ENSG00000189337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ENSG00000023445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673</w:t>
            </w:r>
          </w:p>
        </w:tc>
      </w:tr>
    </w:tbl>
    <w:p>
      <w:pPr>
        <w:pStyle w:val="Heading1"/>
      </w:pPr>
      <w:bookmarkStart w:id="37" w:name="these-are-more-evenly-spread"/>
      <w:r>
        <w:t xml:space="preserve">These are more evenly spread…</w:t>
      </w:r>
      <w:bookmarkEnd w:id="37"/>
    </w:p>
    <w:p>
      <w:pPr>
        <w:pStyle w:val="Heading3"/>
      </w:pPr>
      <w:bookmarkStart w:id="38" w:name="X3eb0d7e0887e1f30acd72cffeea07deccbe411f"/>
      <w:r>
        <w:t xml:space="preserve">Get Ensembl information for the top genes</w:t>
      </w:r>
      <w:bookmarkEnd w:id="38"/>
    </w:p>
    <w:p>
      <w:pPr>
        <w:pStyle w:val="Heading4"/>
      </w:pPr>
      <w:bookmarkStart w:id="39" w:name="based-on-common-dispersion"/>
      <w:r>
        <w:t xml:space="preserve">Based on common dispersion</w:t>
      </w:r>
      <w:bookmarkEnd w:id="39"/>
    </w:p>
    <w:p>
      <w:pPr>
        <w:pStyle w:val="SourceCode"/>
      </w:pPr>
      <w:r>
        <w:rPr>
          <w:rStyle w:val="NormalTok"/>
        </w:rPr>
        <w:t xml:space="preserve">ensembl =</w:t>
      </w:r>
      <w:r>
        <w:rPr>
          <w:rStyle w:val="StringTok"/>
        </w:rPr>
        <w:t xml:space="preserve"> </w:t>
      </w:r>
      <w:r>
        <w:rPr>
          <w:rStyle w:val="KeywordTok"/>
        </w:rPr>
        <w:t xml:space="preserve">useEnsembl</w:t>
      </w:r>
      <w:r>
        <w:rPr>
          <w:rStyle w:val="NormalTok"/>
        </w:rPr>
        <w:t xml:space="preserve">(</w:t>
      </w:r>
      <w:r>
        <w:rPr>
          <w:rStyle w:val="DataTypeTok"/>
        </w:rPr>
        <w:t xml:space="preserve">biomart=</w:t>
      </w:r>
      <w:r>
        <w:rPr>
          <w:rStyle w:val="StringTok"/>
        </w:rPr>
        <w:t xml:space="preserve">"ensembl"</w:t>
      </w:r>
      <w:r>
        <w:rPr>
          <w:rStyle w:val="NormalTok"/>
        </w:rPr>
        <w:t xml:space="preserve">, </w:t>
      </w:r>
      <w:r>
        <w:rPr>
          <w:rStyle w:val="DataTypeTok"/>
        </w:rPr>
        <w:t xml:space="preserve">dataset=</w:t>
      </w:r>
      <w:r>
        <w:rPr>
          <w:rStyle w:val="StringTok"/>
        </w:rPr>
        <w:t xml:space="preserve">"hsapiens_gene_ensembl"</w:t>
      </w:r>
      <w:r>
        <w:rPr>
          <w:rStyle w:val="NormalTok"/>
        </w:rPr>
        <w:t xml:space="preserve">)</w:t>
      </w:r>
      <w:r>
        <w:br/>
      </w:r>
      <w:r>
        <w:rPr>
          <w:rStyle w:val="NormalTok"/>
        </w:rPr>
        <w:t xml:space="preserve">en =</w:t>
      </w:r>
      <w:r>
        <w:rPr>
          <w:rStyle w:val="StringTok"/>
        </w:rPr>
        <w:t xml:space="preserve"> </w:t>
      </w:r>
      <w:r>
        <w:rPr>
          <w:rStyle w:val="KeywordTok"/>
        </w:rPr>
        <w:t xml:space="preserve">getBM</w:t>
      </w:r>
      <w:r>
        <w:rPr>
          <w:rStyle w:val="NormalTok"/>
        </w:rPr>
        <w:t xml:space="preserve">(</w:t>
      </w:r>
      <w:r>
        <w:rPr>
          <w:rStyle w:val="DataTypeTok"/>
        </w:rPr>
        <w:t xml:space="preserve">attributes=</w:t>
      </w:r>
      <w:r>
        <w:rPr>
          <w:rStyle w:val="KeywordTok"/>
        </w:rPr>
        <w:t xml:space="preserve">c</w:t>
      </w:r>
      <w:r>
        <w:rPr>
          <w:rStyle w:val="NormalTok"/>
        </w:rPr>
        <w:t xml:space="preserve">(</w:t>
      </w:r>
      <w:r>
        <w:rPr>
          <w:rStyle w:val="StringTok"/>
        </w:rPr>
        <w:t xml:space="preserve">'ensembl_gene_id'</w:t>
      </w:r>
      <w:r>
        <w:rPr>
          <w:rStyle w:val="NormalTok"/>
        </w:rPr>
        <w:t xml:space="preserve">,</w:t>
      </w:r>
      <w:r>
        <w:rPr>
          <w:rStyle w:val="StringTok"/>
        </w:rPr>
        <w:t xml:space="preserve">'description'</w:t>
      </w:r>
      <w:r>
        <w:rPr>
          <w:rStyle w:val="NormalTok"/>
        </w:rPr>
        <w:t xml:space="preserve">), </w:t>
      </w:r>
      <w:r>
        <w:br/>
      </w:r>
      <w:r>
        <w:rPr>
          <w:rStyle w:val="NormalTok"/>
        </w:rPr>
        <w:t xml:space="preserve">           </w:t>
      </w:r>
      <w:r>
        <w:rPr>
          <w:rStyle w:val="DataTypeTok"/>
        </w:rPr>
        <w:t xml:space="preserve">filters =</w:t>
      </w:r>
      <w:r>
        <w:rPr>
          <w:rStyle w:val="StringTok"/>
        </w:rPr>
        <w:t xml:space="preserve">'ensembl_gene_id'</w:t>
      </w:r>
      <w:r>
        <w:rPr>
          <w:rStyle w:val="NormalTok"/>
        </w:rPr>
        <w:t xml:space="preserve">, </w:t>
      </w:r>
      <w:r>
        <w:rPr>
          <w:rStyle w:val="DataTypeTok"/>
        </w:rPr>
        <w:t xml:space="preserve">values =</w:t>
      </w:r>
      <w:r>
        <w:rPr>
          <w:rStyle w:val="NormalTok"/>
        </w:rPr>
        <w:t xml:space="preserve"> top_common_counts</w:t>
      </w:r>
      <w:r>
        <w:rPr>
          <w:rStyle w:val="OperatorTok"/>
        </w:rPr>
        <w:t xml:space="preserve">$</w:t>
      </w:r>
      <w:r>
        <w:rPr>
          <w:rStyle w:val="NormalTok"/>
        </w:rPr>
        <w:t xml:space="preserve">Gene, </w:t>
      </w:r>
      <w:r>
        <w:br/>
      </w:r>
      <w:r>
        <w:rPr>
          <w:rStyle w:val="NormalTok"/>
        </w:rPr>
        <w:t xml:space="preserve">           </w:t>
      </w:r>
      <w:r>
        <w:rPr>
          <w:rStyle w:val="DataTypeTok"/>
        </w:rPr>
        <w:t xml:space="preserve">mart =</w:t>
      </w:r>
      <w:r>
        <w:rPr>
          <w:rStyle w:val="NormalTok"/>
        </w:rPr>
        <w:t xml:space="preserve"> ensembl)</w:t>
      </w:r>
      <w:r>
        <w:br/>
      </w:r>
      <w:r>
        <w:rPr>
          <w:rStyle w:val="KeywordTok"/>
        </w:rPr>
        <w:t xml:space="preserve">set_table_properties</w:t>
      </w:r>
      <w:r>
        <w:rPr>
          <w:rStyle w:val="NormalTok"/>
        </w:rPr>
        <w:t xml:space="preserve">(</w:t>
      </w:r>
      <w:r>
        <w:rPr>
          <w:rStyle w:val="KeywordTok"/>
        </w:rPr>
        <w:t xml:space="preserve">flextable</w:t>
      </w:r>
      <w:r>
        <w:rPr>
          <w:rStyle w:val="NormalTok"/>
        </w:rPr>
        <w:t xml:space="preserve">(en),</w:t>
      </w:r>
      <w:r>
        <w:br/>
      </w:r>
      <w:r>
        <w:rPr>
          <w:rStyle w:val="NormalTok"/>
        </w:rPr>
        <w:t xml:space="preserve">        </w:t>
      </w:r>
      <w:r>
        <w:rPr>
          <w:rStyle w:val="DataTypeTok"/>
        </w:rPr>
        <w:t xml:space="preserve">width =</w:t>
      </w:r>
      <w:r>
        <w:rPr>
          <w:rStyle w:val="NormalTok"/>
        </w:rPr>
        <w:t xml:space="preserve"> </w:t>
      </w:r>
      <w:r>
        <w:rPr>
          <w:rStyle w:val="FloatTok"/>
        </w:rPr>
        <w:t xml:space="preserve">.75</w:t>
      </w:r>
      <w:r>
        <w:rPr>
          <w:rStyle w:val="NormalTok"/>
        </w:rPr>
        <w:t xml:space="preserve">, </w:t>
      </w:r>
      <w:r>
        <w:rPr>
          <w:rStyle w:val="DataTyp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ensembl_gene_id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lambda variable 8-61 [Source:HGNC Symbol;Acc:HGNC:5931]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lambda variable 10-54 [Source:HGNC Symbol;Acc:HGNC:5884]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lambda variable 1-44 [Source:HGNC Symbol;Acc:HGNC:5879]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lambda variable 2-23 [Source:HGNC Symbol;Acc:HGNC:5890]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ENSG00000211890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heavy constant alpha 2 (A2m marker) [Source:HGNC Symbol;Acc:HGNC:5479]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ENSG00000211937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heavy variable 2-5 [Source:HGNC Symbol;Acc:HGNC:5576]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ENSG00000211938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heavy variable 3-7 [Source:HGNC Symbol;Acc:HGNC:5620]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ENSG00000238649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small nucleolar RNA, C/D box 42A [Source:HGNC Symbol;Acc:HGNC:10180]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ENSG00000243063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kappa variable 3-7 (non-functional) [Source:HGNC Symbol;Acc:HGNC:5821]</w:t>
            </w:r>
          </w:p>
        </w:tc>
      </w:tr>
    </w:tbl>
    <w:p>
      <w:pPr>
        <w:pStyle w:val="Heading4"/>
      </w:pPr>
      <w:bookmarkStart w:id="40" w:name="based-on-tagwise-dispersion"/>
      <w:r>
        <w:t xml:space="preserve">Based on tagwise dispersion</w:t>
      </w:r>
      <w:bookmarkEnd w:id="40"/>
    </w:p>
    <w:p>
      <w:pPr>
        <w:pStyle w:val="SourceCode"/>
      </w:pPr>
      <w:r>
        <w:rPr>
          <w:rStyle w:val="NormalTok"/>
        </w:rPr>
        <w:t xml:space="preserve">en =</w:t>
      </w:r>
      <w:r>
        <w:rPr>
          <w:rStyle w:val="StringTok"/>
        </w:rPr>
        <w:t xml:space="preserve"> </w:t>
      </w:r>
      <w:r>
        <w:rPr>
          <w:rStyle w:val="KeywordTok"/>
        </w:rPr>
        <w:t xml:space="preserve">getBM</w:t>
      </w:r>
      <w:r>
        <w:rPr>
          <w:rStyle w:val="NormalTok"/>
        </w:rPr>
        <w:t xml:space="preserve">(</w:t>
      </w:r>
      <w:r>
        <w:rPr>
          <w:rStyle w:val="DataTypeTok"/>
        </w:rPr>
        <w:t xml:space="preserve">attributes=</w:t>
      </w:r>
      <w:r>
        <w:rPr>
          <w:rStyle w:val="KeywordTok"/>
        </w:rPr>
        <w:t xml:space="preserve">c</w:t>
      </w:r>
      <w:r>
        <w:rPr>
          <w:rStyle w:val="NormalTok"/>
        </w:rPr>
        <w:t xml:space="preserve">(</w:t>
      </w:r>
      <w:r>
        <w:rPr>
          <w:rStyle w:val="StringTok"/>
        </w:rPr>
        <w:t xml:space="preserve">'ensembl_gene_id'</w:t>
      </w:r>
      <w:r>
        <w:rPr>
          <w:rStyle w:val="NormalTok"/>
        </w:rPr>
        <w:t xml:space="preserve">,</w:t>
      </w:r>
      <w:r>
        <w:rPr>
          <w:rStyle w:val="StringTok"/>
        </w:rPr>
        <w:t xml:space="preserve">'description'</w:t>
      </w:r>
      <w:r>
        <w:rPr>
          <w:rStyle w:val="NormalTok"/>
        </w:rPr>
        <w:t xml:space="preserve">), </w:t>
      </w:r>
      <w:r>
        <w:br/>
      </w:r>
      <w:r>
        <w:rPr>
          <w:rStyle w:val="NormalTok"/>
        </w:rPr>
        <w:t xml:space="preserve">           </w:t>
      </w:r>
      <w:r>
        <w:rPr>
          <w:rStyle w:val="DataTypeTok"/>
        </w:rPr>
        <w:t xml:space="preserve">filters =</w:t>
      </w:r>
      <w:r>
        <w:rPr>
          <w:rStyle w:val="StringTok"/>
        </w:rPr>
        <w:t xml:space="preserve">'ensembl_gene_id'</w:t>
      </w:r>
      <w:r>
        <w:rPr>
          <w:rStyle w:val="NormalTok"/>
        </w:rPr>
        <w:t xml:space="preserve">, </w:t>
      </w:r>
      <w:r>
        <w:rPr>
          <w:rStyle w:val="DataTypeTok"/>
        </w:rPr>
        <w:t xml:space="preserve">values =</w:t>
      </w:r>
      <w:r>
        <w:rPr>
          <w:rStyle w:val="NormalTok"/>
        </w:rPr>
        <w:t xml:space="preserve"> top_tagwise_counts</w:t>
      </w:r>
      <w:r>
        <w:rPr>
          <w:rStyle w:val="OperatorTok"/>
        </w:rPr>
        <w:t xml:space="preserve">$</w:t>
      </w:r>
      <w:r>
        <w:rPr>
          <w:rStyle w:val="NormalTok"/>
        </w:rPr>
        <w:t xml:space="preserve">Gene, </w:t>
      </w:r>
      <w:r>
        <w:br/>
      </w:r>
      <w:r>
        <w:rPr>
          <w:rStyle w:val="NormalTok"/>
        </w:rPr>
        <w:t xml:space="preserve">           </w:t>
      </w:r>
      <w:r>
        <w:rPr>
          <w:rStyle w:val="DataTypeTok"/>
        </w:rPr>
        <w:t xml:space="preserve">mart =</w:t>
      </w:r>
      <w:r>
        <w:rPr>
          <w:rStyle w:val="NormalTok"/>
        </w:rPr>
        <w:t xml:space="preserve"> ensembl)</w:t>
      </w:r>
      <w:r>
        <w:br/>
      </w:r>
      <w:r>
        <w:rPr>
          <w:rStyle w:val="KeywordTok"/>
        </w:rPr>
        <w:t xml:space="preserve">set_table_properties</w:t>
      </w:r>
      <w:r>
        <w:rPr>
          <w:rStyle w:val="NormalTok"/>
        </w:rPr>
        <w:t xml:space="preserve">(</w:t>
      </w:r>
      <w:r>
        <w:rPr>
          <w:rStyle w:val="KeywordTok"/>
        </w:rPr>
        <w:t xml:space="preserve">flextable</w:t>
      </w:r>
      <w:r>
        <w:rPr>
          <w:rStyle w:val="NormalTok"/>
        </w:rPr>
        <w:t xml:space="preserve">(en),</w:t>
      </w:r>
      <w:r>
        <w:br/>
      </w:r>
      <w:r>
        <w:rPr>
          <w:rStyle w:val="NormalTok"/>
        </w:rPr>
        <w:t xml:space="preserve">        </w:t>
      </w:r>
      <w:r>
        <w:rPr>
          <w:rStyle w:val="DataTypeTok"/>
        </w:rPr>
        <w:t xml:space="preserve">width =</w:t>
      </w:r>
      <w:r>
        <w:rPr>
          <w:rStyle w:val="NormalTok"/>
        </w:rPr>
        <w:t xml:space="preserve"> </w:t>
      </w:r>
      <w:r>
        <w:rPr>
          <w:rStyle w:val="FloatTok"/>
        </w:rPr>
        <w:t xml:space="preserve">.75</w:t>
      </w:r>
      <w:r>
        <w:rPr>
          <w:rStyle w:val="NormalTok"/>
        </w:rPr>
        <w:t xml:space="preserve">, </w:t>
      </w:r>
      <w:r>
        <w:rPr>
          <w:rStyle w:val="DataTyp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ensembl_gene_id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ENSG00000023445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baculoviral IAP repeat containing 3 [Source:HGNC Symbol;Acc:HGNC:591]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ENSG00000134184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glutathione S-transferase mu 1 [Source:HGNC Symbol;Acc:HGNC:4632]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ENSG00000148411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NACC family member 2 [Source:HGNC Symbol;Acc:HGNC:23846]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ENSG00000180611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Mab-21 domain containing 2 [Source:HGNC Symbol;Acc:HGNC:30438]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ENSG00000189337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kazrin, periplakin interacting protein [Source:HGNC Symbol;Acc:HGNC:29173]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lambda variable 10-54 [Source:HGNC Symbol;Acc:HGNC:5884]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lambda variable 2-23 [Source:HGNC Symbol;Acc:HGNC:5890]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ENSG00000211892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heavy constant gamma 4 (G4m marker) [Source:HGNC Symbol;Acc:HGNC:5528]</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ENSG00000239223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ribosomal protein L34 pseudogene 31 [Source:HGNC Symbol;Acc:HGNC:36899]</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7659 Homework 6</dc:title>
  <dc:creator>Tim Vigers</dc:creator>
  <cp:keywords/>
  <dcterms:created xsi:type="dcterms:W3CDTF">2020-11-02T14:34:16Z</dcterms:created>
  <dcterms:modified xsi:type="dcterms:W3CDTF">2020-11-02T14:34:16Z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November 2020</vt:lpwstr>
  </property>
  <property fmtid="{D5CDD505-2E9C-101B-9397-08002B2CF9AE}" pid="3" name="output">
    <vt:lpwstr>word_document</vt:lpwstr>
  </property>
</Properties>
</file>