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Warranty FAQ</w:t>
      </w:r>
    </w:p>
    <w:p>
      <w:pPr>
        <w:jc w:val="center"/>
      </w:pPr>
      <w:r>
        <w:rPr>
          <w:b/>
          <w:sz w:val="28"/>
        </w:rPr>
        <w:t>Contoso Electronics — Customer Support Knowledge Base</w:t>
      </w:r>
    </w:p>
    <w:p>
      <w:pPr>
        <w:jc w:val="center"/>
      </w:pPr>
      <w:r>
        <w:t>Frequently Asked Questions</w:t>
      </w:r>
    </w:p>
    <w:p>
      <w:pPr>
        <w:jc w:val="center"/>
      </w:pPr>
      <w:r>
        <w:t>Last updated: 2025-12-01</w:t>
      </w:r>
    </w:p>
    <w:p>
      <w:pPr>
        <w:jc w:val="center"/>
      </w:pPr>
      <w:r>
        <w:t>For training/demo use (Copilot Studio).</w:t>
      </w:r>
    </w:p>
    <w:p/>
    <w:p>
      <w:r>
        <w:t>These FAQs are written for internal and customer-facing support agents. Keep answers concise, friendly, and factual.</w:t>
      </w:r>
    </w:p>
    <w:p/>
    <w:p>
      <w:pPr>
        <w:pStyle w:val="Heading2"/>
      </w:pPr>
      <w:r>
        <w:t>Coverage</w:t>
      </w:r>
    </w:p>
    <w:p>
      <w:r>
        <w:rPr>
          <w:b/>
        </w:rPr>
        <w:t>Q: What does the limited hardware warranty cover?</w:t>
      </w:r>
    </w:p>
    <w:p>
      <w:r>
        <w:t>A: Manufacturer defects in materials and workmanship under normal use during the warranty period.</w:t>
      </w:r>
    </w:p>
    <w:p>
      <w:r>
        <w:rPr>
          <w:b/>
        </w:rPr>
        <w:t>Q: What does it not cover?</w:t>
      </w:r>
    </w:p>
    <w:p>
      <w:r>
        <w:t>A: Accidental damage, liquid damage, misuse, and unauthorized modification. Normal battery capacity loss is also excluded.</w:t>
      </w:r>
    </w:p>
    <w:p>
      <w:r>
        <w:rPr>
          <w:b/>
        </w:rPr>
        <w:t>Q: How long is coverage?</w:t>
      </w:r>
    </w:p>
    <w:p>
      <w:r>
        <w:t>A: Most Contoso laptops include a 2‑year limited hardware warranty. Accessories vary by product.</w:t>
      </w:r>
    </w:p>
    <w:p/>
    <w:p>
      <w:pPr>
        <w:pStyle w:val="Heading2"/>
      </w:pPr>
      <w:r>
        <w:t>How to File a Claim</w:t>
      </w:r>
    </w:p>
    <w:p>
      <w:r>
        <w:rPr>
          <w:b/>
        </w:rPr>
        <w:t>Q: What info do you need?</w:t>
      </w:r>
    </w:p>
    <w:p>
      <w:r>
        <w:t>A: SKU/serial number, proof of purchase, and a clear description of the issue.</w:t>
      </w:r>
    </w:p>
    <w:p>
      <w:r>
        <w:rPr>
          <w:b/>
        </w:rPr>
        <w:t>Q: What happens after I file?</w:t>
      </w:r>
    </w:p>
    <w:p>
      <w:r>
        <w:t>A: We may ask for troubleshooting steps. If needed, we issue shipping instructions for repair or replacement at our option.</w:t>
      </w:r>
    </w:p>
    <w:p>
      <w:r>
        <w:rPr>
          <w:b/>
        </w:rPr>
        <w:t>Q: Do I need to return accessories?</w:t>
      </w:r>
    </w:p>
    <w:p>
      <w:r>
        <w:t>A: Only if requested. Keep chargers and docks unless we explicitly ask for them.</w:t>
      </w:r>
    </w:p>
    <w:p/>
    <w:p>
      <w:pPr>
        <w:pStyle w:val="Heading2"/>
      </w:pPr>
      <w:r>
        <w:t>Warranty vs Return</w:t>
      </w:r>
    </w:p>
    <w:p>
      <w:r>
        <w:rPr>
          <w:b/>
        </w:rPr>
        <w:t>Q: Is a warranty the same as a return?</w:t>
      </w:r>
    </w:p>
    <w:p>
      <w:r>
        <w:t>A: No. Returns are satisfaction-based within 30 days. Warranty claims address defects after the return window.</w:t>
      </w:r>
    </w:p>
    <w:p/>
    <w:p>
      <w:r>
        <w:t>Contact: support@contoso.example | 1‑800‑555‑0199 | Hours: Mon–Fri 8am–6pm 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