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MASTER SERVICES AGREEMENT (Training Example)</w:t>
      </w:r>
    </w:p>
    <w:p>
      <w:pPr>
        <w:spacing w:after="120"/>
      </w:pPr>
      <w:r>
        <w:t>This document is a fictional example used for Copilot Studio agent training. It is not a legal agreement.</w:t>
      </w:r>
    </w:p>
    <w:p>
      <w:r>
        <w:rPr>
          <w:b/>
          <w:sz w:val="28"/>
        </w:rPr>
        <w:t>1. Parties</w:t>
      </w:r>
    </w:p>
    <w:p>
      <w:pPr>
        <w:spacing w:after="120"/>
      </w:pPr>
      <w:r>
        <w:t>This Master Services Agreement ("Agreement") is entered into between:</w:t>
      </w:r>
    </w:p>
    <w:p>
      <w:pPr>
        <w:pStyle w:val="ListBullet"/>
      </w:pPr>
      <w:r>
        <w:t>Contoso Electronics, Inc. ("Customer")</w:t>
      </w:r>
    </w:p>
    <w:p>
      <w:pPr>
        <w:pStyle w:val="ListBullet"/>
      </w:pPr>
      <w:r>
        <w:t>Fabrikam Cloud Services, LLC ("Provider")</w:t>
      </w:r>
    </w:p>
    <w:p>
      <w:r>
        <w:rPr>
          <w:b/>
          <w:sz w:val="28"/>
        </w:rPr>
        <w:t>2. Effective Date</w:t>
      </w:r>
    </w:p>
    <w:p>
      <w:pPr>
        <w:spacing w:after="120"/>
      </w:pPr>
      <w:r>
        <w:t>Effective Date: 2025-12-01</w:t>
      </w:r>
    </w:p>
    <w:p>
      <w:r>
        <w:rPr>
          <w:b/>
          <w:sz w:val="28"/>
        </w:rPr>
        <w:t>3. Term and Termination</w:t>
      </w:r>
    </w:p>
    <w:p>
      <w:pPr>
        <w:spacing w:after="120"/>
      </w:pPr>
      <w:r>
        <w:t>Initial Term: 12 months from the Effective Date. Either party may terminate for material breach with 30 days written notice and opportunity to cure.</w:t>
      </w:r>
    </w:p>
    <w:p>
      <w:r>
        <w:rPr>
          <w:b/>
          <w:sz w:val="28"/>
        </w:rPr>
        <w:t>4. Fees and Value</w:t>
      </w:r>
    </w:p>
    <w:p>
      <w:pPr>
        <w:spacing w:after="120"/>
      </w:pPr>
      <w:r>
        <w:t>Total Contract Value: $120,000 USD for the Initial Term.</w:t>
      </w:r>
    </w:p>
    <w:p>
      <w:r>
        <w:rPr>
          <w:b/>
          <w:sz w:val="28"/>
        </w:rPr>
        <w:t>5. Confidentiality</w:t>
      </w:r>
    </w:p>
    <w:p>
      <w:pPr>
        <w:spacing w:after="120"/>
      </w:pPr>
      <w:r>
        <w:t>Each party agrees to keep confidential information confidential and to use it only for the purpose of performing under this Agreement.</w:t>
      </w:r>
    </w:p>
    <w:p>
      <w:r>
        <w:rPr>
          <w:b/>
          <w:sz w:val="28"/>
        </w:rPr>
        <w:t>6. Governing Law</w:t>
      </w:r>
    </w:p>
    <w:p>
      <w:pPr>
        <w:spacing w:after="120"/>
      </w:pPr>
      <w:r>
        <w:t>Governing Law: Washington, USA (fictional clause for training).</w:t>
      </w:r>
    </w:p>
    <w:p>
      <w:r>
        <w:rPr>
          <w:b/>
          <w:sz w:val="28"/>
        </w:rPr>
        <w:t>7. Signatures</w:t>
      </w:r>
    </w:p>
    <w:p>
      <w:pPr>
        <w:spacing w:after="120"/>
      </w:pPr>
      <w:r>
        <w:t>IN WITNESS WHEREOF, the parties have executed this Agreement as of the Effective Date.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(Contoso)</w:t>
            </w:r>
          </w:p>
        </w:tc>
        <w:tc>
          <w:tcPr>
            <w:tcW w:type="dxa" w:w="4320"/>
          </w:tcPr>
          <w:p>
            <w:r>
              <w:t>Provider (Fabrikam)</w:t>
            </w:r>
          </w:p>
        </w:tc>
      </w:tr>
      <w:tr>
        <w:tc>
          <w:tcPr>
            <w:tcW w:type="dxa" w:w="4320"/>
          </w:tcPr>
          <w:p>
            <w:r>
              <w:t>Name: Dana Patel</w:t>
              <w:br/>
              <w:t>Title: VP Procurement</w:t>
              <w:br/>
              <w:t>Date: 2025-12-01</w:t>
            </w:r>
          </w:p>
        </w:tc>
        <w:tc>
          <w:tcPr>
            <w:tcW w:type="dxa" w:w="4320"/>
          </w:tcPr>
          <w:p>
            <w:r>
              <w:t>Name: Morgan Reed</w:t>
              <w:br/>
              <w:t>Title: Director, Sales</w:t>
              <w:br/>
              <w:t>Date: 2025-12-01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