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5268E" w14:textId="62C10385" w:rsidR="0066016F" w:rsidRPr="009C6513" w:rsidRDefault="0066016F" w:rsidP="0066016F">
      <w:pPr>
        <w:spacing w:after="0" w:line="240" w:lineRule="auto"/>
        <w:jc w:val="center"/>
        <w:rPr>
          <w:rFonts w:eastAsia="Times New Roman" w:cs="Tahoma"/>
          <w:b/>
          <w:bCs/>
          <w:szCs w:val="24"/>
          <w:u w:val="single"/>
          <w:lang w:val="id-ID"/>
        </w:rPr>
      </w:pPr>
      <w:r>
        <w:rPr>
          <w:rFonts w:eastAsia="Times New Roman" w:cs="Tahoma"/>
          <w:b/>
          <w:bCs/>
          <w:szCs w:val="24"/>
          <w:u w:val="single"/>
          <w:lang w:val="sv-SE"/>
        </w:rPr>
        <w:t>NOTA KESEPAHAMAN</w:t>
      </w:r>
    </w:p>
    <w:p w14:paraId="2524D820" w14:textId="4C770A96" w:rsidR="0066016F" w:rsidRPr="009C6513" w:rsidRDefault="0066016F" w:rsidP="0066016F">
      <w:pPr>
        <w:spacing w:after="0" w:line="360" w:lineRule="auto"/>
        <w:jc w:val="center"/>
        <w:rPr>
          <w:rFonts w:eastAsia="Times New Roman" w:cs="Tahoma"/>
          <w:b/>
          <w:bCs/>
          <w:szCs w:val="24"/>
          <w:lang w:val="id-ID"/>
        </w:rPr>
      </w:pPr>
      <w:r w:rsidRPr="0066016F">
        <w:rPr>
          <w:rFonts w:eastAsia="Times New Roman" w:cs="Tahoma"/>
          <w:b/>
          <w:bCs/>
          <w:szCs w:val="24"/>
          <w:lang w:val="id-ID"/>
        </w:rPr>
        <w:t>(Memorandum Of Understanding)</w:t>
      </w:r>
    </w:p>
    <w:p w14:paraId="00A79331" w14:textId="77777777" w:rsidR="0066016F" w:rsidRDefault="0066016F" w:rsidP="0066016F">
      <w:pPr>
        <w:spacing w:after="0" w:line="276" w:lineRule="auto"/>
        <w:ind w:firstLine="567"/>
        <w:jc w:val="both"/>
        <w:rPr>
          <w:szCs w:val="24"/>
        </w:rPr>
      </w:pPr>
    </w:p>
    <w:p w14:paraId="10605E76" w14:textId="4E61B519" w:rsidR="0066016F" w:rsidRDefault="0066016F" w:rsidP="0066016F">
      <w:pPr>
        <w:spacing w:after="0" w:line="276" w:lineRule="auto"/>
        <w:ind w:firstLine="567"/>
        <w:jc w:val="both"/>
        <w:rPr>
          <w:szCs w:val="24"/>
        </w:rPr>
      </w:pPr>
      <w:proofErr w:type="spellStart"/>
      <w:r w:rsidRPr="009C6513">
        <w:rPr>
          <w:szCs w:val="24"/>
        </w:rPr>
        <w:t>Pada</w:t>
      </w:r>
      <w:proofErr w:type="spellEnd"/>
      <w:r w:rsidRPr="009C6513">
        <w:rPr>
          <w:szCs w:val="24"/>
        </w:rPr>
        <w:t xml:space="preserve"> </w:t>
      </w:r>
      <w:proofErr w:type="spellStart"/>
      <w:r w:rsidRPr="009C6513">
        <w:rPr>
          <w:szCs w:val="24"/>
        </w:rPr>
        <w:t>hari</w:t>
      </w:r>
      <w:proofErr w:type="spellEnd"/>
      <w:r w:rsidRPr="009C6513">
        <w:rPr>
          <w:szCs w:val="24"/>
        </w:rPr>
        <w:t xml:space="preserve"> </w:t>
      </w:r>
      <w:proofErr w:type="spellStart"/>
      <w:r w:rsidRPr="009C6513">
        <w:rPr>
          <w:szCs w:val="24"/>
        </w:rPr>
        <w:t>ini</w:t>
      </w:r>
      <w:proofErr w:type="spellEnd"/>
      <w:r w:rsidRPr="009C6513">
        <w:rPr>
          <w:szCs w:val="24"/>
        </w:rPr>
        <w:t xml:space="preserve">, </w:t>
      </w:r>
      <w:r w:rsidR="00256CF2">
        <w:rPr>
          <w:noProof/>
          <w:szCs w:val="24"/>
        </w:rPr>
        <w:t>Selasa,</w:t>
      </w:r>
      <w:r w:rsidRPr="009C6513">
        <w:rPr>
          <w:szCs w:val="24"/>
          <w:lang w:val="id-ID"/>
        </w:rPr>
        <w:t xml:space="preserve"> </w:t>
      </w:r>
      <w:r w:rsidRPr="009C6513">
        <w:rPr>
          <w:noProof/>
          <w:szCs w:val="24"/>
          <w:lang w:val="id-ID"/>
        </w:rPr>
        <w:t xml:space="preserve">tanggal </w:t>
      </w:r>
      <w:r w:rsidR="00256CF2">
        <w:rPr>
          <w:noProof/>
          <w:szCs w:val="24"/>
        </w:rPr>
        <w:t>empat belas</w:t>
      </w:r>
      <w:r>
        <w:rPr>
          <w:noProof/>
          <w:szCs w:val="24"/>
        </w:rPr>
        <w:t xml:space="preserve"> </w:t>
      </w:r>
      <w:r w:rsidR="00256CF2">
        <w:rPr>
          <w:noProof/>
          <w:szCs w:val="24"/>
          <w:lang w:val="id-ID"/>
        </w:rPr>
        <w:t xml:space="preserve">bulan </w:t>
      </w:r>
      <w:r w:rsidR="00256CF2">
        <w:rPr>
          <w:noProof/>
          <w:szCs w:val="24"/>
        </w:rPr>
        <w:t>september</w:t>
      </w:r>
      <w:r>
        <w:rPr>
          <w:noProof/>
          <w:szCs w:val="24"/>
        </w:rPr>
        <w:t xml:space="preserve"> </w:t>
      </w:r>
      <w:r w:rsidRPr="009C6513">
        <w:rPr>
          <w:noProof/>
          <w:szCs w:val="24"/>
          <w:lang w:val="id-ID"/>
        </w:rPr>
        <w:t xml:space="preserve">tahun dua ribu dua puluh </w:t>
      </w:r>
      <w:r>
        <w:rPr>
          <w:noProof/>
          <w:szCs w:val="24"/>
        </w:rPr>
        <w:t xml:space="preserve">satu </w:t>
      </w:r>
      <w:r w:rsidRPr="009C6513">
        <w:rPr>
          <w:noProof/>
          <w:szCs w:val="24"/>
          <w:lang w:val="id-ID"/>
        </w:rPr>
        <w:t>(</w:t>
      </w:r>
      <w:r w:rsidR="00256CF2">
        <w:rPr>
          <w:noProof/>
          <w:szCs w:val="24"/>
        </w:rPr>
        <w:t>14</w:t>
      </w:r>
      <w:r>
        <w:rPr>
          <w:noProof/>
          <w:szCs w:val="24"/>
          <w:lang w:val="id-ID"/>
        </w:rPr>
        <w:t>-</w:t>
      </w:r>
      <w:r w:rsidR="00256CF2">
        <w:rPr>
          <w:noProof/>
          <w:szCs w:val="24"/>
        </w:rPr>
        <w:t>09</w:t>
      </w:r>
      <w:r w:rsidRPr="009C6513">
        <w:rPr>
          <w:noProof/>
          <w:szCs w:val="24"/>
          <w:lang w:val="id-ID"/>
        </w:rPr>
        <w:t>-202</w:t>
      </w:r>
      <w:r>
        <w:rPr>
          <w:noProof/>
          <w:szCs w:val="24"/>
        </w:rPr>
        <w:t>1</w:t>
      </w:r>
      <w:r w:rsidRPr="009C6513">
        <w:rPr>
          <w:noProof/>
          <w:szCs w:val="24"/>
          <w:lang w:val="id-ID"/>
        </w:rPr>
        <w:t>)</w:t>
      </w:r>
      <w:r w:rsidRPr="009C6513">
        <w:rPr>
          <w:szCs w:val="24"/>
        </w:rPr>
        <w:t xml:space="preserve">, yang </w:t>
      </w:r>
      <w:proofErr w:type="spellStart"/>
      <w:r w:rsidRPr="009C6513">
        <w:rPr>
          <w:szCs w:val="24"/>
        </w:rPr>
        <w:t>bertandatangan</w:t>
      </w:r>
      <w:proofErr w:type="spellEnd"/>
      <w:r w:rsidRPr="009C6513">
        <w:rPr>
          <w:szCs w:val="24"/>
        </w:rPr>
        <w:t xml:space="preserve"> di </w:t>
      </w:r>
      <w:proofErr w:type="spellStart"/>
      <w:r w:rsidRPr="009C6513">
        <w:rPr>
          <w:szCs w:val="24"/>
        </w:rPr>
        <w:t>bawah</w:t>
      </w:r>
      <w:proofErr w:type="spellEnd"/>
      <w:r w:rsidRPr="009C6513">
        <w:rPr>
          <w:szCs w:val="24"/>
        </w:rPr>
        <w:t xml:space="preserve"> </w:t>
      </w:r>
      <w:proofErr w:type="spellStart"/>
      <w:r w:rsidRPr="009C6513">
        <w:rPr>
          <w:szCs w:val="24"/>
        </w:rPr>
        <w:t>ini</w:t>
      </w:r>
      <w:proofErr w:type="spellEnd"/>
      <w:r w:rsidRPr="009C6513">
        <w:rPr>
          <w:szCs w:val="24"/>
        </w:rPr>
        <w:t>:</w:t>
      </w:r>
    </w:p>
    <w:p w14:paraId="7FD62A5E" w14:textId="77777777" w:rsidR="0066016F" w:rsidRPr="009C6513" w:rsidRDefault="0066016F" w:rsidP="0066016F">
      <w:pPr>
        <w:spacing w:after="0" w:line="276" w:lineRule="auto"/>
        <w:ind w:firstLine="567"/>
        <w:jc w:val="both"/>
        <w:rPr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1713"/>
        <w:gridCol w:w="283"/>
        <w:gridCol w:w="6916"/>
      </w:tblGrid>
      <w:tr w:rsidR="0066016F" w:rsidRPr="009C6513" w14:paraId="474F6143" w14:textId="77777777" w:rsidTr="00920A1E">
        <w:tc>
          <w:tcPr>
            <w:tcW w:w="399" w:type="dxa"/>
            <w:hideMark/>
          </w:tcPr>
          <w:p w14:paraId="5C14A1AB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</w:rPr>
              <w:t>1.</w:t>
            </w:r>
          </w:p>
        </w:tc>
        <w:tc>
          <w:tcPr>
            <w:tcW w:w="1713" w:type="dxa"/>
            <w:hideMark/>
          </w:tcPr>
          <w:p w14:paraId="1E8AFDEE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  <w:hideMark/>
          </w:tcPr>
          <w:p w14:paraId="553C6103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</w:rPr>
              <w:t>:</w:t>
            </w:r>
          </w:p>
        </w:tc>
        <w:tc>
          <w:tcPr>
            <w:tcW w:w="6916" w:type="dxa"/>
            <w:hideMark/>
          </w:tcPr>
          <w:p w14:paraId="086289DC" w14:textId="2E20005F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66016F">
              <w:rPr>
                <w:noProof/>
                <w:sz w:val="24"/>
                <w:szCs w:val="24"/>
              </w:rPr>
              <w:t>Aji Prasetio Putranto</w:t>
            </w:r>
          </w:p>
        </w:tc>
      </w:tr>
      <w:tr w:rsidR="0066016F" w:rsidRPr="009C6513" w14:paraId="63152055" w14:textId="77777777" w:rsidTr="00920A1E">
        <w:tc>
          <w:tcPr>
            <w:tcW w:w="399" w:type="dxa"/>
          </w:tcPr>
          <w:p w14:paraId="4B5324DA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3" w:type="dxa"/>
            <w:hideMark/>
          </w:tcPr>
          <w:p w14:paraId="4FB98D0C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</w:rPr>
              <w:t>NIP</w:t>
            </w:r>
          </w:p>
        </w:tc>
        <w:tc>
          <w:tcPr>
            <w:tcW w:w="283" w:type="dxa"/>
            <w:hideMark/>
          </w:tcPr>
          <w:p w14:paraId="1C64D4A3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</w:rPr>
              <w:t>:</w:t>
            </w:r>
          </w:p>
        </w:tc>
        <w:tc>
          <w:tcPr>
            <w:tcW w:w="6916" w:type="dxa"/>
            <w:hideMark/>
          </w:tcPr>
          <w:p w14:paraId="633E2B6F" w14:textId="2604A40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D090F">
              <w:rPr>
                <w:noProof/>
                <w:sz w:val="24"/>
                <w:szCs w:val="24"/>
              </w:rPr>
              <w:t>…………..</w:t>
            </w:r>
          </w:p>
        </w:tc>
      </w:tr>
      <w:tr w:rsidR="0066016F" w:rsidRPr="009C6513" w14:paraId="3BF4FB6F" w14:textId="77777777" w:rsidTr="00920A1E">
        <w:tc>
          <w:tcPr>
            <w:tcW w:w="399" w:type="dxa"/>
          </w:tcPr>
          <w:p w14:paraId="3C864302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3" w:type="dxa"/>
            <w:hideMark/>
          </w:tcPr>
          <w:p w14:paraId="05C56D4F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9C6513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  <w:hideMark/>
          </w:tcPr>
          <w:p w14:paraId="01FF316A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</w:rPr>
              <w:t>:</w:t>
            </w:r>
          </w:p>
        </w:tc>
        <w:tc>
          <w:tcPr>
            <w:tcW w:w="6916" w:type="dxa"/>
            <w:hideMark/>
          </w:tcPr>
          <w:p w14:paraId="36176E73" w14:textId="61D32EA9" w:rsidR="0066016F" w:rsidRPr="0066016F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bCs/>
                <w:noProof/>
                <w:sz w:val="24"/>
                <w:szCs w:val="24"/>
                <w:lang w:val="id-ID"/>
              </w:rPr>
              <w:t xml:space="preserve">Kepala </w:t>
            </w:r>
            <w:r>
              <w:rPr>
                <w:bCs/>
                <w:noProof/>
                <w:sz w:val="24"/>
                <w:szCs w:val="24"/>
              </w:rPr>
              <w:t>Seksi …… pada Dinas Kebudayaan dan Pariwisata Kota Salatiga</w:t>
            </w:r>
          </w:p>
        </w:tc>
      </w:tr>
      <w:tr w:rsidR="0066016F" w:rsidRPr="009C6513" w14:paraId="64513652" w14:textId="77777777" w:rsidTr="0066016F">
        <w:trPr>
          <w:trHeight w:val="1467"/>
        </w:trPr>
        <w:tc>
          <w:tcPr>
            <w:tcW w:w="399" w:type="dxa"/>
          </w:tcPr>
          <w:p w14:paraId="405EB102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912" w:type="dxa"/>
            <w:gridSpan w:val="3"/>
            <w:hideMark/>
          </w:tcPr>
          <w:p w14:paraId="0BB971D9" w14:textId="43A6068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  <w:lang w:val="id-ID"/>
              </w:rPr>
              <w:t xml:space="preserve">Bertindak sebagai </w:t>
            </w:r>
            <w:r w:rsidRPr="0066016F">
              <w:rPr>
                <w:i/>
                <w:sz w:val="24"/>
                <w:szCs w:val="24"/>
                <w:lang w:val="id-ID"/>
              </w:rPr>
              <w:t>Stackholder</w:t>
            </w:r>
            <w:r w:rsidRPr="0066016F">
              <w:rPr>
                <w:i/>
                <w:sz w:val="24"/>
                <w:szCs w:val="24"/>
              </w:rPr>
              <w:t>/Client</w:t>
            </w:r>
            <w:r w:rsidRPr="009C6513">
              <w:rPr>
                <w:sz w:val="24"/>
                <w:szCs w:val="24"/>
                <w:lang w:val="id-ID"/>
              </w:rPr>
              <w:t xml:space="preserve"> pada </w:t>
            </w:r>
            <w:r w:rsidRPr="009C6513">
              <w:rPr>
                <w:noProof/>
                <w:sz w:val="24"/>
                <w:szCs w:val="24"/>
                <w:lang w:val="id-ID"/>
              </w:rPr>
              <w:t xml:space="preserve">Dinas </w:t>
            </w:r>
            <w:r>
              <w:rPr>
                <w:noProof/>
                <w:sz w:val="24"/>
                <w:szCs w:val="24"/>
              </w:rPr>
              <w:t xml:space="preserve">Kebudayaan dan Pariwisata </w:t>
            </w:r>
            <w:r w:rsidRPr="009C6513">
              <w:rPr>
                <w:noProof/>
                <w:sz w:val="24"/>
                <w:szCs w:val="24"/>
                <w:lang w:val="id-ID"/>
              </w:rPr>
              <w:t>Kota Salatiga</w:t>
            </w:r>
            <w:r>
              <w:rPr>
                <w:noProof/>
                <w:sz w:val="24"/>
                <w:szCs w:val="24"/>
              </w:rPr>
              <w:t xml:space="preserve"> dalam Pengembangan Sistem Informasi </w:t>
            </w:r>
            <w:proofErr w:type="spellStart"/>
            <w:r>
              <w:rPr>
                <w:sz w:val="24"/>
                <w:szCs w:val="24"/>
              </w:rPr>
              <w:t>Pariwisarta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Ekonomi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Kreatif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C6513">
              <w:rPr>
                <w:sz w:val="24"/>
                <w:szCs w:val="24"/>
                <w:lang w:val="id-ID"/>
              </w:rPr>
              <w:t>b</w:t>
            </w:r>
            <w:proofErr w:type="spellStart"/>
            <w:r w:rsidRPr="009C6513">
              <w:rPr>
                <w:sz w:val="24"/>
                <w:szCs w:val="24"/>
              </w:rPr>
              <w:t>erdasarkan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Surat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Kebudayaan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Partiwisata</w:t>
            </w:r>
            <w:proofErr w:type="spellEnd"/>
            <w:r>
              <w:rPr>
                <w:sz w:val="24"/>
                <w:szCs w:val="24"/>
              </w:rPr>
              <w:t xml:space="preserve"> Kota </w:t>
            </w:r>
            <w:proofErr w:type="spellStart"/>
            <w:r>
              <w:rPr>
                <w:sz w:val="24"/>
                <w:szCs w:val="24"/>
              </w:rPr>
              <w:t>Salatiga</w:t>
            </w:r>
            <w:proofErr w:type="spellEnd"/>
            <w:r w:rsidRPr="007339F5">
              <w:rPr>
                <w:sz w:val="24"/>
                <w:szCs w:val="24"/>
              </w:rPr>
              <w:t xml:space="preserve"> </w:t>
            </w:r>
            <w:proofErr w:type="spellStart"/>
            <w:r w:rsidRPr="007339F5">
              <w:rPr>
                <w:sz w:val="24"/>
                <w:szCs w:val="24"/>
              </w:rPr>
              <w:t>Nomor</w:t>
            </w:r>
            <w:proofErr w:type="spellEnd"/>
            <w:r w:rsidRPr="007339F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010</w:t>
            </w:r>
            <w:r w:rsidRPr="007339F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413</w:t>
            </w:r>
            <w:r w:rsidRPr="007339F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417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16 April 2021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Permohonan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Pendampingan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 w:rsidRPr="009C6513">
              <w:rPr>
                <w:sz w:val="24"/>
                <w:szCs w:val="24"/>
              </w:rPr>
              <w:t xml:space="preserve">, </w:t>
            </w:r>
            <w:proofErr w:type="spellStart"/>
            <w:r w:rsidRPr="009C6513">
              <w:rPr>
                <w:sz w:val="24"/>
                <w:szCs w:val="24"/>
              </w:rPr>
              <w:t>selanjutnya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proofErr w:type="spellStart"/>
            <w:r w:rsidRPr="009C6513">
              <w:rPr>
                <w:sz w:val="24"/>
                <w:szCs w:val="24"/>
              </w:rPr>
              <w:t>disebut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proofErr w:type="spellStart"/>
            <w:r w:rsidRPr="009C6513">
              <w:rPr>
                <w:sz w:val="24"/>
                <w:szCs w:val="24"/>
              </w:rPr>
              <w:t>sebagai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r w:rsidRPr="009C6513">
              <w:rPr>
                <w:b/>
                <w:sz w:val="24"/>
                <w:szCs w:val="24"/>
                <w:lang w:val="id-ID"/>
              </w:rPr>
              <w:t>Pihak Kesatu</w:t>
            </w:r>
            <w:r w:rsidRPr="009C6513">
              <w:rPr>
                <w:sz w:val="24"/>
                <w:szCs w:val="24"/>
              </w:rPr>
              <w:t>;</w:t>
            </w:r>
          </w:p>
        </w:tc>
      </w:tr>
      <w:tr w:rsidR="0066016F" w:rsidRPr="009C6513" w14:paraId="064CDDDB" w14:textId="77777777" w:rsidTr="0066016F">
        <w:trPr>
          <w:trHeight w:val="180"/>
        </w:trPr>
        <w:tc>
          <w:tcPr>
            <w:tcW w:w="399" w:type="dxa"/>
          </w:tcPr>
          <w:p w14:paraId="1A9DD33D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14:paraId="33BD90C5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A67A598" w14:textId="77777777" w:rsidR="0066016F" w:rsidRPr="003E7A80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6" w:type="dxa"/>
          </w:tcPr>
          <w:p w14:paraId="45486B65" w14:textId="77777777" w:rsidR="0066016F" w:rsidRPr="003E7A80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66016F" w:rsidRPr="009C6513" w14:paraId="268D2C03" w14:textId="77777777" w:rsidTr="00920A1E">
        <w:tc>
          <w:tcPr>
            <w:tcW w:w="399" w:type="dxa"/>
            <w:hideMark/>
          </w:tcPr>
          <w:p w14:paraId="4DE7DE12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</w:rPr>
              <w:t>2.</w:t>
            </w:r>
          </w:p>
        </w:tc>
        <w:tc>
          <w:tcPr>
            <w:tcW w:w="1713" w:type="dxa"/>
            <w:hideMark/>
          </w:tcPr>
          <w:p w14:paraId="533F2544" w14:textId="77777777" w:rsidR="0066016F" w:rsidRPr="00AD090F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D090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  <w:hideMark/>
          </w:tcPr>
          <w:p w14:paraId="38857B8B" w14:textId="77777777" w:rsidR="0066016F" w:rsidRPr="00AD090F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D090F">
              <w:rPr>
                <w:sz w:val="24"/>
                <w:szCs w:val="24"/>
              </w:rPr>
              <w:t>:</w:t>
            </w:r>
          </w:p>
        </w:tc>
        <w:tc>
          <w:tcPr>
            <w:tcW w:w="6916" w:type="dxa"/>
            <w:hideMark/>
          </w:tcPr>
          <w:p w14:paraId="73E1552A" w14:textId="7286166F" w:rsidR="0066016F" w:rsidRPr="00AD090F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D090F">
              <w:rPr>
                <w:sz w:val="24"/>
                <w:szCs w:val="24"/>
              </w:rPr>
              <w:t>Timothy Wijaya</w:t>
            </w:r>
          </w:p>
        </w:tc>
      </w:tr>
      <w:tr w:rsidR="0066016F" w:rsidRPr="009C6513" w14:paraId="3D240C2D" w14:textId="77777777" w:rsidTr="00920A1E">
        <w:tc>
          <w:tcPr>
            <w:tcW w:w="399" w:type="dxa"/>
          </w:tcPr>
          <w:p w14:paraId="10DE3D65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3" w:type="dxa"/>
            <w:hideMark/>
          </w:tcPr>
          <w:p w14:paraId="38E5F80D" w14:textId="3E163652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  <w:hideMark/>
          </w:tcPr>
          <w:p w14:paraId="6969D294" w14:textId="77777777" w:rsidR="0066016F" w:rsidRPr="003E7A80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7A80">
              <w:rPr>
                <w:sz w:val="24"/>
                <w:szCs w:val="24"/>
              </w:rPr>
              <w:t>:</w:t>
            </w:r>
          </w:p>
        </w:tc>
        <w:tc>
          <w:tcPr>
            <w:tcW w:w="6916" w:type="dxa"/>
            <w:hideMark/>
          </w:tcPr>
          <w:p w14:paraId="1BC05906" w14:textId="46348A30" w:rsidR="0066016F" w:rsidRPr="003E7A80" w:rsidRDefault="00256CF2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672018018</w:t>
            </w:r>
          </w:p>
        </w:tc>
      </w:tr>
      <w:tr w:rsidR="0066016F" w:rsidRPr="009C6513" w14:paraId="267BFF6B" w14:textId="77777777" w:rsidTr="00920A1E">
        <w:tc>
          <w:tcPr>
            <w:tcW w:w="399" w:type="dxa"/>
          </w:tcPr>
          <w:p w14:paraId="2AF401C0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3" w:type="dxa"/>
            <w:hideMark/>
          </w:tcPr>
          <w:p w14:paraId="6DF3EFB3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9C6513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  <w:hideMark/>
          </w:tcPr>
          <w:p w14:paraId="423F94C6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</w:rPr>
              <w:t>:</w:t>
            </w:r>
          </w:p>
        </w:tc>
        <w:tc>
          <w:tcPr>
            <w:tcW w:w="6916" w:type="dxa"/>
            <w:hideMark/>
          </w:tcPr>
          <w:p w14:paraId="1C3B3564" w14:textId="5DDC606D" w:rsidR="0066016F" w:rsidRPr="00945FF6" w:rsidRDefault="0066016F" w:rsidP="00920A1E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66016F">
              <w:rPr>
                <w:i/>
                <w:sz w:val="24"/>
                <w:szCs w:val="24"/>
              </w:rPr>
              <w:t>Internship</w:t>
            </w: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Magang</w:t>
            </w:r>
            <w:proofErr w:type="spellEnd"/>
            <w:r w:rsidRPr="00B41715">
              <w:rPr>
                <w:sz w:val="24"/>
                <w:szCs w:val="24"/>
              </w:rPr>
              <w:t xml:space="preserve"> </w:t>
            </w:r>
            <w:proofErr w:type="spellStart"/>
            <w:r w:rsidRPr="00B41715">
              <w:rPr>
                <w:sz w:val="24"/>
                <w:szCs w:val="24"/>
              </w:rPr>
              <w:t>pada</w:t>
            </w:r>
            <w:proofErr w:type="spellEnd"/>
            <w:r w:rsidRPr="00B41715">
              <w:rPr>
                <w:sz w:val="24"/>
                <w:szCs w:val="24"/>
              </w:rPr>
              <w:t xml:space="preserve"> </w:t>
            </w:r>
            <w:r w:rsidRPr="00B41715">
              <w:rPr>
                <w:noProof/>
                <w:sz w:val="24"/>
                <w:szCs w:val="24"/>
              </w:rPr>
              <w:t>Dinas Komunikasi dan Informatika</w:t>
            </w:r>
            <w:r w:rsidRPr="00B41715">
              <w:rPr>
                <w:sz w:val="24"/>
                <w:szCs w:val="24"/>
              </w:rPr>
              <w:t xml:space="preserve"> </w:t>
            </w:r>
            <w:r w:rsidRPr="00B41715">
              <w:rPr>
                <w:noProof/>
                <w:sz w:val="24"/>
                <w:szCs w:val="24"/>
              </w:rPr>
              <w:t>Kota Salatiga</w:t>
            </w:r>
          </w:p>
        </w:tc>
      </w:tr>
      <w:tr w:rsidR="0066016F" w:rsidRPr="009C6513" w14:paraId="0FA4F72B" w14:textId="77777777" w:rsidTr="00920A1E">
        <w:tc>
          <w:tcPr>
            <w:tcW w:w="399" w:type="dxa"/>
          </w:tcPr>
          <w:p w14:paraId="7E026749" w14:textId="77777777" w:rsidR="0066016F" w:rsidRPr="009C6513" w:rsidRDefault="0066016F" w:rsidP="00920A1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912" w:type="dxa"/>
            <w:gridSpan w:val="3"/>
            <w:hideMark/>
          </w:tcPr>
          <w:p w14:paraId="3D415D4C" w14:textId="064FE8CE" w:rsidR="0066016F" w:rsidRPr="009C6513" w:rsidRDefault="0066016F" w:rsidP="008643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6513">
              <w:rPr>
                <w:sz w:val="24"/>
                <w:szCs w:val="24"/>
                <w:lang w:val="id-ID"/>
              </w:rPr>
              <w:t xml:space="preserve">Bertindak sebagai </w:t>
            </w:r>
            <w:r w:rsidRPr="0066016F">
              <w:rPr>
                <w:i/>
                <w:sz w:val="24"/>
                <w:szCs w:val="24"/>
              </w:rPr>
              <w:t>Developer</w:t>
            </w: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Pengembang</w:t>
            </w:r>
            <w:proofErr w:type="spellEnd"/>
            <w:r w:rsidRPr="009C6513">
              <w:rPr>
                <w:sz w:val="24"/>
                <w:szCs w:val="24"/>
                <w:lang w:val="id-ID"/>
              </w:rPr>
              <w:t xml:space="preserve"> pada </w:t>
            </w:r>
            <w:r w:rsidRPr="009C6513">
              <w:rPr>
                <w:noProof/>
                <w:sz w:val="24"/>
                <w:szCs w:val="24"/>
                <w:lang w:val="id-ID"/>
              </w:rPr>
              <w:t>Dinas Komunikasi dan Informatika</w:t>
            </w:r>
            <w:r w:rsidRPr="009C6513">
              <w:rPr>
                <w:sz w:val="24"/>
                <w:szCs w:val="24"/>
                <w:lang w:val="id-ID"/>
              </w:rPr>
              <w:t xml:space="preserve"> </w:t>
            </w:r>
            <w:r w:rsidRPr="009C6513">
              <w:rPr>
                <w:noProof/>
                <w:sz w:val="24"/>
                <w:szCs w:val="24"/>
                <w:lang w:val="id-ID"/>
              </w:rPr>
              <w:t>Kota Salatiga</w:t>
            </w:r>
            <w:r w:rsidRPr="009C6513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Pengembangan Sistem Informasi</w:t>
            </w:r>
            <w:r w:rsidRPr="009C6513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Pariwisarta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Ekonomi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Kreatif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 w:rsidRPr="009C6513">
              <w:rPr>
                <w:sz w:val="24"/>
                <w:szCs w:val="24"/>
                <w:lang w:val="id-ID"/>
              </w:rPr>
              <w:t>b</w:t>
            </w:r>
            <w:proofErr w:type="spellStart"/>
            <w:r w:rsidRPr="009C6513">
              <w:rPr>
                <w:sz w:val="24"/>
                <w:szCs w:val="24"/>
              </w:rPr>
              <w:t>erdasarkan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Surat </w:t>
            </w:r>
            <w:proofErr w:type="spellStart"/>
            <w:r w:rsidR="00AD090F">
              <w:rPr>
                <w:sz w:val="24"/>
                <w:szCs w:val="24"/>
              </w:rPr>
              <w:t>dari</w:t>
            </w:r>
            <w:proofErr w:type="spellEnd"/>
            <w:r w:rsidR="00AD090F">
              <w:rPr>
                <w:sz w:val="24"/>
                <w:szCs w:val="24"/>
              </w:rPr>
              <w:t xml:space="preserve"> </w:t>
            </w:r>
            <w:proofErr w:type="spellStart"/>
            <w:r w:rsidR="00AD090F">
              <w:rPr>
                <w:sz w:val="24"/>
                <w:szCs w:val="24"/>
              </w:rPr>
              <w:t>Badan</w:t>
            </w:r>
            <w:proofErr w:type="spellEnd"/>
            <w:r w:rsidR="00AD090F">
              <w:rPr>
                <w:sz w:val="24"/>
                <w:szCs w:val="24"/>
              </w:rPr>
              <w:t xml:space="preserve"> </w:t>
            </w:r>
            <w:proofErr w:type="spellStart"/>
            <w:r w:rsidR="00AD090F">
              <w:rPr>
                <w:sz w:val="24"/>
                <w:szCs w:val="24"/>
              </w:rPr>
              <w:t>Kesatuan</w:t>
            </w:r>
            <w:proofErr w:type="spellEnd"/>
            <w:r w:rsidR="00AD090F">
              <w:rPr>
                <w:sz w:val="24"/>
                <w:szCs w:val="24"/>
              </w:rPr>
              <w:t xml:space="preserve"> </w:t>
            </w:r>
            <w:proofErr w:type="spellStart"/>
            <w:r w:rsidR="00AD090F">
              <w:rPr>
                <w:sz w:val="24"/>
                <w:szCs w:val="24"/>
              </w:rPr>
              <w:t>Bangsa</w:t>
            </w:r>
            <w:proofErr w:type="spellEnd"/>
            <w:r w:rsidR="00AD090F">
              <w:rPr>
                <w:sz w:val="24"/>
                <w:szCs w:val="24"/>
              </w:rPr>
              <w:t xml:space="preserve"> </w:t>
            </w:r>
            <w:proofErr w:type="spellStart"/>
            <w:r w:rsidR="00AD090F">
              <w:rPr>
                <w:sz w:val="24"/>
                <w:szCs w:val="24"/>
              </w:rPr>
              <w:t>dan</w:t>
            </w:r>
            <w:proofErr w:type="spellEnd"/>
            <w:r w:rsidR="00AD090F">
              <w:rPr>
                <w:sz w:val="24"/>
                <w:szCs w:val="24"/>
              </w:rPr>
              <w:t xml:space="preserve"> </w:t>
            </w:r>
            <w:proofErr w:type="spellStart"/>
            <w:r w:rsidR="00AD090F">
              <w:rPr>
                <w:sz w:val="24"/>
                <w:szCs w:val="24"/>
              </w:rPr>
              <w:t>Politik</w:t>
            </w:r>
            <w:proofErr w:type="spellEnd"/>
            <w:r w:rsidR="00AD090F">
              <w:rPr>
                <w:sz w:val="24"/>
                <w:szCs w:val="24"/>
              </w:rPr>
              <w:t xml:space="preserve"> Kota </w:t>
            </w:r>
            <w:proofErr w:type="spellStart"/>
            <w:r w:rsidR="00AD090F">
              <w:rPr>
                <w:sz w:val="24"/>
                <w:szCs w:val="24"/>
              </w:rPr>
              <w:t>Salatiga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proofErr w:type="spellStart"/>
            <w:r w:rsidRPr="009C6513">
              <w:rPr>
                <w:sz w:val="24"/>
                <w:szCs w:val="24"/>
              </w:rPr>
              <w:t>Nomor</w:t>
            </w:r>
            <w:proofErr w:type="spellEnd"/>
            <w:r w:rsidRPr="009C6513">
              <w:rPr>
                <w:sz w:val="24"/>
                <w:szCs w:val="24"/>
              </w:rPr>
              <w:t xml:space="preserve">: </w:t>
            </w:r>
            <w:r w:rsidR="0086430C">
              <w:rPr>
                <w:sz w:val="24"/>
                <w:szCs w:val="24"/>
              </w:rPr>
              <w:t>070/1607/504</w:t>
            </w:r>
            <w:r w:rsidRPr="00B41715">
              <w:rPr>
                <w:sz w:val="24"/>
                <w:szCs w:val="24"/>
              </w:rPr>
              <w:t xml:space="preserve"> </w:t>
            </w:r>
            <w:proofErr w:type="spellStart"/>
            <w:r w:rsidRPr="00B41715">
              <w:rPr>
                <w:sz w:val="24"/>
                <w:szCs w:val="24"/>
              </w:rPr>
              <w:t>tanggal</w:t>
            </w:r>
            <w:proofErr w:type="spellEnd"/>
            <w:r w:rsidRPr="00B41715">
              <w:rPr>
                <w:sz w:val="24"/>
                <w:szCs w:val="24"/>
              </w:rPr>
              <w:t xml:space="preserve"> </w:t>
            </w:r>
            <w:r w:rsidR="0086430C">
              <w:rPr>
                <w:sz w:val="24"/>
                <w:szCs w:val="24"/>
              </w:rPr>
              <w:t xml:space="preserve">23 </w:t>
            </w:r>
            <w:proofErr w:type="spellStart"/>
            <w:r w:rsidR="0086430C">
              <w:rPr>
                <w:sz w:val="24"/>
                <w:szCs w:val="24"/>
              </w:rPr>
              <w:t>Juli</w:t>
            </w:r>
            <w:proofErr w:type="spellEnd"/>
            <w:r w:rsidR="0086430C">
              <w:rPr>
                <w:sz w:val="24"/>
                <w:szCs w:val="24"/>
              </w:rPr>
              <w:t xml:space="preserve"> 2021 </w:t>
            </w:r>
            <w:proofErr w:type="spellStart"/>
            <w:r w:rsidR="0086430C">
              <w:rPr>
                <w:sz w:val="24"/>
                <w:szCs w:val="24"/>
              </w:rPr>
              <w:t>tentang</w:t>
            </w:r>
            <w:proofErr w:type="spellEnd"/>
            <w:r w:rsidR="0086430C">
              <w:rPr>
                <w:sz w:val="24"/>
                <w:szCs w:val="24"/>
              </w:rPr>
              <w:t xml:space="preserve"> Penelitian</w:t>
            </w:r>
            <w:bookmarkStart w:id="0" w:name="_GoBack"/>
            <w:bookmarkEnd w:id="0"/>
            <w:r w:rsidRPr="009C6513">
              <w:rPr>
                <w:sz w:val="24"/>
                <w:szCs w:val="24"/>
              </w:rPr>
              <w:t xml:space="preserve">, </w:t>
            </w:r>
            <w:proofErr w:type="spellStart"/>
            <w:r w:rsidRPr="009C6513">
              <w:rPr>
                <w:sz w:val="24"/>
                <w:szCs w:val="24"/>
              </w:rPr>
              <w:t>selanjutnya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proofErr w:type="spellStart"/>
            <w:r w:rsidRPr="009C6513">
              <w:rPr>
                <w:sz w:val="24"/>
                <w:szCs w:val="24"/>
              </w:rPr>
              <w:t>disebut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proofErr w:type="spellStart"/>
            <w:r w:rsidRPr="009C6513">
              <w:rPr>
                <w:sz w:val="24"/>
                <w:szCs w:val="24"/>
              </w:rPr>
              <w:t>sebagai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r w:rsidRPr="009C6513">
              <w:rPr>
                <w:b/>
                <w:sz w:val="24"/>
                <w:szCs w:val="24"/>
                <w:lang w:val="id-ID"/>
              </w:rPr>
              <w:t>Pihak Kedua</w:t>
            </w:r>
            <w:r w:rsidRPr="009C6513">
              <w:rPr>
                <w:sz w:val="24"/>
                <w:szCs w:val="24"/>
              </w:rPr>
              <w:t>;</w:t>
            </w:r>
          </w:p>
        </w:tc>
      </w:tr>
    </w:tbl>
    <w:p w14:paraId="46AAD5D5" w14:textId="77777777" w:rsidR="0066016F" w:rsidRPr="009C6513" w:rsidRDefault="0066016F" w:rsidP="0066016F">
      <w:pPr>
        <w:spacing w:after="0" w:line="276" w:lineRule="auto"/>
        <w:jc w:val="both"/>
        <w:rPr>
          <w:szCs w:val="24"/>
        </w:rPr>
      </w:pPr>
    </w:p>
    <w:p w14:paraId="22DA2279" w14:textId="3A7F3432" w:rsidR="0066016F" w:rsidRPr="009C6513" w:rsidRDefault="0066016F" w:rsidP="0066016F">
      <w:pPr>
        <w:spacing w:after="0" w:line="276" w:lineRule="auto"/>
        <w:ind w:firstLine="567"/>
        <w:jc w:val="both"/>
        <w:rPr>
          <w:szCs w:val="24"/>
        </w:rPr>
      </w:pPr>
      <w:proofErr w:type="spellStart"/>
      <w:r w:rsidRPr="009C6513">
        <w:rPr>
          <w:b/>
          <w:szCs w:val="24"/>
        </w:rPr>
        <w:t>Pihak</w:t>
      </w:r>
      <w:proofErr w:type="spellEnd"/>
      <w:r w:rsidRPr="009C6513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Pertama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dan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Pihak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Pr="009C6513">
        <w:rPr>
          <w:b/>
          <w:szCs w:val="24"/>
        </w:rPr>
        <w:t>Kedua</w:t>
      </w:r>
      <w:proofErr w:type="spellEnd"/>
      <w:r w:rsidRPr="009C6513">
        <w:rPr>
          <w:b/>
          <w:szCs w:val="24"/>
        </w:rPr>
        <w:t xml:space="preserve"> </w:t>
      </w:r>
      <w:proofErr w:type="spellStart"/>
      <w:r w:rsidRPr="009C6513">
        <w:rPr>
          <w:b/>
          <w:szCs w:val="24"/>
        </w:rPr>
        <w:t>telah</w:t>
      </w:r>
      <w:proofErr w:type="spellEnd"/>
      <w:r w:rsidRPr="009C6513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sepakat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untuk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pengembangan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Sistem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Aplikasi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SiPare</w:t>
      </w:r>
      <w:proofErr w:type="spellEnd"/>
      <w:r w:rsidR="00AD090F">
        <w:rPr>
          <w:b/>
          <w:szCs w:val="24"/>
        </w:rPr>
        <w:t xml:space="preserve"> (</w:t>
      </w:r>
      <w:proofErr w:type="spellStart"/>
      <w:r w:rsidR="00AD090F">
        <w:rPr>
          <w:b/>
          <w:szCs w:val="24"/>
        </w:rPr>
        <w:t>Sitem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Informasi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Pariwisata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dan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Ekonomi</w:t>
      </w:r>
      <w:proofErr w:type="spellEnd"/>
      <w:r w:rsidR="00AD090F">
        <w:rPr>
          <w:b/>
          <w:szCs w:val="24"/>
        </w:rPr>
        <w:t xml:space="preserve"> </w:t>
      </w:r>
      <w:proofErr w:type="spellStart"/>
      <w:r w:rsidR="00AD090F">
        <w:rPr>
          <w:b/>
          <w:szCs w:val="24"/>
        </w:rPr>
        <w:t>Kreatif</w:t>
      </w:r>
      <w:proofErr w:type="spellEnd"/>
      <w:r w:rsidR="00AD090F">
        <w:rPr>
          <w:b/>
          <w:szCs w:val="24"/>
        </w:rPr>
        <w:t>)</w:t>
      </w:r>
      <w:r w:rsidRPr="009C6513">
        <w:rPr>
          <w:szCs w:val="24"/>
        </w:rPr>
        <w:t xml:space="preserve">, </w:t>
      </w:r>
      <w:proofErr w:type="spellStart"/>
      <w:r w:rsidRPr="009C6513">
        <w:rPr>
          <w:szCs w:val="24"/>
        </w:rPr>
        <w:t>sesuai</w:t>
      </w:r>
      <w:proofErr w:type="spellEnd"/>
      <w:r w:rsidRPr="009C6513">
        <w:rPr>
          <w:szCs w:val="24"/>
        </w:rPr>
        <w:t xml:space="preserve"> </w:t>
      </w:r>
      <w:proofErr w:type="spellStart"/>
      <w:r w:rsidRPr="009C6513">
        <w:rPr>
          <w:szCs w:val="24"/>
        </w:rPr>
        <w:t>dengan</w:t>
      </w:r>
      <w:proofErr w:type="spellEnd"/>
      <w:r w:rsidRPr="009C6513">
        <w:rPr>
          <w:szCs w:val="24"/>
        </w:rPr>
        <w:t xml:space="preserve"> </w:t>
      </w:r>
      <w:proofErr w:type="spellStart"/>
      <w:r w:rsidR="00AD090F">
        <w:rPr>
          <w:szCs w:val="24"/>
        </w:rPr>
        <w:t>dokumen</w:t>
      </w:r>
      <w:proofErr w:type="spellEnd"/>
      <w:r w:rsidR="00AD090F">
        <w:rPr>
          <w:szCs w:val="24"/>
        </w:rPr>
        <w:t xml:space="preserve"> </w:t>
      </w:r>
      <w:proofErr w:type="spellStart"/>
      <w:r w:rsidR="00AD090F">
        <w:rPr>
          <w:szCs w:val="24"/>
        </w:rPr>
        <w:t>analisa</w:t>
      </w:r>
      <w:proofErr w:type="spellEnd"/>
      <w:r w:rsidR="00AD090F">
        <w:rPr>
          <w:szCs w:val="24"/>
        </w:rPr>
        <w:t xml:space="preserve"> </w:t>
      </w:r>
      <w:proofErr w:type="spellStart"/>
      <w:r w:rsidR="00AD090F">
        <w:rPr>
          <w:szCs w:val="24"/>
        </w:rPr>
        <w:t>sistem</w:t>
      </w:r>
      <w:proofErr w:type="spellEnd"/>
      <w:r w:rsidRPr="009C6513">
        <w:rPr>
          <w:bCs/>
          <w:szCs w:val="24"/>
        </w:rPr>
        <w:t xml:space="preserve"> </w:t>
      </w:r>
      <w:proofErr w:type="spellStart"/>
      <w:r w:rsidRPr="009C6513">
        <w:rPr>
          <w:bCs/>
          <w:szCs w:val="24"/>
        </w:rPr>
        <w:t>sebagaimana</w:t>
      </w:r>
      <w:proofErr w:type="spellEnd"/>
      <w:r w:rsidRPr="009C6513">
        <w:rPr>
          <w:bCs/>
          <w:szCs w:val="24"/>
        </w:rPr>
        <w:t xml:space="preserve"> </w:t>
      </w:r>
      <w:proofErr w:type="spellStart"/>
      <w:r w:rsidRPr="009C6513">
        <w:rPr>
          <w:bCs/>
          <w:szCs w:val="24"/>
        </w:rPr>
        <w:t>terlampir</w:t>
      </w:r>
      <w:proofErr w:type="spellEnd"/>
      <w:r w:rsidRPr="009C6513">
        <w:rPr>
          <w:bCs/>
          <w:szCs w:val="24"/>
        </w:rPr>
        <w:t>.</w:t>
      </w:r>
    </w:p>
    <w:p w14:paraId="25694A7C" w14:textId="77777777" w:rsidR="0066016F" w:rsidRPr="009C6513" w:rsidRDefault="0066016F" w:rsidP="0066016F">
      <w:pPr>
        <w:spacing w:after="0" w:line="276" w:lineRule="auto"/>
        <w:ind w:firstLine="567"/>
        <w:jc w:val="both"/>
        <w:rPr>
          <w:szCs w:val="24"/>
        </w:rPr>
      </w:pPr>
    </w:p>
    <w:p w14:paraId="535B384F" w14:textId="68C0E8D6" w:rsidR="0066016F" w:rsidRPr="009C6513" w:rsidRDefault="0066016F" w:rsidP="0066016F">
      <w:pPr>
        <w:spacing w:after="0" w:line="276" w:lineRule="auto"/>
        <w:ind w:firstLine="567"/>
        <w:jc w:val="both"/>
        <w:rPr>
          <w:szCs w:val="24"/>
        </w:rPr>
      </w:pPr>
      <w:proofErr w:type="spellStart"/>
      <w:r w:rsidRPr="009C6513">
        <w:rPr>
          <w:szCs w:val="24"/>
        </w:rPr>
        <w:t>Demikian</w:t>
      </w:r>
      <w:proofErr w:type="spellEnd"/>
      <w:r w:rsidRPr="009C6513">
        <w:rPr>
          <w:szCs w:val="24"/>
        </w:rPr>
        <w:t xml:space="preserve"> </w:t>
      </w:r>
      <w:r w:rsidR="00AD090F">
        <w:rPr>
          <w:szCs w:val="24"/>
        </w:rPr>
        <w:t xml:space="preserve">Nota </w:t>
      </w:r>
      <w:proofErr w:type="spellStart"/>
      <w:r w:rsidR="00AD090F">
        <w:rPr>
          <w:szCs w:val="24"/>
        </w:rPr>
        <w:t>Kesepahaman</w:t>
      </w:r>
      <w:proofErr w:type="spellEnd"/>
      <w:r w:rsidRPr="009C6513">
        <w:rPr>
          <w:szCs w:val="24"/>
        </w:rPr>
        <w:t xml:space="preserve"> </w:t>
      </w:r>
      <w:proofErr w:type="spellStart"/>
      <w:r w:rsidRPr="009C6513">
        <w:rPr>
          <w:szCs w:val="24"/>
        </w:rPr>
        <w:t>ini</w:t>
      </w:r>
      <w:proofErr w:type="spellEnd"/>
      <w:r w:rsidRPr="009C6513">
        <w:rPr>
          <w:szCs w:val="24"/>
        </w:rPr>
        <w:t xml:space="preserve"> </w:t>
      </w:r>
      <w:proofErr w:type="spellStart"/>
      <w:r w:rsidRPr="009C6513">
        <w:rPr>
          <w:szCs w:val="24"/>
        </w:rPr>
        <w:t>dibuat</w:t>
      </w:r>
      <w:proofErr w:type="spellEnd"/>
      <w:r w:rsidRPr="009C6513">
        <w:rPr>
          <w:szCs w:val="24"/>
        </w:rPr>
        <w:t xml:space="preserve"> </w:t>
      </w:r>
      <w:proofErr w:type="spellStart"/>
      <w:r w:rsidR="00AD090F">
        <w:rPr>
          <w:szCs w:val="24"/>
        </w:rPr>
        <w:t>sebagai</w:t>
      </w:r>
      <w:proofErr w:type="spellEnd"/>
      <w:r w:rsidR="00AD090F">
        <w:rPr>
          <w:szCs w:val="24"/>
        </w:rPr>
        <w:t xml:space="preserve"> </w:t>
      </w:r>
      <w:proofErr w:type="spellStart"/>
      <w:r w:rsidR="00AD090F">
        <w:rPr>
          <w:szCs w:val="24"/>
        </w:rPr>
        <w:t>acuan</w:t>
      </w:r>
      <w:proofErr w:type="spellEnd"/>
      <w:r w:rsidR="00AD090F">
        <w:rPr>
          <w:szCs w:val="24"/>
        </w:rPr>
        <w:t xml:space="preserve"> </w:t>
      </w:r>
      <w:proofErr w:type="spellStart"/>
      <w:r w:rsidR="00AD090F">
        <w:rPr>
          <w:szCs w:val="24"/>
        </w:rPr>
        <w:t>pihak</w:t>
      </w:r>
      <w:proofErr w:type="spellEnd"/>
      <w:r w:rsidR="00AD090F">
        <w:rPr>
          <w:szCs w:val="24"/>
        </w:rPr>
        <w:t xml:space="preserve"> </w:t>
      </w:r>
      <w:proofErr w:type="spellStart"/>
      <w:r w:rsidR="00AD090F">
        <w:rPr>
          <w:szCs w:val="24"/>
        </w:rPr>
        <w:t>kedua</w:t>
      </w:r>
      <w:proofErr w:type="spellEnd"/>
      <w:r w:rsidR="00AD090F">
        <w:rPr>
          <w:szCs w:val="24"/>
        </w:rPr>
        <w:t xml:space="preserve"> </w:t>
      </w:r>
      <w:proofErr w:type="spellStart"/>
      <w:r w:rsidR="00AD090F">
        <w:rPr>
          <w:szCs w:val="24"/>
        </w:rPr>
        <w:t>dalam</w:t>
      </w:r>
      <w:proofErr w:type="spellEnd"/>
      <w:r w:rsidR="00AD090F">
        <w:rPr>
          <w:szCs w:val="24"/>
        </w:rPr>
        <w:t xml:space="preserve"> proses </w:t>
      </w:r>
      <w:proofErr w:type="spellStart"/>
      <w:r w:rsidR="00AD090F">
        <w:rPr>
          <w:szCs w:val="24"/>
        </w:rPr>
        <w:t>pengembangan</w:t>
      </w:r>
      <w:proofErr w:type="spellEnd"/>
      <w:r w:rsidR="00AD090F">
        <w:rPr>
          <w:szCs w:val="24"/>
        </w:rPr>
        <w:t xml:space="preserve"> </w:t>
      </w:r>
      <w:proofErr w:type="spellStart"/>
      <w:r w:rsidR="00AD090F">
        <w:rPr>
          <w:szCs w:val="24"/>
        </w:rPr>
        <w:t>sistem</w:t>
      </w:r>
      <w:proofErr w:type="spellEnd"/>
      <w:r w:rsidR="00AD090F">
        <w:rPr>
          <w:szCs w:val="24"/>
        </w:rPr>
        <w:t xml:space="preserve"> </w:t>
      </w:r>
      <w:r w:rsidR="00AD090F" w:rsidRPr="00AD090F">
        <w:rPr>
          <w:i/>
          <w:szCs w:val="24"/>
        </w:rPr>
        <w:t xml:space="preserve">(coding) </w:t>
      </w:r>
      <w:proofErr w:type="spellStart"/>
      <w:r w:rsidR="00AD090F">
        <w:rPr>
          <w:szCs w:val="24"/>
        </w:rPr>
        <w:t>dan</w:t>
      </w:r>
      <w:proofErr w:type="spellEnd"/>
      <w:r w:rsidRPr="009C6513">
        <w:rPr>
          <w:szCs w:val="24"/>
        </w:rPr>
        <w:t xml:space="preserve"> </w:t>
      </w:r>
      <w:proofErr w:type="spellStart"/>
      <w:r w:rsidR="00AD090F" w:rsidRPr="009C6513">
        <w:rPr>
          <w:szCs w:val="24"/>
        </w:rPr>
        <w:t>untuk</w:t>
      </w:r>
      <w:proofErr w:type="spellEnd"/>
      <w:r w:rsidR="00AD090F" w:rsidRPr="009C6513">
        <w:rPr>
          <w:szCs w:val="24"/>
        </w:rPr>
        <w:t xml:space="preserve"> </w:t>
      </w:r>
      <w:proofErr w:type="spellStart"/>
      <w:r w:rsidR="00AD090F" w:rsidRPr="009C6513">
        <w:rPr>
          <w:szCs w:val="24"/>
        </w:rPr>
        <w:t>dipergunakan</w:t>
      </w:r>
      <w:proofErr w:type="spellEnd"/>
      <w:r w:rsidR="00AD090F">
        <w:rPr>
          <w:szCs w:val="24"/>
        </w:rPr>
        <w:t xml:space="preserve"> </w:t>
      </w:r>
      <w:proofErr w:type="spellStart"/>
      <w:r w:rsidRPr="009C6513">
        <w:rPr>
          <w:szCs w:val="24"/>
        </w:rPr>
        <w:t>sebagaimana</w:t>
      </w:r>
      <w:proofErr w:type="spellEnd"/>
      <w:r w:rsidRPr="009C6513">
        <w:rPr>
          <w:szCs w:val="24"/>
        </w:rPr>
        <w:t xml:space="preserve"> </w:t>
      </w:r>
      <w:proofErr w:type="spellStart"/>
      <w:r w:rsidRPr="009C6513">
        <w:rPr>
          <w:szCs w:val="24"/>
        </w:rPr>
        <w:t>mestinya</w:t>
      </w:r>
      <w:proofErr w:type="spellEnd"/>
      <w:r w:rsidRPr="009C6513">
        <w:rPr>
          <w:szCs w:val="24"/>
        </w:rPr>
        <w:t>.</w:t>
      </w:r>
    </w:p>
    <w:p w14:paraId="3163F9F8" w14:textId="77777777" w:rsidR="0066016F" w:rsidRPr="009C6513" w:rsidRDefault="0066016F" w:rsidP="0066016F">
      <w:pPr>
        <w:spacing w:after="0" w:line="276" w:lineRule="auto"/>
        <w:jc w:val="both"/>
        <w:rPr>
          <w:szCs w:val="24"/>
        </w:rPr>
      </w:pPr>
    </w:p>
    <w:p w14:paraId="63796599" w14:textId="77777777" w:rsidR="0066016F" w:rsidRPr="009C6513" w:rsidRDefault="0066016F" w:rsidP="0066016F">
      <w:pPr>
        <w:spacing w:after="0" w:line="276" w:lineRule="auto"/>
        <w:jc w:val="both"/>
        <w:rPr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5"/>
        <w:gridCol w:w="4656"/>
      </w:tblGrid>
      <w:tr w:rsidR="0066016F" w:rsidRPr="009C6513" w14:paraId="14BBCAF3" w14:textId="77777777" w:rsidTr="00920A1E">
        <w:trPr>
          <w:trHeight w:val="1686"/>
        </w:trPr>
        <w:tc>
          <w:tcPr>
            <w:tcW w:w="4698" w:type="dxa"/>
          </w:tcPr>
          <w:p w14:paraId="433B9BDD" w14:textId="77777777" w:rsidR="0066016F" w:rsidRPr="009C6513" w:rsidRDefault="0066016F" w:rsidP="00920A1E">
            <w:pPr>
              <w:jc w:val="center"/>
              <w:rPr>
                <w:sz w:val="24"/>
                <w:szCs w:val="24"/>
              </w:rPr>
            </w:pPr>
            <w:proofErr w:type="spellStart"/>
            <w:r w:rsidRPr="009C6513">
              <w:rPr>
                <w:sz w:val="24"/>
                <w:szCs w:val="24"/>
              </w:rPr>
              <w:t>Pihak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proofErr w:type="spellStart"/>
            <w:r w:rsidRPr="009C6513">
              <w:rPr>
                <w:sz w:val="24"/>
                <w:szCs w:val="24"/>
              </w:rPr>
              <w:t>Kesatu</w:t>
            </w:r>
            <w:proofErr w:type="spellEnd"/>
          </w:p>
          <w:p w14:paraId="60D73BBC" w14:textId="77777777" w:rsidR="0066016F" w:rsidRPr="009C6513" w:rsidRDefault="0066016F" w:rsidP="00920A1E">
            <w:pPr>
              <w:jc w:val="center"/>
              <w:rPr>
                <w:sz w:val="24"/>
                <w:szCs w:val="24"/>
              </w:rPr>
            </w:pPr>
          </w:p>
          <w:p w14:paraId="14030068" w14:textId="77777777" w:rsidR="0066016F" w:rsidRPr="009C6513" w:rsidRDefault="0066016F" w:rsidP="00AD090F">
            <w:pPr>
              <w:rPr>
                <w:sz w:val="24"/>
                <w:szCs w:val="24"/>
              </w:rPr>
            </w:pPr>
          </w:p>
          <w:p w14:paraId="52335FBC" w14:textId="77777777" w:rsidR="0066016F" w:rsidRPr="009C6513" w:rsidRDefault="0066016F" w:rsidP="00920A1E">
            <w:pPr>
              <w:jc w:val="center"/>
              <w:rPr>
                <w:sz w:val="24"/>
                <w:szCs w:val="24"/>
              </w:rPr>
            </w:pPr>
          </w:p>
          <w:p w14:paraId="76F6C2DB" w14:textId="77777777" w:rsidR="00AD090F" w:rsidRDefault="00AD090F" w:rsidP="00AD090F">
            <w:pPr>
              <w:spacing w:after="0" w:line="240" w:lineRule="auto"/>
              <w:jc w:val="center"/>
              <w:rPr>
                <w:noProof/>
                <w:sz w:val="24"/>
                <w:szCs w:val="24"/>
                <w:u w:val="single"/>
              </w:rPr>
            </w:pPr>
            <w:r w:rsidRPr="00AD090F">
              <w:rPr>
                <w:noProof/>
                <w:sz w:val="24"/>
                <w:szCs w:val="24"/>
                <w:u w:val="single"/>
              </w:rPr>
              <w:t xml:space="preserve">Aji Prasetio Putranto </w:t>
            </w:r>
          </w:p>
          <w:p w14:paraId="593D36B8" w14:textId="4C45339E" w:rsidR="0066016F" w:rsidRPr="009C6513" w:rsidRDefault="0066016F" w:rsidP="00AD0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6944">
              <w:rPr>
                <w:noProof/>
                <w:sz w:val="24"/>
                <w:szCs w:val="24"/>
              </w:rPr>
              <w:t xml:space="preserve">NIP. </w:t>
            </w:r>
            <w:r w:rsidR="00AD090F" w:rsidRPr="0066016F">
              <w:rPr>
                <w:noProof/>
                <w:szCs w:val="24"/>
              </w:rPr>
              <w:t>…………..</w:t>
            </w:r>
          </w:p>
        </w:tc>
        <w:tc>
          <w:tcPr>
            <w:tcW w:w="4699" w:type="dxa"/>
          </w:tcPr>
          <w:p w14:paraId="1C690E48" w14:textId="77777777" w:rsidR="0066016F" w:rsidRPr="009C6513" w:rsidRDefault="0066016F" w:rsidP="00920A1E">
            <w:pPr>
              <w:jc w:val="center"/>
              <w:rPr>
                <w:sz w:val="24"/>
                <w:szCs w:val="24"/>
              </w:rPr>
            </w:pPr>
            <w:proofErr w:type="spellStart"/>
            <w:r w:rsidRPr="009C6513">
              <w:rPr>
                <w:sz w:val="24"/>
                <w:szCs w:val="24"/>
              </w:rPr>
              <w:t>Pihak</w:t>
            </w:r>
            <w:proofErr w:type="spellEnd"/>
            <w:r w:rsidRPr="009C6513">
              <w:rPr>
                <w:sz w:val="24"/>
                <w:szCs w:val="24"/>
              </w:rPr>
              <w:t xml:space="preserve"> </w:t>
            </w:r>
            <w:proofErr w:type="spellStart"/>
            <w:r w:rsidRPr="009C6513">
              <w:rPr>
                <w:sz w:val="24"/>
                <w:szCs w:val="24"/>
              </w:rPr>
              <w:t>Kedua</w:t>
            </w:r>
            <w:proofErr w:type="spellEnd"/>
          </w:p>
          <w:p w14:paraId="151F32C1" w14:textId="77777777" w:rsidR="0066016F" w:rsidRPr="009C6513" w:rsidRDefault="0066016F" w:rsidP="00920A1E">
            <w:pPr>
              <w:rPr>
                <w:sz w:val="24"/>
                <w:szCs w:val="24"/>
              </w:rPr>
            </w:pPr>
          </w:p>
          <w:p w14:paraId="68EAD247" w14:textId="77777777" w:rsidR="0066016F" w:rsidRPr="009C6513" w:rsidRDefault="0066016F" w:rsidP="00920A1E">
            <w:pPr>
              <w:jc w:val="center"/>
              <w:rPr>
                <w:sz w:val="24"/>
                <w:szCs w:val="24"/>
              </w:rPr>
            </w:pPr>
          </w:p>
          <w:p w14:paraId="1391E887" w14:textId="77777777" w:rsidR="0066016F" w:rsidRPr="003E7A80" w:rsidRDefault="0066016F" w:rsidP="00920A1E">
            <w:pPr>
              <w:jc w:val="center"/>
              <w:rPr>
                <w:sz w:val="24"/>
                <w:szCs w:val="24"/>
              </w:rPr>
            </w:pPr>
          </w:p>
          <w:p w14:paraId="6388A118" w14:textId="77777777" w:rsidR="00AD090F" w:rsidRDefault="00AD090F" w:rsidP="00AD090F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  <w:r w:rsidRPr="00AD090F">
              <w:rPr>
                <w:sz w:val="24"/>
                <w:szCs w:val="24"/>
                <w:u w:val="single"/>
              </w:rPr>
              <w:t xml:space="preserve">Timothy Wijaya </w:t>
            </w:r>
          </w:p>
          <w:p w14:paraId="66603AC7" w14:textId="0EAA75DE" w:rsidR="0066016F" w:rsidRPr="009C6513" w:rsidRDefault="0066016F" w:rsidP="00256C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E7A80">
              <w:rPr>
                <w:sz w:val="24"/>
                <w:szCs w:val="24"/>
              </w:rPr>
              <w:t>NI</w:t>
            </w:r>
            <w:r w:rsidR="00AD090F">
              <w:rPr>
                <w:sz w:val="24"/>
                <w:szCs w:val="24"/>
              </w:rPr>
              <w:t>M</w:t>
            </w:r>
            <w:r w:rsidRPr="003E7A80">
              <w:rPr>
                <w:sz w:val="24"/>
                <w:szCs w:val="24"/>
              </w:rPr>
              <w:t xml:space="preserve">.  </w:t>
            </w:r>
            <w:r w:rsidR="00256CF2">
              <w:rPr>
                <w:noProof/>
                <w:szCs w:val="24"/>
              </w:rPr>
              <w:t>672018018</w:t>
            </w:r>
          </w:p>
        </w:tc>
      </w:tr>
    </w:tbl>
    <w:p w14:paraId="20AECEC9" w14:textId="77777777" w:rsidR="00633E9D" w:rsidRDefault="00633E9D"/>
    <w:sectPr w:rsidR="00633E9D" w:rsidSect="00832603">
      <w:headerReference w:type="default" r:id="rId6"/>
      <w:headerReference w:type="first" r:id="rId7"/>
      <w:pgSz w:w="12191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53113" w14:textId="77777777" w:rsidR="00235643" w:rsidRDefault="00235643" w:rsidP="0066016F">
      <w:pPr>
        <w:spacing w:after="0" w:line="240" w:lineRule="auto"/>
      </w:pPr>
      <w:r>
        <w:separator/>
      </w:r>
    </w:p>
  </w:endnote>
  <w:endnote w:type="continuationSeparator" w:id="0">
    <w:p w14:paraId="110D0A43" w14:textId="77777777" w:rsidR="00235643" w:rsidRDefault="00235643" w:rsidP="0066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0A034" w14:textId="77777777" w:rsidR="00235643" w:rsidRDefault="00235643" w:rsidP="0066016F">
      <w:pPr>
        <w:spacing w:after="0" w:line="240" w:lineRule="auto"/>
      </w:pPr>
      <w:r>
        <w:separator/>
      </w:r>
    </w:p>
  </w:footnote>
  <w:footnote w:type="continuationSeparator" w:id="0">
    <w:p w14:paraId="0FCEAF3F" w14:textId="77777777" w:rsidR="00235643" w:rsidRDefault="00235643" w:rsidP="0066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09B73" w14:textId="502850F7" w:rsidR="00F34051" w:rsidRPr="00F34051" w:rsidRDefault="00F34051">
    <w:pPr>
      <w:pStyle w:val="Header"/>
      <w:rPr>
        <w:b/>
        <w:color w:val="002060"/>
        <w:sz w:val="28"/>
      </w:rPr>
    </w:pPr>
    <w:r w:rsidRPr="00F34051">
      <w:rPr>
        <w:b/>
        <w:color w:val="002060"/>
        <w:sz w:val="28"/>
      </w:rPr>
      <w:t>KOP DISBUDPAR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DB39F" w14:textId="01806B8F" w:rsidR="0066016F" w:rsidRPr="0066016F" w:rsidRDefault="0066016F">
    <w:pPr>
      <w:pStyle w:val="Header"/>
      <w:rPr>
        <w:color w:val="002060"/>
      </w:rPr>
    </w:pPr>
    <w:r w:rsidRPr="0066016F">
      <w:rPr>
        <w:color w:val="002060"/>
      </w:rPr>
      <w:t>KOP DINAS KEBUDAYAAN DAN PARIWISATA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6F"/>
    <w:rsid w:val="00235643"/>
    <w:rsid w:val="00256CF2"/>
    <w:rsid w:val="005566EF"/>
    <w:rsid w:val="00633E9D"/>
    <w:rsid w:val="0066016F"/>
    <w:rsid w:val="00832603"/>
    <w:rsid w:val="0086430C"/>
    <w:rsid w:val="008D3B9A"/>
    <w:rsid w:val="008F6C6D"/>
    <w:rsid w:val="00AB2BBE"/>
    <w:rsid w:val="00AD090F"/>
    <w:rsid w:val="00F3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B563"/>
  <w15:chartTrackingRefBased/>
  <w15:docId w15:val="{5E62BE1F-A1CC-4E0A-8529-6D925379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ajorBidi"/>
        <w:sz w:val="24"/>
        <w:szCs w:val="24"/>
        <w:lang w:val="en-US" w:eastAsia="en-US" w:bidi="ar-SA"/>
      </w:rPr>
    </w:rPrDefault>
    <w:pPrDefault>
      <w:pPr>
        <w:spacing w:line="360" w:lineRule="auto"/>
        <w:ind w:left="720" w:firstLine="90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16F"/>
    <w:pPr>
      <w:spacing w:after="160" w:line="259" w:lineRule="auto"/>
      <w:ind w:left="0" w:firstLine="0"/>
      <w:jc w:val="left"/>
    </w:pPr>
    <w:rPr>
      <w:rFonts w:eastAsiaTheme="minorEastAsia" w:cs="Arial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6F"/>
    <w:rPr>
      <w:rFonts w:asciiTheme="majorHAnsi" w:eastAsiaTheme="majorEastAsia" w:hAnsiTheme="majorHAnsi"/>
      <w:color w:val="FFFFFF" w:themeColor="background1"/>
      <w:sz w:val="32"/>
      <w:szCs w:val="32"/>
      <w:lang w:eastAsia="ja-JP"/>
    </w:rPr>
  </w:style>
  <w:style w:type="table" w:styleId="TableGrid">
    <w:name w:val="Table Grid"/>
    <w:basedOn w:val="TableNormal"/>
    <w:uiPriority w:val="59"/>
    <w:rsid w:val="0066016F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6F"/>
    <w:rPr>
      <w:rFonts w:eastAsiaTheme="minorEastAsia" w:cs="Arial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6F"/>
    <w:rPr>
      <w:rFonts w:eastAsiaTheme="minorEastAsia" w:cs="Arial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APTIKA</dc:creator>
  <cp:keywords/>
  <dc:description/>
  <cp:lastModifiedBy>Windows User</cp:lastModifiedBy>
  <cp:revision>4</cp:revision>
  <dcterms:created xsi:type="dcterms:W3CDTF">2021-09-14T00:38:00Z</dcterms:created>
  <dcterms:modified xsi:type="dcterms:W3CDTF">2021-09-14T01:13:00Z</dcterms:modified>
</cp:coreProperties>
</file>