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CF4C1" w14:textId="77777777" w:rsidR="0053344F" w:rsidRDefault="0005184A">
      <w:pPr>
        <w:spacing w:before="2400" w:after="120"/>
      </w:pPr>
      <w:r>
        <w:t>BIN381: Business Intelligence 381</w:t>
      </w:r>
    </w:p>
    <w:p w14:paraId="5B06709F" w14:textId="77777777" w:rsidR="0053344F" w:rsidRDefault="0005184A">
      <w:pPr>
        <w:spacing w:after="120"/>
      </w:pPr>
      <w:r>
        <w:rPr>
          <w:b/>
          <w:bCs/>
        </w:rPr>
        <w:t>Project Milestone 3: Modelling, Evaluation and Deployment</w:t>
      </w:r>
    </w:p>
    <w:p w14:paraId="211B5BCE" w14:textId="77777777" w:rsidR="0053344F" w:rsidRDefault="0005184A">
      <w:pPr>
        <w:spacing w:after="120"/>
      </w:pPr>
      <w:r>
        <w:t>Socioeconomic Development &amp; Household Well-being in South Africa (SDHSA)</w:t>
      </w:r>
    </w:p>
    <w:p w14:paraId="319DB1B9" w14:textId="77777777" w:rsidR="0053344F" w:rsidRDefault="0005184A">
      <w:pPr>
        <w:spacing w:after="480"/>
      </w:pPr>
      <w:r>
        <w:t>A household food-insecurity screening model and its R/Shiny deployment</w:t>
      </w:r>
    </w:p>
    <w:p w14:paraId="09B7CF6A" w14:textId="77777777" w:rsidR="0053344F" w:rsidRDefault="0005184A">
      <w:pPr>
        <w:spacing w:after="120"/>
      </w:pPr>
      <w:r>
        <w:rPr>
          <w:b/>
          <w:bCs/>
        </w:rPr>
        <w:t>Group P1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53344F" w14:paraId="0B846EE6"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9CDABD" w14:textId="77777777" w:rsidR="0053344F" w:rsidRDefault="0005184A">
            <w:r>
              <w:rPr>
                <w:b/>
                <w:bCs/>
              </w:rPr>
              <w:t>Group member</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807E91" w14:textId="77777777" w:rsidR="0053344F" w:rsidRDefault="0005184A">
            <w:r>
              <w:rPr>
                <w:b/>
                <w:bCs/>
              </w:rPr>
              <w:t>Role in Milestone 3</w:t>
            </w:r>
          </w:p>
        </w:tc>
      </w:tr>
      <w:tr w:rsidR="0053344F" w14:paraId="30A1C15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9F2885" w14:textId="77777777" w:rsidR="0053344F" w:rsidRDefault="0005184A">
            <w:r>
              <w:t>Alexander Solomon</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E274A5" w14:textId="77777777" w:rsidR="0053344F" w:rsidRDefault="0005184A">
            <w:r>
              <w:t>Person A: modelling strategy and implementation (Task 1)</w:t>
            </w:r>
          </w:p>
        </w:tc>
      </w:tr>
      <w:tr w:rsidR="0053344F" w14:paraId="20EA2C7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8434C6" w14:textId="77777777" w:rsidR="0053344F" w:rsidRDefault="0005184A">
            <w:r>
              <w:t>Rudi Jan du Plessis</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E972EA" w14:textId="77777777" w:rsidR="0053344F" w:rsidRDefault="0005184A">
            <w:r>
              <w:t>Person B: technical evaluation and business interpretation (Tasks 2 and 3); report compiler</w:t>
            </w:r>
          </w:p>
        </w:tc>
      </w:tr>
      <w:tr w:rsidR="0053344F" w14:paraId="36388E8C"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B88036" w14:textId="77777777" w:rsidR="0053344F" w:rsidRDefault="0005184A">
            <w:r>
              <w:t>Timothy Wubbeling</w:t>
            </w:r>
          </w:p>
        </w:tc>
        <w:tc>
          <w:tcPr>
            <w:tcW w:w="6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1B6D30" w14:textId="77777777" w:rsidR="0053344F" w:rsidRDefault="0005184A">
            <w:r>
              <w:t>Person C: deployment, monitoring and ethics (Task 4 and the ethics part of Task 3)</w:t>
            </w:r>
          </w:p>
        </w:tc>
      </w:tr>
    </w:tbl>
    <w:p w14:paraId="32C16EF8" w14:textId="77777777" w:rsidR="0053344F" w:rsidRDefault="0053344F">
      <w:pPr>
        <w:spacing w:after="80"/>
      </w:pPr>
    </w:p>
    <w:p w14:paraId="41CAFF54" w14:textId="77777777" w:rsidR="0053344F" w:rsidRDefault="0005184A">
      <w:pPr>
        <w:spacing w:before="480" w:after="120"/>
      </w:pPr>
      <w:r>
        <w:t>Belgium Campus iTversity, Bachelor of Computing</w:t>
      </w:r>
    </w:p>
    <w:p w14:paraId="23B20E30" w14:textId="77777777" w:rsidR="0053344F" w:rsidRDefault="0005184A">
      <w:pPr>
        <w:spacing w:after="120"/>
      </w:pPr>
      <w:r>
        <w:t>Submitted: 6 October 2026</w:t>
      </w:r>
    </w:p>
    <w:p w14:paraId="00D704A8" w14:textId="77777777" w:rsidR="0053344F" w:rsidRDefault="0005184A">
      <w:pPr>
        <w:spacing w:after="120"/>
      </w:pPr>
      <w:r>
        <w:t>Code, data and notebooks: github.com/timothywubbeling/BIN381 (private repository)</w:t>
      </w:r>
    </w:p>
    <w:p w14:paraId="53DA63DE" w14:textId="77777777" w:rsidR="0053344F" w:rsidRDefault="0005184A">
      <w:r>
        <w:br w:type="page"/>
      </w:r>
    </w:p>
    <w:p w14:paraId="7C361662" w14:textId="77777777" w:rsidR="0053344F" w:rsidRDefault="0005184A">
      <w:pPr>
        <w:spacing w:after="200"/>
      </w:pPr>
      <w:r>
        <w:rPr>
          <w:b/>
          <w:bCs/>
        </w:rPr>
        <w:lastRenderedPageBreak/>
        <w:t>Contents</w:t>
      </w:r>
    </w:p>
    <w:sdt>
      <w:sdtPr>
        <w:alias w:val="Contents"/>
        <w:id w:val="-1488166673"/>
      </w:sdtPr>
      <w:sdtEndPr/>
      <w:sdtContent>
        <w:p w14:paraId="0EB87583" w14:textId="3993E9BA" w:rsidR="00DC32F2" w:rsidRDefault="0005184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211655" w:history="1">
            <w:r w:rsidR="00DC32F2" w:rsidRPr="00095111">
              <w:rPr>
                <w:rStyle w:val="Hyperlink"/>
                <w:noProof/>
              </w:rPr>
              <w:t>Introduction</w:t>
            </w:r>
            <w:r w:rsidR="00DC32F2">
              <w:rPr>
                <w:noProof/>
              </w:rPr>
              <w:tab/>
            </w:r>
            <w:r w:rsidR="00DC32F2">
              <w:rPr>
                <w:noProof/>
              </w:rPr>
              <w:fldChar w:fldCharType="begin"/>
            </w:r>
            <w:r w:rsidR="00DC32F2">
              <w:rPr>
                <w:noProof/>
              </w:rPr>
              <w:instrText xml:space="preserve"> PAGEREF _Toc242211655 \h </w:instrText>
            </w:r>
            <w:r w:rsidR="00DC32F2">
              <w:rPr>
                <w:noProof/>
              </w:rPr>
            </w:r>
            <w:r w:rsidR="00DC32F2">
              <w:rPr>
                <w:noProof/>
              </w:rPr>
              <w:fldChar w:fldCharType="separate"/>
            </w:r>
            <w:r w:rsidR="00DC32F2">
              <w:rPr>
                <w:noProof/>
              </w:rPr>
              <w:t>3</w:t>
            </w:r>
            <w:r w:rsidR="00DC32F2">
              <w:rPr>
                <w:noProof/>
              </w:rPr>
              <w:fldChar w:fldCharType="end"/>
            </w:r>
          </w:hyperlink>
        </w:p>
        <w:p w14:paraId="5580E07B" w14:textId="42DB1B72" w:rsidR="00DC32F2" w:rsidRDefault="00DC32F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56" w:history="1">
            <w:r w:rsidRPr="00095111">
              <w:rPr>
                <w:rStyle w:val="Hyperlink"/>
                <w:noProof/>
              </w:rPr>
              <w:t>Task 1: Modelling Strategy and Implementation</w:t>
            </w:r>
            <w:r>
              <w:rPr>
                <w:noProof/>
              </w:rPr>
              <w:tab/>
            </w:r>
            <w:r>
              <w:rPr>
                <w:noProof/>
              </w:rPr>
              <w:fldChar w:fldCharType="begin"/>
            </w:r>
            <w:r>
              <w:rPr>
                <w:noProof/>
              </w:rPr>
              <w:instrText xml:space="preserve"> PAGEREF _Toc242211656 \h </w:instrText>
            </w:r>
            <w:r>
              <w:rPr>
                <w:noProof/>
              </w:rPr>
            </w:r>
            <w:r>
              <w:rPr>
                <w:noProof/>
              </w:rPr>
              <w:fldChar w:fldCharType="separate"/>
            </w:r>
            <w:r>
              <w:rPr>
                <w:noProof/>
              </w:rPr>
              <w:t>3</w:t>
            </w:r>
            <w:r>
              <w:rPr>
                <w:noProof/>
              </w:rPr>
              <w:fldChar w:fldCharType="end"/>
            </w:r>
          </w:hyperlink>
        </w:p>
        <w:p w14:paraId="4C30A9DF" w14:textId="4E4A7F8F"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57" w:history="1">
            <w:r w:rsidRPr="00095111">
              <w:rPr>
                <w:rStyle w:val="Hyperlink"/>
                <w:noProof/>
              </w:rPr>
              <w:t>1.1 Analytical question and task type</w:t>
            </w:r>
            <w:r>
              <w:rPr>
                <w:noProof/>
              </w:rPr>
              <w:tab/>
            </w:r>
            <w:r>
              <w:rPr>
                <w:noProof/>
              </w:rPr>
              <w:fldChar w:fldCharType="begin"/>
            </w:r>
            <w:r>
              <w:rPr>
                <w:noProof/>
              </w:rPr>
              <w:instrText xml:space="preserve"> PAGEREF _Toc242211657 \h </w:instrText>
            </w:r>
            <w:r>
              <w:rPr>
                <w:noProof/>
              </w:rPr>
            </w:r>
            <w:r>
              <w:rPr>
                <w:noProof/>
              </w:rPr>
              <w:fldChar w:fldCharType="separate"/>
            </w:r>
            <w:r>
              <w:rPr>
                <w:noProof/>
              </w:rPr>
              <w:t>3</w:t>
            </w:r>
            <w:r>
              <w:rPr>
                <w:noProof/>
              </w:rPr>
              <w:fldChar w:fldCharType="end"/>
            </w:r>
          </w:hyperlink>
        </w:p>
        <w:p w14:paraId="01F1AC07" w14:textId="46135CEF"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58" w:history="1">
            <w:r w:rsidRPr="00095111">
              <w:rPr>
                <w:rStyle w:val="Hyperlink"/>
                <w:noProof/>
              </w:rPr>
              <w:t>1.2 Data, split and predictors</w:t>
            </w:r>
            <w:r>
              <w:rPr>
                <w:noProof/>
              </w:rPr>
              <w:tab/>
            </w:r>
            <w:r>
              <w:rPr>
                <w:noProof/>
              </w:rPr>
              <w:fldChar w:fldCharType="begin"/>
            </w:r>
            <w:r>
              <w:rPr>
                <w:noProof/>
              </w:rPr>
              <w:instrText xml:space="preserve"> PAGEREF _Toc242211658 \h </w:instrText>
            </w:r>
            <w:r>
              <w:rPr>
                <w:noProof/>
              </w:rPr>
            </w:r>
            <w:r>
              <w:rPr>
                <w:noProof/>
              </w:rPr>
              <w:fldChar w:fldCharType="separate"/>
            </w:r>
            <w:r>
              <w:rPr>
                <w:noProof/>
              </w:rPr>
              <w:t>3</w:t>
            </w:r>
            <w:r>
              <w:rPr>
                <w:noProof/>
              </w:rPr>
              <w:fldChar w:fldCharType="end"/>
            </w:r>
          </w:hyperlink>
        </w:p>
        <w:p w14:paraId="2F613E1E" w14:textId="2A65BB77"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59" w:history="1">
            <w:r w:rsidRPr="00095111">
              <w:rPr>
                <w:rStyle w:val="Hyperlink"/>
                <w:noProof/>
              </w:rPr>
              <w:t>1.3 Leakage control</w:t>
            </w:r>
            <w:r>
              <w:rPr>
                <w:noProof/>
              </w:rPr>
              <w:tab/>
            </w:r>
            <w:r>
              <w:rPr>
                <w:noProof/>
              </w:rPr>
              <w:fldChar w:fldCharType="begin"/>
            </w:r>
            <w:r>
              <w:rPr>
                <w:noProof/>
              </w:rPr>
              <w:instrText xml:space="preserve"> PAGEREF _Toc242211659 \h </w:instrText>
            </w:r>
            <w:r>
              <w:rPr>
                <w:noProof/>
              </w:rPr>
            </w:r>
            <w:r>
              <w:rPr>
                <w:noProof/>
              </w:rPr>
              <w:fldChar w:fldCharType="separate"/>
            </w:r>
            <w:r>
              <w:rPr>
                <w:noProof/>
              </w:rPr>
              <w:t>4</w:t>
            </w:r>
            <w:r>
              <w:rPr>
                <w:noProof/>
              </w:rPr>
              <w:fldChar w:fldCharType="end"/>
            </w:r>
          </w:hyperlink>
        </w:p>
        <w:p w14:paraId="4098D9DF" w14:textId="699D128F"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60" w:history="1">
            <w:r w:rsidRPr="00095111">
              <w:rPr>
                <w:rStyle w:val="Hyperlink"/>
                <w:noProof/>
              </w:rPr>
              <w:t>1.4 Candidate techniques and assumptions</w:t>
            </w:r>
            <w:r>
              <w:rPr>
                <w:noProof/>
              </w:rPr>
              <w:tab/>
            </w:r>
            <w:r>
              <w:rPr>
                <w:noProof/>
              </w:rPr>
              <w:fldChar w:fldCharType="begin"/>
            </w:r>
            <w:r>
              <w:rPr>
                <w:noProof/>
              </w:rPr>
              <w:instrText xml:space="preserve"> PAGEREF _Toc242211660 \h </w:instrText>
            </w:r>
            <w:r>
              <w:rPr>
                <w:noProof/>
              </w:rPr>
            </w:r>
            <w:r>
              <w:rPr>
                <w:noProof/>
              </w:rPr>
              <w:fldChar w:fldCharType="separate"/>
            </w:r>
            <w:r>
              <w:rPr>
                <w:noProof/>
              </w:rPr>
              <w:t>4</w:t>
            </w:r>
            <w:r>
              <w:rPr>
                <w:noProof/>
              </w:rPr>
              <w:fldChar w:fldCharType="end"/>
            </w:r>
          </w:hyperlink>
        </w:p>
        <w:p w14:paraId="42EB09BE" w14:textId="60ABA2B0"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61" w:history="1">
            <w:r w:rsidRPr="00095111">
              <w:rPr>
                <w:rStyle w:val="Hyperlink"/>
                <w:noProof/>
              </w:rPr>
              <w:t>1.5 Preprocessing recipes</w:t>
            </w:r>
            <w:r>
              <w:rPr>
                <w:noProof/>
              </w:rPr>
              <w:tab/>
            </w:r>
            <w:r>
              <w:rPr>
                <w:noProof/>
              </w:rPr>
              <w:fldChar w:fldCharType="begin"/>
            </w:r>
            <w:r>
              <w:rPr>
                <w:noProof/>
              </w:rPr>
              <w:instrText xml:space="preserve"> PAGEREF _Toc242211661 \h </w:instrText>
            </w:r>
            <w:r>
              <w:rPr>
                <w:noProof/>
              </w:rPr>
            </w:r>
            <w:r>
              <w:rPr>
                <w:noProof/>
              </w:rPr>
              <w:fldChar w:fldCharType="separate"/>
            </w:r>
            <w:r>
              <w:rPr>
                <w:noProof/>
              </w:rPr>
              <w:t>5</w:t>
            </w:r>
            <w:r>
              <w:rPr>
                <w:noProof/>
              </w:rPr>
              <w:fldChar w:fldCharType="end"/>
            </w:r>
          </w:hyperlink>
        </w:p>
        <w:p w14:paraId="4DE18DAC" w14:textId="47CEF8DC"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62" w:history="1">
            <w:r w:rsidRPr="00095111">
              <w:rPr>
                <w:rStyle w:val="Hyperlink"/>
                <w:noProof/>
              </w:rPr>
              <w:t>1.6 Resampling, class imbalance and tuning</w:t>
            </w:r>
            <w:r>
              <w:rPr>
                <w:noProof/>
              </w:rPr>
              <w:tab/>
            </w:r>
            <w:r>
              <w:rPr>
                <w:noProof/>
              </w:rPr>
              <w:fldChar w:fldCharType="begin"/>
            </w:r>
            <w:r>
              <w:rPr>
                <w:noProof/>
              </w:rPr>
              <w:instrText xml:space="preserve"> PAGEREF _Toc242211662 \h </w:instrText>
            </w:r>
            <w:r>
              <w:rPr>
                <w:noProof/>
              </w:rPr>
            </w:r>
            <w:r>
              <w:rPr>
                <w:noProof/>
              </w:rPr>
              <w:fldChar w:fldCharType="separate"/>
            </w:r>
            <w:r>
              <w:rPr>
                <w:noProof/>
              </w:rPr>
              <w:t>5</w:t>
            </w:r>
            <w:r>
              <w:rPr>
                <w:noProof/>
              </w:rPr>
              <w:fldChar w:fldCharType="end"/>
            </w:r>
          </w:hyperlink>
        </w:p>
        <w:p w14:paraId="6104DC8B" w14:textId="7E22F2DF"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63" w:history="1">
            <w:r w:rsidRPr="00095111">
              <w:rPr>
                <w:rStyle w:val="Hyperlink"/>
                <w:noProof/>
              </w:rPr>
              <w:t>1.7 Final models</w:t>
            </w:r>
            <w:r>
              <w:rPr>
                <w:noProof/>
              </w:rPr>
              <w:tab/>
            </w:r>
            <w:r>
              <w:rPr>
                <w:noProof/>
              </w:rPr>
              <w:fldChar w:fldCharType="begin"/>
            </w:r>
            <w:r>
              <w:rPr>
                <w:noProof/>
              </w:rPr>
              <w:instrText xml:space="preserve"> PAGEREF _Toc242211663 \h </w:instrText>
            </w:r>
            <w:r>
              <w:rPr>
                <w:noProof/>
              </w:rPr>
            </w:r>
            <w:r>
              <w:rPr>
                <w:noProof/>
              </w:rPr>
              <w:fldChar w:fldCharType="separate"/>
            </w:r>
            <w:r>
              <w:rPr>
                <w:noProof/>
              </w:rPr>
              <w:t>6</w:t>
            </w:r>
            <w:r>
              <w:rPr>
                <w:noProof/>
              </w:rPr>
              <w:fldChar w:fldCharType="end"/>
            </w:r>
          </w:hyperlink>
        </w:p>
        <w:p w14:paraId="128DB144" w14:textId="41ABFF36"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64" w:history="1">
            <w:r w:rsidRPr="00095111">
              <w:rPr>
                <w:rStyle w:val="Hyperlink"/>
                <w:noProof/>
              </w:rPr>
              <w:t>1.8 Binary screening model</w:t>
            </w:r>
            <w:r>
              <w:rPr>
                <w:noProof/>
              </w:rPr>
              <w:tab/>
            </w:r>
            <w:r>
              <w:rPr>
                <w:noProof/>
              </w:rPr>
              <w:fldChar w:fldCharType="begin"/>
            </w:r>
            <w:r>
              <w:rPr>
                <w:noProof/>
              </w:rPr>
              <w:instrText xml:space="preserve"> PAGEREF _Toc242211664 \h </w:instrText>
            </w:r>
            <w:r>
              <w:rPr>
                <w:noProof/>
              </w:rPr>
            </w:r>
            <w:r>
              <w:rPr>
                <w:noProof/>
              </w:rPr>
              <w:fldChar w:fldCharType="separate"/>
            </w:r>
            <w:r>
              <w:rPr>
                <w:noProof/>
              </w:rPr>
              <w:t>6</w:t>
            </w:r>
            <w:r>
              <w:rPr>
                <w:noProof/>
              </w:rPr>
              <w:fldChar w:fldCharType="end"/>
            </w:r>
          </w:hyperlink>
        </w:p>
        <w:p w14:paraId="60D63F57" w14:textId="5AF630DB"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65" w:history="1">
            <w:r w:rsidRPr="00095111">
              <w:rPr>
                <w:rStyle w:val="Hyperlink"/>
                <w:noProof/>
              </w:rPr>
              <w:t>1.9 Hand-offs and reproducibility</w:t>
            </w:r>
            <w:r>
              <w:rPr>
                <w:noProof/>
              </w:rPr>
              <w:tab/>
            </w:r>
            <w:r>
              <w:rPr>
                <w:noProof/>
              </w:rPr>
              <w:fldChar w:fldCharType="begin"/>
            </w:r>
            <w:r>
              <w:rPr>
                <w:noProof/>
              </w:rPr>
              <w:instrText xml:space="preserve"> PAGEREF _Toc242211665 \h </w:instrText>
            </w:r>
            <w:r>
              <w:rPr>
                <w:noProof/>
              </w:rPr>
            </w:r>
            <w:r>
              <w:rPr>
                <w:noProof/>
              </w:rPr>
              <w:fldChar w:fldCharType="separate"/>
            </w:r>
            <w:r>
              <w:rPr>
                <w:noProof/>
              </w:rPr>
              <w:t>6</w:t>
            </w:r>
            <w:r>
              <w:rPr>
                <w:noProof/>
              </w:rPr>
              <w:fldChar w:fldCharType="end"/>
            </w:r>
          </w:hyperlink>
        </w:p>
        <w:p w14:paraId="1648CAF1" w14:textId="3E63AEA4" w:rsidR="00DC32F2" w:rsidRDefault="00DC32F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66" w:history="1">
            <w:r w:rsidRPr="00095111">
              <w:rPr>
                <w:rStyle w:val="Hyperlink"/>
                <w:noProof/>
              </w:rPr>
              <w:t>Task 2: Technical Model Evaluation and Comparison</w:t>
            </w:r>
            <w:r>
              <w:rPr>
                <w:noProof/>
              </w:rPr>
              <w:tab/>
            </w:r>
            <w:r>
              <w:rPr>
                <w:noProof/>
              </w:rPr>
              <w:fldChar w:fldCharType="begin"/>
            </w:r>
            <w:r>
              <w:rPr>
                <w:noProof/>
              </w:rPr>
              <w:instrText xml:space="preserve"> PAGEREF _Toc242211666 \h </w:instrText>
            </w:r>
            <w:r>
              <w:rPr>
                <w:noProof/>
              </w:rPr>
            </w:r>
            <w:r>
              <w:rPr>
                <w:noProof/>
              </w:rPr>
              <w:fldChar w:fldCharType="separate"/>
            </w:r>
            <w:r>
              <w:rPr>
                <w:noProof/>
              </w:rPr>
              <w:t>8</w:t>
            </w:r>
            <w:r>
              <w:rPr>
                <w:noProof/>
              </w:rPr>
              <w:fldChar w:fldCharType="end"/>
            </w:r>
          </w:hyperlink>
        </w:p>
        <w:p w14:paraId="019E4D55" w14:textId="6C048CE3"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67" w:history="1">
            <w:r w:rsidRPr="00095111">
              <w:rPr>
                <w:rStyle w:val="Hyperlink"/>
                <w:noProof/>
              </w:rPr>
              <w:t>2.1 Evaluation design</w:t>
            </w:r>
            <w:r>
              <w:rPr>
                <w:noProof/>
              </w:rPr>
              <w:tab/>
            </w:r>
            <w:r>
              <w:rPr>
                <w:noProof/>
              </w:rPr>
              <w:fldChar w:fldCharType="begin"/>
            </w:r>
            <w:r>
              <w:rPr>
                <w:noProof/>
              </w:rPr>
              <w:instrText xml:space="preserve"> PAGEREF _Toc242211667 \h </w:instrText>
            </w:r>
            <w:r>
              <w:rPr>
                <w:noProof/>
              </w:rPr>
            </w:r>
            <w:r>
              <w:rPr>
                <w:noProof/>
              </w:rPr>
              <w:fldChar w:fldCharType="separate"/>
            </w:r>
            <w:r>
              <w:rPr>
                <w:noProof/>
              </w:rPr>
              <w:t>8</w:t>
            </w:r>
            <w:r>
              <w:rPr>
                <w:noProof/>
              </w:rPr>
              <w:fldChar w:fldCharType="end"/>
            </w:r>
          </w:hyperlink>
        </w:p>
        <w:p w14:paraId="310957D3" w14:textId="0FB34C11"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68" w:history="1">
            <w:r w:rsidRPr="00095111">
              <w:rPr>
                <w:rStyle w:val="Hyperlink"/>
                <w:noProof/>
              </w:rPr>
              <w:t>2.2 Three-tier results</w:t>
            </w:r>
            <w:r>
              <w:rPr>
                <w:noProof/>
              </w:rPr>
              <w:tab/>
            </w:r>
            <w:r>
              <w:rPr>
                <w:noProof/>
              </w:rPr>
              <w:fldChar w:fldCharType="begin"/>
            </w:r>
            <w:r>
              <w:rPr>
                <w:noProof/>
              </w:rPr>
              <w:instrText xml:space="preserve"> PAGEREF _Toc242211668 \h </w:instrText>
            </w:r>
            <w:r>
              <w:rPr>
                <w:noProof/>
              </w:rPr>
            </w:r>
            <w:r>
              <w:rPr>
                <w:noProof/>
              </w:rPr>
              <w:fldChar w:fldCharType="separate"/>
            </w:r>
            <w:r>
              <w:rPr>
                <w:noProof/>
              </w:rPr>
              <w:t>9</w:t>
            </w:r>
            <w:r>
              <w:rPr>
                <w:noProof/>
              </w:rPr>
              <w:fldChar w:fldCharType="end"/>
            </w:r>
          </w:hyperlink>
        </w:p>
        <w:p w14:paraId="4E7AF7FE" w14:textId="1CDAA597"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69" w:history="1">
            <w:r w:rsidRPr="00095111">
              <w:rPr>
                <w:rStyle w:val="Hyperlink"/>
                <w:noProof/>
              </w:rPr>
              <w:t>2.3 Screening performance and decision threshold</w:t>
            </w:r>
            <w:r>
              <w:rPr>
                <w:noProof/>
              </w:rPr>
              <w:tab/>
            </w:r>
            <w:r>
              <w:rPr>
                <w:noProof/>
              </w:rPr>
              <w:fldChar w:fldCharType="begin"/>
            </w:r>
            <w:r>
              <w:rPr>
                <w:noProof/>
              </w:rPr>
              <w:instrText xml:space="preserve"> PAGEREF _Toc242211669 \h </w:instrText>
            </w:r>
            <w:r>
              <w:rPr>
                <w:noProof/>
              </w:rPr>
            </w:r>
            <w:r>
              <w:rPr>
                <w:noProof/>
              </w:rPr>
              <w:fldChar w:fldCharType="separate"/>
            </w:r>
            <w:r>
              <w:rPr>
                <w:noProof/>
              </w:rPr>
              <w:t>10</w:t>
            </w:r>
            <w:r>
              <w:rPr>
                <w:noProof/>
              </w:rPr>
              <w:fldChar w:fldCharType="end"/>
            </w:r>
          </w:hyperlink>
        </w:p>
        <w:p w14:paraId="5E88B568" w14:textId="639EA2A7"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70" w:history="1">
            <w:r w:rsidRPr="00095111">
              <w:rPr>
                <w:rStyle w:val="Hyperlink"/>
                <w:noProof/>
              </w:rPr>
              <w:t>2.4 Calibration</w:t>
            </w:r>
            <w:r>
              <w:rPr>
                <w:noProof/>
              </w:rPr>
              <w:tab/>
            </w:r>
            <w:r>
              <w:rPr>
                <w:noProof/>
              </w:rPr>
              <w:fldChar w:fldCharType="begin"/>
            </w:r>
            <w:r>
              <w:rPr>
                <w:noProof/>
              </w:rPr>
              <w:instrText xml:space="preserve"> PAGEREF _Toc242211670 \h </w:instrText>
            </w:r>
            <w:r>
              <w:rPr>
                <w:noProof/>
              </w:rPr>
            </w:r>
            <w:r>
              <w:rPr>
                <w:noProof/>
              </w:rPr>
              <w:fldChar w:fldCharType="separate"/>
            </w:r>
            <w:r>
              <w:rPr>
                <w:noProof/>
              </w:rPr>
              <w:t>11</w:t>
            </w:r>
            <w:r>
              <w:rPr>
                <w:noProof/>
              </w:rPr>
              <w:fldChar w:fldCharType="end"/>
            </w:r>
          </w:hyperlink>
        </w:p>
        <w:p w14:paraId="3DA44F1E" w14:textId="4D8B7965"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71" w:history="1">
            <w:r w:rsidRPr="00095111">
              <w:rPr>
                <w:rStyle w:val="Hyperlink"/>
                <w:noProof/>
              </w:rPr>
              <w:t>2.5 Generalisation, overfitting and uncertainty</w:t>
            </w:r>
            <w:r>
              <w:rPr>
                <w:noProof/>
              </w:rPr>
              <w:tab/>
            </w:r>
            <w:r>
              <w:rPr>
                <w:noProof/>
              </w:rPr>
              <w:fldChar w:fldCharType="begin"/>
            </w:r>
            <w:r>
              <w:rPr>
                <w:noProof/>
              </w:rPr>
              <w:instrText xml:space="preserve"> PAGEREF _Toc242211671 \h </w:instrText>
            </w:r>
            <w:r>
              <w:rPr>
                <w:noProof/>
              </w:rPr>
            </w:r>
            <w:r>
              <w:rPr>
                <w:noProof/>
              </w:rPr>
              <w:fldChar w:fldCharType="separate"/>
            </w:r>
            <w:r>
              <w:rPr>
                <w:noProof/>
              </w:rPr>
              <w:t>12</w:t>
            </w:r>
            <w:r>
              <w:rPr>
                <w:noProof/>
              </w:rPr>
              <w:fldChar w:fldCharType="end"/>
            </w:r>
          </w:hyperlink>
        </w:p>
        <w:p w14:paraId="637C00CC" w14:textId="3C994AF1"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72" w:history="1">
            <w:r w:rsidRPr="00095111">
              <w:rPr>
                <w:rStyle w:val="Hyperlink"/>
                <w:noProof/>
              </w:rPr>
              <w:t>2.6 Evaluation matrix and final model selection</w:t>
            </w:r>
            <w:r>
              <w:rPr>
                <w:noProof/>
              </w:rPr>
              <w:tab/>
            </w:r>
            <w:r>
              <w:rPr>
                <w:noProof/>
              </w:rPr>
              <w:fldChar w:fldCharType="begin"/>
            </w:r>
            <w:r>
              <w:rPr>
                <w:noProof/>
              </w:rPr>
              <w:instrText xml:space="preserve"> PAGEREF _Toc242211672 \h </w:instrText>
            </w:r>
            <w:r>
              <w:rPr>
                <w:noProof/>
              </w:rPr>
            </w:r>
            <w:r>
              <w:rPr>
                <w:noProof/>
              </w:rPr>
              <w:fldChar w:fldCharType="separate"/>
            </w:r>
            <w:r>
              <w:rPr>
                <w:noProof/>
              </w:rPr>
              <w:t>12</w:t>
            </w:r>
            <w:r>
              <w:rPr>
                <w:noProof/>
              </w:rPr>
              <w:fldChar w:fldCharType="end"/>
            </w:r>
          </w:hyperlink>
        </w:p>
        <w:p w14:paraId="27377637" w14:textId="36A3A1F7" w:rsidR="00DC32F2" w:rsidRDefault="00DC32F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73" w:history="1">
            <w:r w:rsidRPr="00095111">
              <w:rPr>
                <w:rStyle w:val="Hyperlink"/>
                <w:noProof/>
              </w:rPr>
              <w:t>Task 3: Interpretation and Business Evaluation</w:t>
            </w:r>
            <w:r>
              <w:rPr>
                <w:noProof/>
              </w:rPr>
              <w:tab/>
            </w:r>
            <w:r>
              <w:rPr>
                <w:noProof/>
              </w:rPr>
              <w:fldChar w:fldCharType="begin"/>
            </w:r>
            <w:r>
              <w:rPr>
                <w:noProof/>
              </w:rPr>
              <w:instrText xml:space="preserve"> PAGEREF _Toc242211673 \h </w:instrText>
            </w:r>
            <w:r>
              <w:rPr>
                <w:noProof/>
              </w:rPr>
            </w:r>
            <w:r>
              <w:rPr>
                <w:noProof/>
              </w:rPr>
              <w:fldChar w:fldCharType="separate"/>
            </w:r>
            <w:r>
              <w:rPr>
                <w:noProof/>
              </w:rPr>
              <w:t>15</w:t>
            </w:r>
            <w:r>
              <w:rPr>
                <w:noProof/>
              </w:rPr>
              <w:fldChar w:fldCharType="end"/>
            </w:r>
          </w:hyperlink>
        </w:p>
        <w:p w14:paraId="15BEE93C" w14:textId="37221C2D"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74" w:history="1">
            <w:r w:rsidRPr="00095111">
              <w:rPr>
                <w:rStyle w:val="Hyperlink"/>
                <w:noProof/>
              </w:rPr>
              <w:t>3.1 What drives the predictions</w:t>
            </w:r>
            <w:r>
              <w:rPr>
                <w:noProof/>
              </w:rPr>
              <w:tab/>
            </w:r>
            <w:r>
              <w:rPr>
                <w:noProof/>
              </w:rPr>
              <w:fldChar w:fldCharType="begin"/>
            </w:r>
            <w:r>
              <w:rPr>
                <w:noProof/>
              </w:rPr>
              <w:instrText xml:space="preserve"> PAGEREF _Toc242211674 \h </w:instrText>
            </w:r>
            <w:r>
              <w:rPr>
                <w:noProof/>
              </w:rPr>
            </w:r>
            <w:r>
              <w:rPr>
                <w:noProof/>
              </w:rPr>
              <w:fldChar w:fldCharType="separate"/>
            </w:r>
            <w:r>
              <w:rPr>
                <w:noProof/>
              </w:rPr>
              <w:t>15</w:t>
            </w:r>
            <w:r>
              <w:rPr>
                <w:noProof/>
              </w:rPr>
              <w:fldChar w:fldCharType="end"/>
            </w:r>
          </w:hyperlink>
        </w:p>
        <w:p w14:paraId="580660B0" w14:textId="35A0BDD6"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75" w:history="1">
            <w:r w:rsidRPr="00095111">
              <w:rPr>
                <w:rStyle w:val="Hyperlink"/>
                <w:noProof/>
              </w:rPr>
              <w:t>3.2 Hypotheses H1–H6</w:t>
            </w:r>
            <w:r>
              <w:rPr>
                <w:noProof/>
              </w:rPr>
              <w:tab/>
            </w:r>
            <w:r>
              <w:rPr>
                <w:noProof/>
              </w:rPr>
              <w:fldChar w:fldCharType="begin"/>
            </w:r>
            <w:r>
              <w:rPr>
                <w:noProof/>
              </w:rPr>
              <w:instrText xml:space="preserve"> PAGEREF _Toc242211675 \h </w:instrText>
            </w:r>
            <w:r>
              <w:rPr>
                <w:noProof/>
              </w:rPr>
            </w:r>
            <w:r>
              <w:rPr>
                <w:noProof/>
              </w:rPr>
              <w:fldChar w:fldCharType="separate"/>
            </w:r>
            <w:r>
              <w:rPr>
                <w:noProof/>
              </w:rPr>
              <w:t>16</w:t>
            </w:r>
            <w:r>
              <w:rPr>
                <w:noProof/>
              </w:rPr>
              <w:fldChar w:fldCharType="end"/>
            </w:r>
          </w:hyperlink>
        </w:p>
        <w:p w14:paraId="07B81B21" w14:textId="6CA145FE"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76" w:history="1">
            <w:r w:rsidRPr="00095111">
              <w:rPr>
                <w:rStyle w:val="Hyperlink"/>
                <w:noProof/>
              </w:rPr>
              <w:t>3.3 Business objectives and success criteria</w:t>
            </w:r>
            <w:r>
              <w:rPr>
                <w:noProof/>
              </w:rPr>
              <w:tab/>
            </w:r>
            <w:r>
              <w:rPr>
                <w:noProof/>
              </w:rPr>
              <w:fldChar w:fldCharType="begin"/>
            </w:r>
            <w:r>
              <w:rPr>
                <w:noProof/>
              </w:rPr>
              <w:instrText xml:space="preserve"> PAGEREF _Toc242211676 \h </w:instrText>
            </w:r>
            <w:r>
              <w:rPr>
                <w:noProof/>
              </w:rPr>
            </w:r>
            <w:r>
              <w:rPr>
                <w:noProof/>
              </w:rPr>
              <w:fldChar w:fldCharType="separate"/>
            </w:r>
            <w:r>
              <w:rPr>
                <w:noProof/>
              </w:rPr>
              <w:t>17</w:t>
            </w:r>
            <w:r>
              <w:rPr>
                <w:noProof/>
              </w:rPr>
              <w:fldChar w:fldCharType="end"/>
            </w:r>
          </w:hyperlink>
        </w:p>
        <w:p w14:paraId="3CF576A3" w14:textId="63323E61"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77" w:history="1">
            <w:r w:rsidRPr="00095111">
              <w:rPr>
                <w:rStyle w:val="Hyperlink"/>
                <w:noProof/>
              </w:rPr>
              <w:t>3.4 Performance across subgroups</w:t>
            </w:r>
            <w:r>
              <w:rPr>
                <w:noProof/>
              </w:rPr>
              <w:tab/>
            </w:r>
            <w:r>
              <w:rPr>
                <w:noProof/>
              </w:rPr>
              <w:fldChar w:fldCharType="begin"/>
            </w:r>
            <w:r>
              <w:rPr>
                <w:noProof/>
              </w:rPr>
              <w:instrText xml:space="preserve"> PAGEREF _Toc242211677 \h </w:instrText>
            </w:r>
            <w:r>
              <w:rPr>
                <w:noProof/>
              </w:rPr>
            </w:r>
            <w:r>
              <w:rPr>
                <w:noProof/>
              </w:rPr>
              <w:fldChar w:fldCharType="separate"/>
            </w:r>
            <w:r>
              <w:rPr>
                <w:noProof/>
              </w:rPr>
              <w:t>18</w:t>
            </w:r>
            <w:r>
              <w:rPr>
                <w:noProof/>
              </w:rPr>
              <w:fldChar w:fldCharType="end"/>
            </w:r>
          </w:hyperlink>
        </w:p>
        <w:p w14:paraId="2FD52727" w14:textId="45AD763C"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78" w:history="1">
            <w:r w:rsidRPr="00095111">
              <w:rPr>
                <w:rStyle w:val="Hyperlink"/>
                <w:noProof/>
              </w:rPr>
              <w:t>3.5 Limitations</w:t>
            </w:r>
            <w:r>
              <w:rPr>
                <w:noProof/>
              </w:rPr>
              <w:tab/>
            </w:r>
            <w:r>
              <w:rPr>
                <w:noProof/>
              </w:rPr>
              <w:fldChar w:fldCharType="begin"/>
            </w:r>
            <w:r>
              <w:rPr>
                <w:noProof/>
              </w:rPr>
              <w:instrText xml:space="preserve"> PAGEREF _Toc242211678 \h </w:instrText>
            </w:r>
            <w:r>
              <w:rPr>
                <w:noProof/>
              </w:rPr>
            </w:r>
            <w:r>
              <w:rPr>
                <w:noProof/>
              </w:rPr>
              <w:fldChar w:fldCharType="separate"/>
            </w:r>
            <w:r>
              <w:rPr>
                <w:noProof/>
              </w:rPr>
              <w:t>19</w:t>
            </w:r>
            <w:r>
              <w:rPr>
                <w:noProof/>
              </w:rPr>
              <w:fldChar w:fldCharType="end"/>
            </w:r>
          </w:hyperlink>
        </w:p>
        <w:p w14:paraId="1F4BD824" w14:textId="0119EB33"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79" w:history="1">
            <w:r w:rsidRPr="00095111">
              <w:rPr>
                <w:rStyle w:val="Hyperlink"/>
                <w:noProof/>
              </w:rPr>
              <w:t>3.6 Deployment recommendation</w:t>
            </w:r>
            <w:r>
              <w:rPr>
                <w:noProof/>
              </w:rPr>
              <w:tab/>
            </w:r>
            <w:r>
              <w:rPr>
                <w:noProof/>
              </w:rPr>
              <w:fldChar w:fldCharType="begin"/>
            </w:r>
            <w:r>
              <w:rPr>
                <w:noProof/>
              </w:rPr>
              <w:instrText xml:space="preserve"> PAGEREF _Toc242211679 \h </w:instrText>
            </w:r>
            <w:r>
              <w:rPr>
                <w:noProof/>
              </w:rPr>
            </w:r>
            <w:r>
              <w:rPr>
                <w:noProof/>
              </w:rPr>
              <w:fldChar w:fldCharType="separate"/>
            </w:r>
            <w:r>
              <w:rPr>
                <w:noProof/>
              </w:rPr>
              <w:t>19</w:t>
            </w:r>
            <w:r>
              <w:rPr>
                <w:noProof/>
              </w:rPr>
              <w:fldChar w:fldCharType="end"/>
            </w:r>
          </w:hyperlink>
        </w:p>
        <w:p w14:paraId="3BAF8FCE" w14:textId="4A34403A"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80" w:history="1">
            <w:r w:rsidRPr="00095111">
              <w:rPr>
                <w:rStyle w:val="Hyperlink"/>
                <w:noProof/>
              </w:rPr>
              <w:t>3.7 Ethics, fairness and responsible AI</w:t>
            </w:r>
            <w:r>
              <w:rPr>
                <w:noProof/>
              </w:rPr>
              <w:tab/>
            </w:r>
            <w:r>
              <w:rPr>
                <w:noProof/>
              </w:rPr>
              <w:fldChar w:fldCharType="begin"/>
            </w:r>
            <w:r>
              <w:rPr>
                <w:noProof/>
              </w:rPr>
              <w:instrText xml:space="preserve"> PAGEREF _Toc242211680 \h </w:instrText>
            </w:r>
            <w:r>
              <w:rPr>
                <w:noProof/>
              </w:rPr>
            </w:r>
            <w:r>
              <w:rPr>
                <w:noProof/>
              </w:rPr>
              <w:fldChar w:fldCharType="separate"/>
            </w:r>
            <w:r>
              <w:rPr>
                <w:noProof/>
              </w:rPr>
              <w:t>20</w:t>
            </w:r>
            <w:r>
              <w:rPr>
                <w:noProof/>
              </w:rPr>
              <w:fldChar w:fldCharType="end"/>
            </w:r>
          </w:hyperlink>
        </w:p>
        <w:p w14:paraId="592CAA8D" w14:textId="3C2C6E27" w:rsidR="00DC32F2" w:rsidRDefault="00DC32F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81" w:history="1">
            <w:r w:rsidRPr="00095111">
              <w:rPr>
                <w:rStyle w:val="Hyperlink"/>
                <w:noProof/>
              </w:rPr>
              <w:t>Task 4: Deployment and Monitoring Strategy</w:t>
            </w:r>
            <w:r>
              <w:rPr>
                <w:noProof/>
              </w:rPr>
              <w:tab/>
            </w:r>
            <w:r>
              <w:rPr>
                <w:noProof/>
              </w:rPr>
              <w:fldChar w:fldCharType="begin"/>
            </w:r>
            <w:r>
              <w:rPr>
                <w:noProof/>
              </w:rPr>
              <w:instrText xml:space="preserve"> PAGEREF _Toc242211681 \h </w:instrText>
            </w:r>
            <w:r>
              <w:rPr>
                <w:noProof/>
              </w:rPr>
            </w:r>
            <w:r>
              <w:rPr>
                <w:noProof/>
              </w:rPr>
              <w:fldChar w:fldCharType="separate"/>
            </w:r>
            <w:r>
              <w:rPr>
                <w:noProof/>
              </w:rPr>
              <w:t>24</w:t>
            </w:r>
            <w:r>
              <w:rPr>
                <w:noProof/>
              </w:rPr>
              <w:fldChar w:fldCharType="end"/>
            </w:r>
          </w:hyperlink>
        </w:p>
        <w:p w14:paraId="2197BF76" w14:textId="52D5637F"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82" w:history="1">
            <w:r w:rsidRPr="00095111">
              <w:rPr>
                <w:rStyle w:val="Hyperlink"/>
                <w:noProof/>
              </w:rPr>
              <w:t>4.1 Deployment objective, users and conditions</w:t>
            </w:r>
            <w:r>
              <w:rPr>
                <w:noProof/>
              </w:rPr>
              <w:tab/>
            </w:r>
            <w:r>
              <w:rPr>
                <w:noProof/>
              </w:rPr>
              <w:fldChar w:fldCharType="begin"/>
            </w:r>
            <w:r>
              <w:rPr>
                <w:noProof/>
              </w:rPr>
              <w:instrText xml:space="preserve"> PAGEREF _Toc242211682 \h </w:instrText>
            </w:r>
            <w:r>
              <w:rPr>
                <w:noProof/>
              </w:rPr>
            </w:r>
            <w:r>
              <w:rPr>
                <w:noProof/>
              </w:rPr>
              <w:fldChar w:fldCharType="separate"/>
            </w:r>
            <w:r>
              <w:rPr>
                <w:noProof/>
              </w:rPr>
              <w:t>24</w:t>
            </w:r>
            <w:r>
              <w:rPr>
                <w:noProof/>
              </w:rPr>
              <w:fldChar w:fldCharType="end"/>
            </w:r>
          </w:hyperlink>
        </w:p>
        <w:p w14:paraId="5598DC58" w14:textId="22B79605"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83" w:history="1">
            <w:r w:rsidRPr="00095111">
              <w:rPr>
                <w:rStyle w:val="Hyperlink"/>
                <w:noProof/>
              </w:rPr>
              <w:t>4.2 Deployment tool evaluation</w:t>
            </w:r>
            <w:r>
              <w:rPr>
                <w:noProof/>
              </w:rPr>
              <w:tab/>
            </w:r>
            <w:r>
              <w:rPr>
                <w:noProof/>
              </w:rPr>
              <w:fldChar w:fldCharType="begin"/>
            </w:r>
            <w:r>
              <w:rPr>
                <w:noProof/>
              </w:rPr>
              <w:instrText xml:space="preserve"> PAGEREF _Toc242211683 \h </w:instrText>
            </w:r>
            <w:r>
              <w:rPr>
                <w:noProof/>
              </w:rPr>
            </w:r>
            <w:r>
              <w:rPr>
                <w:noProof/>
              </w:rPr>
              <w:fldChar w:fldCharType="separate"/>
            </w:r>
            <w:r>
              <w:rPr>
                <w:noProof/>
              </w:rPr>
              <w:t>25</w:t>
            </w:r>
            <w:r>
              <w:rPr>
                <w:noProof/>
              </w:rPr>
              <w:fldChar w:fldCharType="end"/>
            </w:r>
          </w:hyperlink>
        </w:p>
        <w:p w14:paraId="644A0AF0" w14:textId="259628E9"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84" w:history="1">
            <w:r w:rsidRPr="00095111">
              <w:rPr>
                <w:rStyle w:val="Hyperlink"/>
                <w:noProof/>
              </w:rPr>
              <w:t>4.3 The deployed component</w:t>
            </w:r>
            <w:r>
              <w:rPr>
                <w:noProof/>
              </w:rPr>
              <w:tab/>
            </w:r>
            <w:r>
              <w:rPr>
                <w:noProof/>
              </w:rPr>
              <w:fldChar w:fldCharType="begin"/>
            </w:r>
            <w:r>
              <w:rPr>
                <w:noProof/>
              </w:rPr>
              <w:instrText xml:space="preserve"> PAGEREF _Toc242211684 \h </w:instrText>
            </w:r>
            <w:r>
              <w:rPr>
                <w:noProof/>
              </w:rPr>
            </w:r>
            <w:r>
              <w:rPr>
                <w:noProof/>
              </w:rPr>
              <w:fldChar w:fldCharType="separate"/>
            </w:r>
            <w:r>
              <w:rPr>
                <w:noProof/>
              </w:rPr>
              <w:t>26</w:t>
            </w:r>
            <w:r>
              <w:rPr>
                <w:noProof/>
              </w:rPr>
              <w:fldChar w:fldCharType="end"/>
            </w:r>
          </w:hyperlink>
        </w:p>
        <w:p w14:paraId="07927368" w14:textId="446477BE"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85" w:history="1">
            <w:r w:rsidRPr="00095111">
              <w:rPr>
                <w:rStyle w:val="Hyperlink"/>
                <w:noProof/>
              </w:rPr>
              <w:t>4.4 Path for new data: validate, clean, preprocess, score</w:t>
            </w:r>
            <w:r>
              <w:rPr>
                <w:noProof/>
              </w:rPr>
              <w:tab/>
            </w:r>
            <w:r>
              <w:rPr>
                <w:noProof/>
              </w:rPr>
              <w:fldChar w:fldCharType="begin"/>
            </w:r>
            <w:r>
              <w:rPr>
                <w:noProof/>
              </w:rPr>
              <w:instrText xml:space="preserve"> PAGEREF _Toc242211685 \h </w:instrText>
            </w:r>
            <w:r>
              <w:rPr>
                <w:noProof/>
              </w:rPr>
            </w:r>
            <w:r>
              <w:rPr>
                <w:noProof/>
              </w:rPr>
              <w:fldChar w:fldCharType="separate"/>
            </w:r>
            <w:r>
              <w:rPr>
                <w:noProof/>
              </w:rPr>
              <w:t>29</w:t>
            </w:r>
            <w:r>
              <w:rPr>
                <w:noProof/>
              </w:rPr>
              <w:fldChar w:fldCharType="end"/>
            </w:r>
          </w:hyperlink>
        </w:p>
        <w:p w14:paraId="18620492" w14:textId="434726E3"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86" w:history="1">
            <w:r w:rsidRPr="00095111">
              <w:rPr>
                <w:rStyle w:val="Hyperlink"/>
                <w:noProof/>
              </w:rPr>
              <w:t>4.5 Operational workflow, roles and versions</w:t>
            </w:r>
            <w:r>
              <w:rPr>
                <w:noProof/>
              </w:rPr>
              <w:tab/>
            </w:r>
            <w:r>
              <w:rPr>
                <w:noProof/>
              </w:rPr>
              <w:fldChar w:fldCharType="begin"/>
            </w:r>
            <w:r>
              <w:rPr>
                <w:noProof/>
              </w:rPr>
              <w:instrText xml:space="preserve"> PAGEREF _Toc242211686 \h </w:instrText>
            </w:r>
            <w:r>
              <w:rPr>
                <w:noProof/>
              </w:rPr>
            </w:r>
            <w:r>
              <w:rPr>
                <w:noProof/>
              </w:rPr>
              <w:fldChar w:fldCharType="separate"/>
            </w:r>
            <w:r>
              <w:rPr>
                <w:noProof/>
              </w:rPr>
              <w:t>30</w:t>
            </w:r>
            <w:r>
              <w:rPr>
                <w:noProof/>
              </w:rPr>
              <w:fldChar w:fldCharType="end"/>
            </w:r>
          </w:hyperlink>
        </w:p>
        <w:p w14:paraId="035619D4" w14:textId="258AAC2A"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87" w:history="1">
            <w:r w:rsidRPr="00095111">
              <w:rPr>
                <w:rStyle w:val="Hyperlink"/>
                <w:noProof/>
              </w:rPr>
              <w:t>4.6 Monitoring plan</w:t>
            </w:r>
            <w:r>
              <w:rPr>
                <w:noProof/>
              </w:rPr>
              <w:tab/>
            </w:r>
            <w:r>
              <w:rPr>
                <w:noProof/>
              </w:rPr>
              <w:fldChar w:fldCharType="begin"/>
            </w:r>
            <w:r>
              <w:rPr>
                <w:noProof/>
              </w:rPr>
              <w:instrText xml:space="preserve"> PAGEREF _Toc242211687 \h </w:instrText>
            </w:r>
            <w:r>
              <w:rPr>
                <w:noProof/>
              </w:rPr>
            </w:r>
            <w:r>
              <w:rPr>
                <w:noProof/>
              </w:rPr>
              <w:fldChar w:fldCharType="separate"/>
            </w:r>
            <w:r>
              <w:rPr>
                <w:noProof/>
              </w:rPr>
              <w:t>31</w:t>
            </w:r>
            <w:r>
              <w:rPr>
                <w:noProof/>
              </w:rPr>
              <w:fldChar w:fldCharType="end"/>
            </w:r>
          </w:hyperlink>
        </w:p>
        <w:p w14:paraId="192983C1" w14:textId="7291C51A"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88" w:history="1">
            <w:r w:rsidRPr="00095111">
              <w:rPr>
                <w:rStyle w:val="Hyperlink"/>
                <w:noProof/>
              </w:rPr>
              <w:t>4.7 Retraining and retirement</w:t>
            </w:r>
            <w:r>
              <w:rPr>
                <w:noProof/>
              </w:rPr>
              <w:tab/>
            </w:r>
            <w:r>
              <w:rPr>
                <w:noProof/>
              </w:rPr>
              <w:fldChar w:fldCharType="begin"/>
            </w:r>
            <w:r>
              <w:rPr>
                <w:noProof/>
              </w:rPr>
              <w:instrText xml:space="preserve"> PAGEREF _Toc242211688 \h </w:instrText>
            </w:r>
            <w:r>
              <w:rPr>
                <w:noProof/>
              </w:rPr>
            </w:r>
            <w:r>
              <w:rPr>
                <w:noProof/>
              </w:rPr>
              <w:fldChar w:fldCharType="separate"/>
            </w:r>
            <w:r>
              <w:rPr>
                <w:noProof/>
              </w:rPr>
              <w:t>32</w:t>
            </w:r>
            <w:r>
              <w:rPr>
                <w:noProof/>
              </w:rPr>
              <w:fldChar w:fldCharType="end"/>
            </w:r>
          </w:hyperlink>
        </w:p>
        <w:p w14:paraId="68B03D41" w14:textId="7FF7D260"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89" w:history="1">
            <w:r w:rsidRPr="00095111">
              <w:rPr>
                <w:rStyle w:val="Hyperlink"/>
                <w:noProof/>
              </w:rPr>
              <w:t>4.8 Repository and reproducibility</w:t>
            </w:r>
            <w:r>
              <w:rPr>
                <w:noProof/>
              </w:rPr>
              <w:tab/>
            </w:r>
            <w:r>
              <w:rPr>
                <w:noProof/>
              </w:rPr>
              <w:fldChar w:fldCharType="begin"/>
            </w:r>
            <w:r>
              <w:rPr>
                <w:noProof/>
              </w:rPr>
              <w:instrText xml:space="preserve"> PAGEREF _Toc242211689 \h </w:instrText>
            </w:r>
            <w:r>
              <w:rPr>
                <w:noProof/>
              </w:rPr>
            </w:r>
            <w:r>
              <w:rPr>
                <w:noProof/>
              </w:rPr>
              <w:fldChar w:fldCharType="separate"/>
            </w:r>
            <w:r>
              <w:rPr>
                <w:noProof/>
              </w:rPr>
              <w:t>33</w:t>
            </w:r>
            <w:r>
              <w:rPr>
                <w:noProof/>
              </w:rPr>
              <w:fldChar w:fldCharType="end"/>
            </w:r>
          </w:hyperlink>
        </w:p>
        <w:p w14:paraId="4C2AE504" w14:textId="22EB0316" w:rsidR="00DC32F2" w:rsidRDefault="00DC32F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90" w:history="1">
            <w:r w:rsidRPr="00095111">
              <w:rPr>
                <w:rStyle w:val="Hyperlink"/>
                <w:noProof/>
              </w:rPr>
              <w:t>Insights and Recommendations</w:t>
            </w:r>
            <w:r>
              <w:rPr>
                <w:noProof/>
              </w:rPr>
              <w:tab/>
            </w:r>
            <w:r>
              <w:rPr>
                <w:noProof/>
              </w:rPr>
              <w:fldChar w:fldCharType="begin"/>
            </w:r>
            <w:r>
              <w:rPr>
                <w:noProof/>
              </w:rPr>
              <w:instrText xml:space="preserve"> PAGEREF _Toc242211690 \h </w:instrText>
            </w:r>
            <w:r>
              <w:rPr>
                <w:noProof/>
              </w:rPr>
            </w:r>
            <w:r>
              <w:rPr>
                <w:noProof/>
              </w:rPr>
              <w:fldChar w:fldCharType="separate"/>
            </w:r>
            <w:r>
              <w:rPr>
                <w:noProof/>
              </w:rPr>
              <w:t>34</w:t>
            </w:r>
            <w:r>
              <w:rPr>
                <w:noProof/>
              </w:rPr>
              <w:fldChar w:fldCharType="end"/>
            </w:r>
          </w:hyperlink>
        </w:p>
        <w:p w14:paraId="24A0B4B4" w14:textId="7A36D7BC"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91" w:history="1">
            <w:r w:rsidRPr="00095111">
              <w:rPr>
                <w:rStyle w:val="Hyperlink"/>
                <w:noProof/>
              </w:rPr>
              <w:t>Key insights</w:t>
            </w:r>
            <w:r>
              <w:rPr>
                <w:noProof/>
              </w:rPr>
              <w:tab/>
            </w:r>
            <w:r>
              <w:rPr>
                <w:noProof/>
              </w:rPr>
              <w:fldChar w:fldCharType="begin"/>
            </w:r>
            <w:r>
              <w:rPr>
                <w:noProof/>
              </w:rPr>
              <w:instrText xml:space="preserve"> PAGEREF _Toc242211691 \h </w:instrText>
            </w:r>
            <w:r>
              <w:rPr>
                <w:noProof/>
              </w:rPr>
            </w:r>
            <w:r>
              <w:rPr>
                <w:noProof/>
              </w:rPr>
              <w:fldChar w:fldCharType="separate"/>
            </w:r>
            <w:r>
              <w:rPr>
                <w:noProof/>
              </w:rPr>
              <w:t>34</w:t>
            </w:r>
            <w:r>
              <w:rPr>
                <w:noProof/>
              </w:rPr>
              <w:fldChar w:fldCharType="end"/>
            </w:r>
          </w:hyperlink>
        </w:p>
        <w:p w14:paraId="44412698" w14:textId="6F10BA8F" w:rsidR="00DC32F2" w:rsidRDefault="00DC32F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92" w:history="1">
            <w:r w:rsidRPr="00095111">
              <w:rPr>
                <w:rStyle w:val="Hyperlink"/>
                <w:noProof/>
              </w:rPr>
              <w:t>Recommendations for the institute</w:t>
            </w:r>
            <w:r>
              <w:rPr>
                <w:noProof/>
              </w:rPr>
              <w:tab/>
            </w:r>
            <w:r>
              <w:rPr>
                <w:noProof/>
              </w:rPr>
              <w:fldChar w:fldCharType="begin"/>
            </w:r>
            <w:r>
              <w:rPr>
                <w:noProof/>
              </w:rPr>
              <w:instrText xml:space="preserve"> PAGEREF _Toc242211692 \h </w:instrText>
            </w:r>
            <w:r>
              <w:rPr>
                <w:noProof/>
              </w:rPr>
            </w:r>
            <w:r>
              <w:rPr>
                <w:noProof/>
              </w:rPr>
              <w:fldChar w:fldCharType="separate"/>
            </w:r>
            <w:r>
              <w:rPr>
                <w:noProof/>
              </w:rPr>
              <w:t>34</w:t>
            </w:r>
            <w:r>
              <w:rPr>
                <w:noProof/>
              </w:rPr>
              <w:fldChar w:fldCharType="end"/>
            </w:r>
          </w:hyperlink>
        </w:p>
        <w:p w14:paraId="127280D2" w14:textId="650C591E" w:rsidR="00DC32F2" w:rsidRDefault="00DC32F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93" w:history="1">
            <w:r w:rsidRPr="00095111">
              <w:rPr>
                <w:rStyle w:val="Hyperlink"/>
                <w:noProof/>
              </w:rPr>
              <w:t>Conclusion</w:t>
            </w:r>
            <w:r>
              <w:rPr>
                <w:noProof/>
              </w:rPr>
              <w:tab/>
            </w:r>
            <w:r>
              <w:rPr>
                <w:noProof/>
              </w:rPr>
              <w:fldChar w:fldCharType="begin"/>
            </w:r>
            <w:r>
              <w:rPr>
                <w:noProof/>
              </w:rPr>
              <w:instrText xml:space="preserve"> PAGEREF _Toc242211693 \h </w:instrText>
            </w:r>
            <w:r>
              <w:rPr>
                <w:noProof/>
              </w:rPr>
            </w:r>
            <w:r>
              <w:rPr>
                <w:noProof/>
              </w:rPr>
              <w:fldChar w:fldCharType="separate"/>
            </w:r>
            <w:r>
              <w:rPr>
                <w:noProof/>
              </w:rPr>
              <w:t>35</w:t>
            </w:r>
            <w:r>
              <w:rPr>
                <w:noProof/>
              </w:rPr>
              <w:fldChar w:fldCharType="end"/>
            </w:r>
          </w:hyperlink>
        </w:p>
        <w:p w14:paraId="4DC4A578" w14:textId="6439C04A" w:rsidR="00DC32F2" w:rsidRDefault="00DC32F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94" w:history="1">
            <w:r w:rsidRPr="00095111">
              <w:rPr>
                <w:rStyle w:val="Hyperlink"/>
                <w:noProof/>
              </w:rPr>
              <w:t>Acknowledgement of AI Use</w:t>
            </w:r>
            <w:r>
              <w:rPr>
                <w:noProof/>
              </w:rPr>
              <w:tab/>
            </w:r>
            <w:r>
              <w:rPr>
                <w:noProof/>
              </w:rPr>
              <w:fldChar w:fldCharType="begin"/>
            </w:r>
            <w:r>
              <w:rPr>
                <w:noProof/>
              </w:rPr>
              <w:instrText xml:space="preserve"> PAGEREF _Toc242211694 \h </w:instrText>
            </w:r>
            <w:r>
              <w:rPr>
                <w:noProof/>
              </w:rPr>
            </w:r>
            <w:r>
              <w:rPr>
                <w:noProof/>
              </w:rPr>
              <w:fldChar w:fldCharType="separate"/>
            </w:r>
            <w:r>
              <w:rPr>
                <w:noProof/>
              </w:rPr>
              <w:t>35</w:t>
            </w:r>
            <w:r>
              <w:rPr>
                <w:noProof/>
              </w:rPr>
              <w:fldChar w:fldCharType="end"/>
            </w:r>
          </w:hyperlink>
        </w:p>
        <w:p w14:paraId="0C0CDABE" w14:textId="16362800" w:rsidR="00DC32F2" w:rsidRDefault="00DC32F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211695" w:history="1">
            <w:r w:rsidRPr="00095111">
              <w:rPr>
                <w:rStyle w:val="Hyperlink"/>
                <w:noProof/>
              </w:rPr>
              <w:t>References</w:t>
            </w:r>
            <w:r>
              <w:rPr>
                <w:noProof/>
              </w:rPr>
              <w:tab/>
            </w:r>
            <w:r>
              <w:rPr>
                <w:noProof/>
              </w:rPr>
              <w:fldChar w:fldCharType="begin"/>
            </w:r>
            <w:r>
              <w:rPr>
                <w:noProof/>
              </w:rPr>
              <w:instrText xml:space="preserve"> PAGEREF _Toc242211695 \h </w:instrText>
            </w:r>
            <w:r>
              <w:rPr>
                <w:noProof/>
              </w:rPr>
            </w:r>
            <w:r>
              <w:rPr>
                <w:noProof/>
              </w:rPr>
              <w:fldChar w:fldCharType="separate"/>
            </w:r>
            <w:r>
              <w:rPr>
                <w:noProof/>
              </w:rPr>
              <w:t>36</w:t>
            </w:r>
            <w:r>
              <w:rPr>
                <w:noProof/>
              </w:rPr>
              <w:fldChar w:fldCharType="end"/>
            </w:r>
          </w:hyperlink>
        </w:p>
        <w:p w14:paraId="07CA586A" w14:textId="64305EF2" w:rsidR="0053344F" w:rsidRDefault="0005184A">
          <w:r>
            <w:fldChar w:fldCharType="end"/>
          </w:r>
        </w:p>
      </w:sdtContent>
    </w:sdt>
    <w:p w14:paraId="78AE9181" w14:textId="77777777" w:rsidR="0053344F" w:rsidRDefault="0005184A">
      <w:r>
        <w:br w:type="page"/>
      </w:r>
    </w:p>
    <w:p w14:paraId="5C10E824" w14:textId="77777777" w:rsidR="0053344F" w:rsidRDefault="0005184A">
      <w:pPr>
        <w:pStyle w:val="Heading1"/>
      </w:pPr>
      <w:bookmarkStart w:id="0" w:name="_Toc242211655"/>
      <w:r>
        <w:lastRenderedPageBreak/>
        <w:t>Introduction</w:t>
      </w:r>
      <w:bookmarkEnd w:id="0"/>
    </w:p>
    <w:p w14:paraId="0FA684AC" w14:textId="77777777" w:rsidR="0053344F" w:rsidRDefault="0005184A">
      <w:pPr>
        <w:spacing w:after="120" w:line="276" w:lineRule="auto"/>
      </w:pPr>
      <w:r>
        <w:t xml:space="preserve">Milestone 1 framed the decision problem for a Department of Social Development-type policy institute: which household conditions are associated with food insecurity, and which households should be prioritised for support when budgets are limited. Milestone 2 turned seven household-level files of the Stats SA General Household Survey 2024 into a clean, integrated analytical dataset of 20,940 households, engineered the predictors behind hypotheses H1–H6, built the Food Insecurity (FI) Score target from eight </w:t>
      </w:r>
      <w:r>
        <w:t>food-access items, and fixed a stratified 70/30 train/test split.</w:t>
      </w:r>
    </w:p>
    <w:p w14:paraId="023C7AED" w14:textId="77777777" w:rsidR="0053344F" w:rsidRDefault="0005184A">
      <w:pPr>
        <w:spacing w:after="120" w:line="276" w:lineRule="auto"/>
      </w:pPr>
      <w:r>
        <w:t>This milestone covers CRISP-DM's last three phases. Task 1 (modelling) builds and tunes three candidate classifiers in reproducible tidymodels workflows. Task 2 (evaluation) compares them with metrics suited to a 69/31 class imbalance, chooses a referral threshold and selects the final model. Task 3 (interpretation) explains what drives the predictions, tests H1–H6 and the Milestone 1 business objectives, and evaluates ethics and fairness. Task 4</w:t>
      </w:r>
      <w:r>
        <w:t xml:space="preserve"> (deployment) puts the selected model into an R/Shiny screening tool, with a validation path for new data, a monitoring plan and retraining and retirement triggers.</w:t>
      </w:r>
    </w:p>
    <w:p w14:paraId="654491AA" w14:textId="77777777" w:rsidR="0053344F" w:rsidRDefault="0005184A">
      <w:pPr>
        <w:spacing w:after="120" w:line="276" w:lineRule="auto"/>
      </w:pPr>
      <w:r>
        <w:t xml:space="preserve">Every number in this report comes from the notebooks in the repository. </w:t>
      </w:r>
      <w:r>
        <w:rPr>
          <w:rFonts w:ascii="Consolas" w:eastAsia="Consolas" w:hAnsi="Consolas" w:cs="Consolas"/>
        </w:rPr>
        <w:t>notebook/BIN 381 Milestone 3 - Full Notebook (Group P1).Rmd</w:t>
      </w:r>
      <w:r>
        <w:t xml:space="preserve"> runs Tasks 1 to 4 end to end from a clean R session, with package versions pinned by </w:t>
      </w:r>
      <w:r>
        <w:rPr>
          <w:rFonts w:ascii="Consolas" w:eastAsia="Consolas" w:hAnsi="Consolas" w:cs="Consolas"/>
        </w:rPr>
        <w:t>renv</w:t>
      </w:r>
      <w:r>
        <w:t>.</w:t>
      </w:r>
    </w:p>
    <w:p w14:paraId="1295101D" w14:textId="77777777" w:rsidR="0053344F" w:rsidRDefault="0005184A">
      <w:pPr>
        <w:pStyle w:val="Heading1"/>
      </w:pPr>
      <w:bookmarkStart w:id="1" w:name="_Toc242211656"/>
      <w:r>
        <w:t>Task 1: Modelling Strategy and Implementation</w:t>
      </w:r>
      <w:bookmarkEnd w:id="1"/>
    </w:p>
    <w:p w14:paraId="7B97DB7C" w14:textId="77777777" w:rsidR="0053344F" w:rsidRDefault="0005184A">
      <w:pPr>
        <w:spacing w:after="160"/>
      </w:pPr>
      <w:r>
        <w:rPr>
          <w:i/>
          <w:iCs/>
        </w:rPr>
        <w:t>Alexander Solomon - Group P1</w:t>
      </w:r>
    </w:p>
    <w:p w14:paraId="0BCC11AC" w14:textId="77777777" w:rsidR="0053344F" w:rsidRDefault="0005184A">
      <w:pPr>
        <w:pStyle w:val="Heading2"/>
      </w:pPr>
      <w:bookmarkStart w:id="2" w:name="_Toc242211657"/>
      <w:r>
        <w:t>1.1 Analytical question and task type</w:t>
      </w:r>
      <w:bookmarkEnd w:id="2"/>
    </w:p>
    <w:p w14:paraId="2ECE9D12" w14:textId="77777777" w:rsidR="0053344F" w:rsidRDefault="0005184A">
      <w:pPr>
        <w:spacing w:after="120" w:line="276" w:lineRule="auto"/>
      </w:pPr>
      <w:r>
        <w:t>Business Objective 2 asks for South African households to be classified into food-insecurity vulnerability tiers, in a form a non-technical stakeholder can interpret, so that limited support can be targeted at the households most in need. The analytical question is therefore: given a household's income and how it has changed, its size, its settlement type and its access to electricity, sanitation and grants, how likely is it to be food insecure? This is a supervised classification task.</w:t>
      </w:r>
    </w:p>
    <w:p w14:paraId="476C8E1C" w14:textId="77777777" w:rsidR="0053344F" w:rsidRDefault="0005184A">
      <w:pPr>
        <w:spacing w:after="120" w:line="276" w:lineRule="auto"/>
      </w:pPr>
      <w:r>
        <w:t xml:space="preserve">The primary target is </w:t>
      </w:r>
      <w:r>
        <w:rPr>
          <w:rFonts w:ascii="Consolas" w:eastAsia="Consolas" w:hAnsi="Consolas" w:cs="Consolas"/>
        </w:rPr>
        <w:t>Vulnerability_Tier</w:t>
      </w:r>
      <w:r>
        <w:t xml:space="preserve">, derived in Milestone 2 from the FI Score (the number of the eight food-access items answered 'yes'): food secure (FI = 0, 69.45% of training households), food insecure (FI 1–3, 10.55%) and severely food insecure (FI of 4 or more, 20.00%). </w:t>
      </w:r>
      <w:r>
        <w:rPr>
          <w:rFonts w:ascii="Consolas" w:eastAsia="Consolas" w:hAnsi="Consolas" w:cs="Consolas"/>
        </w:rPr>
        <w:t>Food_Insecure_Binary</w:t>
      </w:r>
      <w:r>
        <w:t xml:space="preserve"> (any food insecurity, 30.55%) was kept from Milestone 2 as the documented fallback in case the thin middle tier proved hard to separate.</w:t>
      </w:r>
    </w:p>
    <w:p w14:paraId="2A94A875" w14:textId="77777777" w:rsidR="0053344F" w:rsidRDefault="0005184A">
      <w:pPr>
        <w:pStyle w:val="Heading2"/>
      </w:pPr>
      <w:bookmarkStart w:id="3" w:name="_Toc242211658"/>
      <w:r>
        <w:t>1.2 Data, split and predictors</w:t>
      </w:r>
      <w:bookmarkEnd w:id="3"/>
    </w:p>
    <w:p w14:paraId="240F53A4" w14:textId="77777777" w:rsidR="0053344F" w:rsidRDefault="0005184A">
      <w:pPr>
        <w:spacing w:after="120" w:line="276" w:lineRule="auto"/>
      </w:pPr>
      <w:r>
        <w:t>Modelling starts from the Milestone 2 modelling dataset: the 20,925 of the 20,940 integrated households that have a valid FI Score. Milestone 2's stratified 70/30 split (seed 381) is reused unchanged rather than re-created: 14,646 training and 6,279 test households, with the same tier mix in both (69.45/10.55/20.00 and 69.44/10.56/20.00). The test set was not used in any modelling decision. The eight predictors were engineered in Milestone 2 from the H1–H6 hypotheses and are reused as they are (Table 1.1).</w:t>
      </w:r>
    </w:p>
    <w:p w14:paraId="7B088AD3" w14:textId="77777777" w:rsidR="0053344F" w:rsidRDefault="0005184A">
      <w:pPr>
        <w:keepNext/>
        <w:spacing w:before="160" w:after="80"/>
      </w:pPr>
      <w:r>
        <w:rPr>
          <w:i/>
          <w:iCs/>
        </w:rPr>
        <w:lastRenderedPageBreak/>
        <w:t>Table 1.1 Predictors and the hypotheses they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31"/>
        <w:gridCol w:w="893"/>
        <w:gridCol w:w="4198"/>
        <w:gridCol w:w="1204"/>
      </w:tblGrid>
      <w:tr w:rsidR="0053344F" w14:paraId="7082DC2F" w14:textId="77777777">
        <w:tblPrEx>
          <w:tblCellMar>
            <w:top w:w="0" w:type="dxa"/>
            <w:bottom w:w="0" w:type="dxa"/>
          </w:tblCellMar>
        </w:tblPrEx>
        <w:trPr>
          <w:tblHeader/>
        </w:trPr>
        <w:tc>
          <w:tcPr>
            <w:tcW w:w="27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C2AF1A" w14:textId="77777777" w:rsidR="0053344F" w:rsidRDefault="0005184A">
            <w:r>
              <w:rPr>
                <w:b/>
                <w:bCs/>
              </w:rPr>
              <w:t>Predictor</w:t>
            </w:r>
          </w:p>
        </w:tc>
        <w:tc>
          <w:tcPr>
            <w:tcW w:w="8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C42207" w14:textId="77777777" w:rsidR="0053344F" w:rsidRDefault="0005184A">
            <w:r>
              <w:rPr>
                <w:b/>
                <w:bCs/>
              </w:rPr>
              <w:t>Source</w:t>
            </w:r>
          </w:p>
        </w:tc>
        <w:tc>
          <w:tcPr>
            <w:tcW w:w="41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5A5F7B" w14:textId="77777777" w:rsidR="0053344F" w:rsidRDefault="0005184A">
            <w:r>
              <w:rPr>
                <w:b/>
                <w:bCs/>
              </w:rPr>
              <w:t>Form in the model</w:t>
            </w:r>
          </w:p>
        </w:tc>
        <w:tc>
          <w:tcPr>
            <w:tcW w:w="12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0DABC0" w14:textId="77777777" w:rsidR="0053344F" w:rsidRDefault="0005184A">
            <w:r>
              <w:rPr>
                <w:b/>
                <w:bCs/>
              </w:rPr>
              <w:t>Hypothesis</w:t>
            </w:r>
          </w:p>
        </w:tc>
      </w:tr>
      <w:tr w:rsidR="0053344F" w14:paraId="2514D71F" w14:textId="77777777">
        <w:tblPrEx>
          <w:tblCellMar>
            <w:top w:w="0" w:type="dxa"/>
            <w:bottom w:w="0" w:type="dxa"/>
          </w:tblCellMar>
        </w:tblPrEx>
        <w:trPr>
          <w:cantSplit/>
        </w:trPr>
        <w:tc>
          <w:tcPr>
            <w:tcW w:w="27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45E571" w14:textId="77777777" w:rsidR="0053344F" w:rsidRDefault="0005184A">
            <w:r>
              <w:rPr>
                <w:rFonts w:ascii="Consolas" w:eastAsia="Consolas" w:hAnsi="Consolas" w:cs="Consolas"/>
              </w:rPr>
              <w:t>ComparativeIncomeCode</w:t>
            </w:r>
          </w:p>
        </w:tc>
        <w:tc>
          <w:tcPr>
            <w:tcW w:w="8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800F51" w14:textId="77777777" w:rsidR="0053344F" w:rsidRDefault="0005184A">
            <w:r>
              <w:t>D09</w:t>
            </w:r>
          </w:p>
        </w:tc>
        <w:tc>
          <w:tcPr>
            <w:tcW w:w="41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D88C83" w14:textId="77777777" w:rsidR="0053344F" w:rsidRDefault="0005184A">
            <w:r>
              <w:t>Ordered factor 1–5: income compared with a year ago (1 = much higher … 5 = much lower)</w:t>
            </w:r>
          </w:p>
        </w:tc>
        <w:tc>
          <w:tcPr>
            <w:tcW w:w="12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9361A0" w14:textId="77777777" w:rsidR="0053344F" w:rsidRDefault="0005184A">
            <w:r>
              <w:t>H1</w:t>
            </w:r>
          </w:p>
        </w:tc>
      </w:tr>
      <w:tr w:rsidR="0053344F" w14:paraId="14D249E7" w14:textId="77777777">
        <w:tblPrEx>
          <w:tblCellMar>
            <w:top w:w="0" w:type="dxa"/>
            <w:bottom w:w="0" w:type="dxa"/>
          </w:tblCellMar>
        </w:tblPrEx>
        <w:trPr>
          <w:cantSplit/>
        </w:trPr>
        <w:tc>
          <w:tcPr>
            <w:tcW w:w="27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8D893E" w14:textId="77777777" w:rsidR="0053344F" w:rsidRDefault="0005184A">
            <w:r>
              <w:rPr>
                <w:rFonts w:ascii="Consolas" w:eastAsia="Consolas" w:hAnsi="Consolas" w:cs="Consolas"/>
              </w:rPr>
              <w:t>GeoTypeCode</w:t>
            </w:r>
          </w:p>
        </w:tc>
        <w:tc>
          <w:tcPr>
            <w:tcW w:w="8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D6E636" w14:textId="77777777" w:rsidR="0053344F" w:rsidRDefault="0005184A">
            <w:r>
              <w:t>D07</w:t>
            </w:r>
          </w:p>
        </w:tc>
        <w:tc>
          <w:tcPr>
            <w:tcW w:w="41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4AABE4" w14:textId="77777777" w:rsidR="0053344F" w:rsidRDefault="0005184A">
            <w:r>
              <w:t>Factor: urban, traditional/tribal, farms</w:t>
            </w:r>
          </w:p>
        </w:tc>
        <w:tc>
          <w:tcPr>
            <w:tcW w:w="12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B1107D" w14:textId="77777777" w:rsidR="0053344F" w:rsidRDefault="0005184A">
            <w:r>
              <w:t>H2</w:t>
            </w:r>
          </w:p>
        </w:tc>
      </w:tr>
      <w:tr w:rsidR="0053344F" w14:paraId="7E314C66" w14:textId="77777777">
        <w:tblPrEx>
          <w:tblCellMar>
            <w:top w:w="0" w:type="dxa"/>
            <w:bottom w:w="0" w:type="dxa"/>
          </w:tblCellMar>
        </w:tblPrEx>
        <w:trPr>
          <w:cantSplit/>
        </w:trPr>
        <w:tc>
          <w:tcPr>
            <w:tcW w:w="27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69E920" w14:textId="77777777" w:rsidR="0053344F" w:rsidRDefault="0005184A">
            <w:r>
              <w:rPr>
                <w:rFonts w:ascii="Consolas" w:eastAsia="Consolas" w:hAnsi="Consolas" w:cs="Consolas"/>
              </w:rPr>
              <w:t>HouseholdSize</w:t>
            </w:r>
          </w:p>
        </w:tc>
        <w:tc>
          <w:tcPr>
            <w:tcW w:w="8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215209" w14:textId="77777777" w:rsidR="0053344F" w:rsidRDefault="0005184A">
            <w:r>
              <w:t>D07</w:t>
            </w:r>
          </w:p>
        </w:tc>
        <w:tc>
          <w:tcPr>
            <w:tcW w:w="41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54DBD7" w14:textId="77777777" w:rsidR="0053344F" w:rsidRDefault="0005184A">
            <w:r>
              <w:t>Count, 1 to 25</w:t>
            </w:r>
          </w:p>
        </w:tc>
        <w:tc>
          <w:tcPr>
            <w:tcW w:w="12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82A644" w14:textId="77777777" w:rsidR="0053344F" w:rsidRDefault="0005184A">
            <w:r>
              <w:t>H3</w:t>
            </w:r>
          </w:p>
        </w:tc>
      </w:tr>
      <w:tr w:rsidR="0053344F" w14:paraId="16D4AAD9" w14:textId="77777777">
        <w:tblPrEx>
          <w:tblCellMar>
            <w:top w:w="0" w:type="dxa"/>
            <w:bottom w:w="0" w:type="dxa"/>
          </w:tblCellMar>
        </w:tblPrEx>
        <w:trPr>
          <w:cantSplit/>
        </w:trPr>
        <w:tc>
          <w:tcPr>
            <w:tcW w:w="27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4CF31E" w14:textId="77777777" w:rsidR="0053344F" w:rsidRDefault="0005184A">
            <w:r>
              <w:rPr>
                <w:rFonts w:ascii="Consolas" w:eastAsia="Consolas" w:hAnsi="Consolas" w:cs="Consolas"/>
              </w:rPr>
              <w:t>Income_Log</w:t>
            </w:r>
          </w:p>
        </w:tc>
        <w:tc>
          <w:tcPr>
            <w:tcW w:w="8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17AEB9" w14:textId="77777777" w:rsidR="0053344F" w:rsidRDefault="0005184A">
            <w:r>
              <w:t>D07</w:t>
            </w:r>
          </w:p>
        </w:tc>
        <w:tc>
          <w:tcPr>
            <w:tcW w:w="41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96CD78" w14:textId="77777777" w:rsidR="0053344F" w:rsidRDefault="0005184A">
            <w:r>
              <w:t>log1p(total monthly household income)</w:t>
            </w:r>
          </w:p>
        </w:tc>
        <w:tc>
          <w:tcPr>
            <w:tcW w:w="12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553B67" w14:textId="77777777" w:rsidR="0053344F" w:rsidRDefault="0005184A">
            <w:r>
              <w:t>H1, H3</w:t>
            </w:r>
          </w:p>
        </w:tc>
      </w:tr>
      <w:tr w:rsidR="0053344F" w14:paraId="7385ED81" w14:textId="77777777">
        <w:tblPrEx>
          <w:tblCellMar>
            <w:top w:w="0" w:type="dxa"/>
            <w:bottom w:w="0" w:type="dxa"/>
          </w:tblCellMar>
        </w:tblPrEx>
        <w:trPr>
          <w:cantSplit/>
        </w:trPr>
        <w:tc>
          <w:tcPr>
            <w:tcW w:w="27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AB04CB" w14:textId="77777777" w:rsidR="0053344F" w:rsidRDefault="0005184A">
            <w:r>
              <w:rPr>
                <w:rFonts w:ascii="Consolas" w:eastAsia="Consolas" w:hAnsi="Consolas" w:cs="Consolas"/>
              </w:rPr>
              <w:t>Income_PerCapita</w:t>
            </w:r>
          </w:p>
        </w:tc>
        <w:tc>
          <w:tcPr>
            <w:tcW w:w="8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E3E843" w14:textId="77777777" w:rsidR="0053344F" w:rsidRDefault="0005184A">
            <w:r>
              <w:t>D07</w:t>
            </w:r>
          </w:p>
        </w:tc>
        <w:tc>
          <w:tcPr>
            <w:tcW w:w="41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5250BF" w14:textId="77777777" w:rsidR="0053344F" w:rsidRDefault="0005184A">
            <w:r>
              <w:t>Income ÷ household size</w:t>
            </w:r>
          </w:p>
        </w:tc>
        <w:tc>
          <w:tcPr>
            <w:tcW w:w="12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F0735A" w14:textId="77777777" w:rsidR="0053344F" w:rsidRDefault="0005184A">
            <w:r>
              <w:t>H3</w:t>
            </w:r>
          </w:p>
        </w:tc>
      </w:tr>
      <w:tr w:rsidR="0053344F" w14:paraId="53D91BE7" w14:textId="77777777">
        <w:tblPrEx>
          <w:tblCellMar>
            <w:top w:w="0" w:type="dxa"/>
            <w:bottom w:w="0" w:type="dxa"/>
          </w:tblCellMar>
        </w:tblPrEx>
        <w:trPr>
          <w:cantSplit/>
        </w:trPr>
        <w:tc>
          <w:tcPr>
            <w:tcW w:w="27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F55556" w14:textId="77777777" w:rsidR="0053344F" w:rsidRDefault="0005184A">
            <w:r>
              <w:rPr>
                <w:rFonts w:ascii="Consolas" w:eastAsia="Consolas" w:hAnsi="Consolas" w:cs="Consolas"/>
              </w:rPr>
              <w:t>ElectricityAccessCode</w:t>
            </w:r>
          </w:p>
        </w:tc>
        <w:tc>
          <w:tcPr>
            <w:tcW w:w="8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D7BE9A" w14:textId="77777777" w:rsidR="0053344F" w:rsidRDefault="0005184A">
            <w:r>
              <w:t>D06</w:t>
            </w:r>
          </w:p>
        </w:tc>
        <w:tc>
          <w:tcPr>
            <w:tcW w:w="41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B7E53F" w14:textId="77777777" w:rsidR="0053344F" w:rsidRDefault="0005184A">
            <w:r>
              <w:t>Factor: yes, no</w:t>
            </w:r>
          </w:p>
        </w:tc>
        <w:tc>
          <w:tcPr>
            <w:tcW w:w="12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E290C9" w14:textId="77777777" w:rsidR="0053344F" w:rsidRDefault="0005184A">
            <w:r>
              <w:t>H4</w:t>
            </w:r>
          </w:p>
        </w:tc>
      </w:tr>
      <w:tr w:rsidR="0053344F" w14:paraId="40E128D0" w14:textId="77777777">
        <w:tblPrEx>
          <w:tblCellMar>
            <w:top w:w="0" w:type="dxa"/>
            <w:bottom w:w="0" w:type="dxa"/>
          </w:tblCellMar>
        </w:tblPrEx>
        <w:trPr>
          <w:cantSplit/>
        </w:trPr>
        <w:tc>
          <w:tcPr>
            <w:tcW w:w="27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103F30" w14:textId="77777777" w:rsidR="0053344F" w:rsidRDefault="0005184A">
            <w:r>
              <w:rPr>
                <w:rFonts w:ascii="Consolas" w:eastAsia="Consolas" w:hAnsi="Consolas" w:cs="Consolas"/>
              </w:rPr>
              <w:t>SocialGrantRecipients</w:t>
            </w:r>
          </w:p>
        </w:tc>
        <w:tc>
          <w:tcPr>
            <w:tcW w:w="8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54FF36" w14:textId="77777777" w:rsidR="0053344F" w:rsidRDefault="0005184A">
            <w:r>
              <w:t>D09</w:t>
            </w:r>
          </w:p>
        </w:tc>
        <w:tc>
          <w:tcPr>
            <w:tcW w:w="41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CF8E3C" w14:textId="77777777" w:rsidR="0053344F" w:rsidRDefault="0005184A">
            <w:r>
              <w:t>Count, 0 to 16</w:t>
            </w:r>
          </w:p>
        </w:tc>
        <w:tc>
          <w:tcPr>
            <w:tcW w:w="12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9088E9" w14:textId="77777777" w:rsidR="0053344F" w:rsidRDefault="0005184A">
            <w:r>
              <w:t>H5</w:t>
            </w:r>
          </w:p>
        </w:tc>
      </w:tr>
      <w:tr w:rsidR="0053344F" w14:paraId="27326563" w14:textId="77777777">
        <w:tblPrEx>
          <w:tblCellMar>
            <w:top w:w="0" w:type="dxa"/>
            <w:bottom w:w="0" w:type="dxa"/>
          </w:tblCellMar>
        </w:tblPrEx>
        <w:trPr>
          <w:cantSplit/>
        </w:trPr>
        <w:tc>
          <w:tcPr>
            <w:tcW w:w="273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E7890F" w14:textId="77777777" w:rsidR="0053344F" w:rsidRDefault="0005184A">
            <w:r>
              <w:rPr>
                <w:rFonts w:ascii="Consolas" w:eastAsia="Consolas" w:hAnsi="Consolas" w:cs="Consolas"/>
              </w:rPr>
              <w:t>MainToiletCode</w:t>
            </w:r>
          </w:p>
        </w:tc>
        <w:tc>
          <w:tcPr>
            <w:tcW w:w="8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81C198" w14:textId="77777777" w:rsidR="0053344F" w:rsidRDefault="0005184A">
            <w:r>
              <w:t>D05</w:t>
            </w:r>
          </w:p>
        </w:tc>
        <w:tc>
          <w:tcPr>
            <w:tcW w:w="41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ECA016" w14:textId="77777777" w:rsidR="0053344F" w:rsidRDefault="0005184A">
            <w:r>
              <w:t>Factor, GHS codes 1–12 (rare codes pooled)</w:t>
            </w:r>
          </w:p>
        </w:tc>
        <w:tc>
          <w:tcPr>
            <w:tcW w:w="12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C64ADA" w14:textId="77777777" w:rsidR="0053344F" w:rsidRDefault="0005184A">
            <w:r>
              <w:t>H6</w:t>
            </w:r>
          </w:p>
        </w:tc>
      </w:tr>
    </w:tbl>
    <w:p w14:paraId="536858C9" w14:textId="77777777" w:rsidR="0053344F" w:rsidRDefault="0053344F">
      <w:pPr>
        <w:spacing w:after="80"/>
      </w:pPr>
    </w:p>
    <w:p w14:paraId="6522FE58" w14:textId="77777777" w:rsidR="0053344F" w:rsidRDefault="0005184A">
      <w:pPr>
        <w:spacing w:after="120" w:line="276" w:lineRule="auto"/>
      </w:pPr>
      <w:r>
        <w:rPr>
          <w:rFonts w:ascii="Consolas" w:eastAsia="Consolas" w:hAnsi="Consolas" w:cs="Consolas"/>
        </w:rPr>
        <w:t>GeoTypeCode</w:t>
      </w:r>
      <w:r>
        <w:t xml:space="preserve"> has three levels in the data dictionary (urban, traditional/tribal, farms); the binary urban/rural coding assumed in Milestone 2's original encoding table was corrected before modelling.</w:t>
      </w:r>
    </w:p>
    <w:p w14:paraId="0A846252" w14:textId="77777777" w:rsidR="0053344F" w:rsidRDefault="0005184A">
      <w:pPr>
        <w:pStyle w:val="Heading2"/>
      </w:pPr>
      <w:bookmarkStart w:id="4" w:name="_Toc242211659"/>
      <w:r>
        <w:t>1.3 Leakage control</w:t>
      </w:r>
      <w:bookmarkEnd w:id="4"/>
    </w:p>
    <w:p w14:paraId="13BC89EE" w14:textId="77777777" w:rsidR="0053344F" w:rsidRDefault="0005184A">
      <w:pPr>
        <w:spacing w:after="120" w:line="276" w:lineRule="auto"/>
      </w:pPr>
      <w:r>
        <w:t>The FI Score is built from the eight food-access items, so those items must never be predictors. The notebook lists 16 leakage columns: the eight items, the two older hunger questions, the four 'number of days' follow-up questions, the FI Score itself and its count of answered items. It asserts in code (</w:t>
      </w:r>
      <w:r>
        <w:rPr>
          <w:rFonts w:ascii="Consolas" w:eastAsia="Consolas" w:hAnsi="Consolas" w:cs="Consolas"/>
        </w:rPr>
        <w:t>stopifnot</w:t>
      </w:r>
      <w:r>
        <w:t>) that none of them is in the predictor set and that none survives into the modelling data, and Person B re-checked this before evaluation. All preprocessing that learns from the data (imputation values, pooling of rare categories, scaling) sits inside tidymodels recipes, so it is re-estimated within every cross-validation fold and never sees the test set (Kuhn &amp; Silge, 2022).</w:t>
      </w:r>
    </w:p>
    <w:p w14:paraId="43043465" w14:textId="77777777" w:rsidR="0053344F" w:rsidRDefault="0005184A">
      <w:pPr>
        <w:pStyle w:val="Heading2"/>
      </w:pPr>
      <w:bookmarkStart w:id="5" w:name="_Toc242211660"/>
      <w:r>
        <w:t>1.4 Candidate techniques and assumptions</w:t>
      </w:r>
      <w:bookmarkEnd w:id="5"/>
    </w:p>
    <w:p w14:paraId="135AE4BB" w14:textId="77777777" w:rsidR="0053344F" w:rsidRDefault="0005184A">
      <w:pPr>
        <w:spacing w:after="120" w:line="276" w:lineRule="auto"/>
      </w:pPr>
      <w:r>
        <w:t>Three candidates were built, one more than the brief's minimum, so that the comparison covers the trade-off between interpretability and performance (Table 1.2).</w:t>
      </w:r>
    </w:p>
    <w:p w14:paraId="21058BD7" w14:textId="77777777" w:rsidR="0053344F" w:rsidRDefault="0005184A">
      <w:pPr>
        <w:keepNext/>
        <w:spacing w:before="160" w:after="80"/>
      </w:pPr>
      <w:r>
        <w:rPr>
          <w:i/>
          <w:iCs/>
        </w:rPr>
        <w:t>Table 1.2 Candidate techniques, their role and their assumptions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4526"/>
      </w:tblGrid>
      <w:tr w:rsidR="0053344F" w14:paraId="003055AD"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D26988" w14:textId="77777777" w:rsidR="0053344F" w:rsidRDefault="0005184A">
            <w:r>
              <w:rPr>
                <w:b/>
                <w:bCs/>
              </w:rPr>
              <w:t>Technique (engine)</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27699C" w14:textId="77777777" w:rsidR="0053344F" w:rsidRDefault="0005184A">
            <w:r>
              <w:rPr>
                <w:b/>
                <w:bCs/>
              </w:rPr>
              <w:t>Role</w:t>
            </w:r>
          </w:p>
        </w:tc>
        <w:tc>
          <w:tcPr>
            <w:tcW w:w="4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0B7266" w14:textId="77777777" w:rsidR="0053344F" w:rsidRDefault="0005184A">
            <w:r>
              <w:rPr>
                <w:b/>
                <w:bCs/>
              </w:rPr>
              <w:t>Assumptions and how they were handled</w:t>
            </w:r>
          </w:p>
        </w:tc>
      </w:tr>
      <w:tr w:rsidR="0053344F" w14:paraId="44E358F3"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537E2D" w14:textId="77777777" w:rsidR="0053344F" w:rsidRDefault="0005184A">
            <w:r>
              <w:t>Regularised multinomial logistic regression (</w:t>
            </w:r>
            <w:r>
              <w:rPr>
                <w:rFonts w:ascii="Consolas" w:eastAsia="Consolas" w:hAnsi="Consolas" w:cs="Consolas"/>
              </w:rPr>
              <w:t>glmnet</w:t>
            </w:r>
            <w:r>
              <w:t>; Friedman, Hastie &amp; Tibshirani, 2010)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1C6441" w14:textId="77777777" w:rsidR="0053344F" w:rsidRDefault="0005184A">
            <w:r>
              <w:t>Interpretable baseline: coefficients relate directly to H1–H6</w:t>
            </w:r>
          </w:p>
        </w:tc>
        <w:tc>
          <w:tcPr>
            <w:tcW w:w="4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3F0D06" w14:textId="77777777" w:rsidR="0053344F" w:rsidRDefault="0005184A">
            <w:r>
              <w:t xml:space="preserve">Linear in the log-odds: income enters as log1p(income), which removes its strong right skew. Low multicollinearity: regressing </w:t>
            </w:r>
            <w:r>
              <w:rPr>
                <w:rFonts w:ascii="Consolas" w:eastAsia="Consolas" w:hAnsi="Consolas" w:cs="Consolas"/>
              </w:rPr>
              <w:t>ComparativeIncomeCode</w:t>
            </w:r>
            <w:r>
              <w:t xml:space="preserve"> on the two income features gives R² = 0.064, a variance inflation factor of 1.07, far below the usual concern level of 5. The penalty is scale-sensitive, so predictors are dummy-encoded and normalised.</w:t>
            </w:r>
          </w:p>
        </w:tc>
      </w:tr>
      <w:tr w:rsidR="0053344F" w14:paraId="69F30CD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D83DD7" w14:textId="77777777" w:rsidR="0053344F" w:rsidRDefault="0005184A">
            <w:r>
              <w:lastRenderedPageBreak/>
              <w:t>Decision tree (</w:t>
            </w:r>
            <w:r>
              <w:rPr>
                <w:rFonts w:ascii="Consolas" w:eastAsia="Consolas" w:hAnsi="Consolas" w:cs="Consolas"/>
              </w:rPr>
              <w:t>rpart</w:t>
            </w:r>
            <w:r>
              <w:t>; Therneau &amp; Atkinson, 2026)</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C93998" w14:textId="77777777" w:rsidR="0053344F" w:rsidRDefault="0005184A">
            <w:r>
              <w:t>Readable rules for interpretation</w:t>
            </w:r>
          </w:p>
        </w:tc>
        <w:tc>
          <w:tcPr>
            <w:tcW w:w="4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B369EA" w14:textId="77777777" w:rsidR="0053344F" w:rsidRDefault="0005184A">
            <w:r>
              <w:t>No distributional assumptions and no scaling. Trees are unstable (small changes in the data change the splits), so the tree is treated as an interpretability option, not the performance candidate.</w:t>
            </w:r>
          </w:p>
        </w:tc>
      </w:tr>
      <w:tr w:rsidR="0053344F" w14:paraId="21A2E71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40CEAE" w14:textId="77777777" w:rsidR="0053344F" w:rsidRDefault="0005184A">
            <w:r>
              <w:t>Random forest (</w:t>
            </w:r>
            <w:r>
              <w:rPr>
                <w:rFonts w:ascii="Consolas" w:eastAsia="Consolas" w:hAnsi="Consolas" w:cs="Consolas"/>
              </w:rPr>
              <w:t>ranger</w:t>
            </w:r>
            <w:r>
              <w:t>; Breiman, 2001; Wright &amp; Ziegler, 2017)</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45A7A0" w14:textId="77777777" w:rsidR="0053344F" w:rsidRDefault="0005184A">
            <w:r>
              <w:t>Performance benchmark</w:t>
            </w:r>
          </w:p>
        </w:tc>
        <w:tc>
          <w:tcPr>
            <w:tcW w:w="4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3C8ABB" w14:textId="77777777" w:rsidR="0053344F" w:rsidRDefault="0005184A">
            <w:r>
              <w:t>No scaling or encoding needed; averaging 500 trees reduces the single tree's instability. Harder to interpret, so any gain in performance has to be weighed against that.</w:t>
            </w:r>
          </w:p>
        </w:tc>
      </w:tr>
    </w:tbl>
    <w:p w14:paraId="018888A5" w14:textId="77777777" w:rsidR="0053344F" w:rsidRDefault="0053344F">
      <w:pPr>
        <w:spacing w:after="80"/>
      </w:pPr>
    </w:p>
    <w:p w14:paraId="6DEEDE42" w14:textId="77777777" w:rsidR="0053344F" w:rsidRDefault="0005184A">
      <w:pPr>
        <w:pStyle w:val="Heading2"/>
      </w:pPr>
      <w:bookmarkStart w:id="6" w:name="_Toc242211661"/>
      <w:r>
        <w:t>1.5 Preprocessing recipes</w:t>
      </w:r>
      <w:bookmarkEnd w:id="6"/>
    </w:p>
    <w:p w14:paraId="7FD16C48" w14:textId="77777777" w:rsidR="0053344F" w:rsidRDefault="0005184A">
      <w:pPr>
        <w:spacing w:after="120" w:line="276" w:lineRule="auto"/>
      </w:pPr>
      <w:r>
        <w:t>Each technique family gets its own recipe. The linear recipe imputes missing numeric predictors with the training median and factors with the training mode, pools toilet codes used by fewer than 2% of households into an 'other' level, guards against factor levels not seen in training (</w:t>
      </w:r>
      <w:r>
        <w:rPr>
          <w:rFonts w:ascii="Consolas" w:eastAsia="Consolas" w:hAnsi="Consolas" w:cs="Consolas"/>
        </w:rPr>
        <w:t>step_novel</w:t>
      </w:r>
      <w:r>
        <w:t>), dummy-encodes factors, drops zero-variance columns and normalises numeric predictors. The tree recipe</w:t>
      </w:r>
      <w:r>
        <w:t xml:space="preserve"> applies the same imputation, pooling and unseen-level guard, but no dummies or scaling, because trees split on factors and raw values directly.</w:t>
      </w:r>
    </w:p>
    <w:p w14:paraId="2033F786" w14:textId="77777777" w:rsidR="0053344F" w:rsidRDefault="0005184A">
      <w:pPr>
        <w:pStyle w:val="Heading2"/>
      </w:pPr>
      <w:bookmarkStart w:id="7" w:name="_Toc242211662"/>
      <w:r>
        <w:t>1.6 Resampling, class imbalance and tuning</w:t>
      </w:r>
      <w:bookmarkEnd w:id="7"/>
    </w:p>
    <w:p w14:paraId="04ABA2C7" w14:textId="77777777" w:rsidR="0053344F" w:rsidRDefault="0005184A">
      <w:pPr>
        <w:spacing w:after="120" w:line="276" w:lineRule="auto"/>
      </w:pPr>
      <w:r>
        <w:t>Models were tuned with 5-fold cross-validation on the training set, stratified on the tier so that every fold keeps the 69/11/20 mix (folds of 2,928 to 2,930 households). Class imbalance is handled in two places: stratified folds keep each tier represented in every fold, and the final referral decision uses a threshold chosen for recall (Section 2.3) instead of the most probable tier. Frequency-inverse class weights (food secure 0.48, food insecure 3.16, severely food insecure 1.67) were tested as the alter</w:t>
      </w:r>
      <w:r>
        <w:t>native: the tuned multinomial logistic regression was refitted on the same five folds with and without them (notebook section 1.14, Table 1.3). Weighting raised middle-tier recall from 0.0% to 25.6% and severe-tier recall from 25.8% to 58.7%, but cut food-secure recall from 95.5% to 59.7% and badly worsened calibration (Brier score 0.205 against 0.289), while ranking improved only slightly (AUC 0.669 against 0.680). Even with weights, three in four middle-tier households were still missed. Because the app s</w:t>
      </w:r>
      <w:r>
        <w:t>hows probabilities, the unweighted models were kept, and imbalance is handled at the decision threshold instead (Section 2.3).</w:t>
      </w:r>
    </w:p>
    <w:p w14:paraId="479070A1" w14:textId="77777777" w:rsidR="0053344F" w:rsidRDefault="0005184A">
      <w:pPr>
        <w:keepNext/>
        <w:spacing w:before="160" w:after="80"/>
      </w:pPr>
      <w:r>
        <w:rPr>
          <w:i/>
          <w:iCs/>
        </w:rPr>
        <w:t xml:space="preserve">Table 1.3 Class weights compared with plain stratification (multinomial logistic regression, 5-fold CV, </w:t>
      </w:r>
      <w:r>
        <w:rPr>
          <w:rFonts w:ascii="Consolas" w:eastAsia="Consolas" w:hAnsi="Consolas" w:cs="Consolas"/>
          <w:i/>
          <w:iCs/>
        </w:rPr>
        <w:t>data/modelling/class_weight_comparison.csv</w:t>
      </w:r>
      <w:r>
        <w:rPr>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98"/>
        <w:gridCol w:w="1040"/>
        <w:gridCol w:w="1024"/>
        <w:gridCol w:w="1009"/>
        <w:gridCol w:w="741"/>
        <w:gridCol w:w="1010"/>
        <w:gridCol w:w="1036"/>
        <w:gridCol w:w="968"/>
      </w:tblGrid>
      <w:tr w:rsidR="0053344F" w14:paraId="2ADFC6D6" w14:textId="77777777">
        <w:tblPrEx>
          <w:tblCellMar>
            <w:top w:w="0" w:type="dxa"/>
            <w:bottom w:w="0" w:type="dxa"/>
          </w:tblCellMar>
        </w:tblPrEx>
        <w:trPr>
          <w:tblHeader/>
        </w:trPr>
        <w:tc>
          <w:tcPr>
            <w:tcW w:w="21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3D9D25" w14:textId="77777777" w:rsidR="0053344F" w:rsidRDefault="0005184A">
            <w:r>
              <w:rPr>
                <w:b/>
                <w:bCs/>
              </w:rPr>
              <w:t>Setting</w:t>
            </w:r>
          </w:p>
        </w:tc>
        <w:tc>
          <w:tcPr>
            <w:tcW w:w="10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C240F3" w14:textId="77777777" w:rsidR="0053344F" w:rsidRDefault="0005184A">
            <w:r>
              <w:rPr>
                <w:b/>
                <w:bCs/>
              </w:rPr>
              <w:t>ROC-AUC (H-T)</w:t>
            </w:r>
          </w:p>
        </w:tc>
        <w:tc>
          <w:tcPr>
            <w:tcW w:w="1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428013" w14:textId="77777777" w:rsidR="0053344F" w:rsidRDefault="0005184A">
            <w:r>
              <w:rPr>
                <w:b/>
                <w:bCs/>
              </w:rPr>
              <w:t>Balanced accuracy</w:t>
            </w:r>
          </w:p>
        </w:tc>
        <w:tc>
          <w:tcPr>
            <w:tcW w:w="10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380B8E" w14:textId="77777777" w:rsidR="0053344F" w:rsidRDefault="0005184A">
            <w:r>
              <w:rPr>
                <w:b/>
                <w:bCs/>
              </w:rPr>
              <w:t>Accuracy</w:t>
            </w:r>
          </w:p>
        </w:tc>
        <w:tc>
          <w:tcPr>
            <w:tcW w:w="74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201855" w14:textId="77777777" w:rsidR="0053344F" w:rsidRDefault="0005184A">
            <w:r>
              <w:rPr>
                <w:b/>
                <w:bCs/>
              </w:rPr>
              <w:t>Brier</w:t>
            </w:r>
          </w:p>
        </w:tc>
        <w:tc>
          <w:tcPr>
            <w:tcW w:w="10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52553C" w14:textId="77777777" w:rsidR="0053344F" w:rsidRDefault="0005184A">
            <w:r>
              <w:rPr>
                <w:b/>
                <w:bCs/>
              </w:rPr>
              <w:t>Recall: secure</w:t>
            </w:r>
          </w:p>
        </w:tc>
        <w:tc>
          <w:tcPr>
            <w:tcW w:w="10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9CCF44" w14:textId="77777777" w:rsidR="0053344F" w:rsidRDefault="0005184A">
            <w:r>
              <w:rPr>
                <w:b/>
                <w:bCs/>
              </w:rPr>
              <w:t>Recall: insecure</w:t>
            </w:r>
          </w:p>
        </w:tc>
        <w:tc>
          <w:tcPr>
            <w:tcW w:w="9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C82FD4" w14:textId="77777777" w:rsidR="0053344F" w:rsidRDefault="0005184A">
            <w:r>
              <w:rPr>
                <w:b/>
                <w:bCs/>
              </w:rPr>
              <w:t>Recall: severe</w:t>
            </w:r>
          </w:p>
        </w:tc>
      </w:tr>
      <w:tr w:rsidR="0053344F" w14:paraId="7675522B" w14:textId="77777777">
        <w:tblPrEx>
          <w:tblCellMar>
            <w:top w:w="0" w:type="dxa"/>
            <w:bottom w:w="0" w:type="dxa"/>
          </w:tblCellMar>
        </w:tblPrEx>
        <w:trPr>
          <w:cantSplit/>
        </w:trPr>
        <w:tc>
          <w:tcPr>
            <w:tcW w:w="21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DBCC04" w14:textId="77777777" w:rsidR="0053344F" w:rsidRDefault="0005184A">
            <w:r>
              <w:t>Stratified folds only (used)</w:t>
            </w:r>
          </w:p>
        </w:tc>
        <w:tc>
          <w:tcPr>
            <w:tcW w:w="10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2EB236" w14:textId="77777777" w:rsidR="0053344F" w:rsidRDefault="0005184A">
            <w:pPr>
              <w:jc w:val="right"/>
            </w:pPr>
            <w:r>
              <w:t>0.669</w:t>
            </w:r>
          </w:p>
        </w:tc>
        <w:tc>
          <w:tcPr>
            <w:tcW w:w="1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7785A6" w14:textId="77777777" w:rsidR="0053344F" w:rsidRDefault="0005184A">
            <w:pPr>
              <w:jc w:val="right"/>
            </w:pPr>
            <w:r>
              <w:t>0.562</w:t>
            </w:r>
          </w:p>
        </w:tc>
        <w:tc>
          <w:tcPr>
            <w:tcW w:w="10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4F2ED0" w14:textId="77777777" w:rsidR="0053344F" w:rsidRDefault="0005184A">
            <w:pPr>
              <w:jc w:val="right"/>
            </w:pPr>
            <w:r>
              <w:t>0.715</w:t>
            </w:r>
          </w:p>
        </w:tc>
        <w:tc>
          <w:tcPr>
            <w:tcW w:w="74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C39E8F" w14:textId="77777777" w:rsidR="0053344F" w:rsidRDefault="0005184A">
            <w:pPr>
              <w:jc w:val="right"/>
            </w:pPr>
            <w:r>
              <w:t>0.205</w:t>
            </w:r>
          </w:p>
        </w:tc>
        <w:tc>
          <w:tcPr>
            <w:tcW w:w="10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A681E2" w14:textId="77777777" w:rsidR="0053344F" w:rsidRDefault="0005184A">
            <w:pPr>
              <w:jc w:val="right"/>
            </w:pPr>
            <w:r>
              <w:t>95.5%</w:t>
            </w:r>
          </w:p>
        </w:tc>
        <w:tc>
          <w:tcPr>
            <w:tcW w:w="10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D17BD7" w14:textId="77777777" w:rsidR="0053344F" w:rsidRDefault="0005184A">
            <w:pPr>
              <w:jc w:val="right"/>
            </w:pPr>
            <w:r>
              <w:t>0.0%</w:t>
            </w:r>
          </w:p>
        </w:tc>
        <w:tc>
          <w:tcPr>
            <w:tcW w:w="9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88D58D" w14:textId="77777777" w:rsidR="0053344F" w:rsidRDefault="0005184A">
            <w:pPr>
              <w:jc w:val="right"/>
            </w:pPr>
            <w:r>
              <w:t>25.8%</w:t>
            </w:r>
          </w:p>
        </w:tc>
      </w:tr>
      <w:tr w:rsidR="0053344F" w14:paraId="5D8FB394" w14:textId="77777777">
        <w:tblPrEx>
          <w:tblCellMar>
            <w:top w:w="0" w:type="dxa"/>
            <w:bottom w:w="0" w:type="dxa"/>
          </w:tblCellMar>
        </w:tblPrEx>
        <w:trPr>
          <w:cantSplit/>
        </w:trPr>
        <w:tc>
          <w:tcPr>
            <w:tcW w:w="21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DE348F" w14:textId="77777777" w:rsidR="0053344F" w:rsidRDefault="0005184A">
            <w:r>
              <w:t>Stratified folds + class weights</w:t>
            </w:r>
          </w:p>
        </w:tc>
        <w:tc>
          <w:tcPr>
            <w:tcW w:w="10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930C05" w14:textId="77777777" w:rsidR="0053344F" w:rsidRDefault="0005184A">
            <w:pPr>
              <w:jc w:val="right"/>
            </w:pPr>
            <w:r>
              <w:t>0.680</w:t>
            </w:r>
          </w:p>
        </w:tc>
        <w:tc>
          <w:tcPr>
            <w:tcW w:w="1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40ECE4" w14:textId="77777777" w:rsidR="0053344F" w:rsidRDefault="0005184A">
            <w:pPr>
              <w:jc w:val="right"/>
            </w:pPr>
            <w:r>
              <w:t>0.623</w:t>
            </w:r>
          </w:p>
        </w:tc>
        <w:tc>
          <w:tcPr>
            <w:tcW w:w="10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CCAED6" w14:textId="77777777" w:rsidR="0053344F" w:rsidRDefault="0005184A">
            <w:pPr>
              <w:jc w:val="right"/>
            </w:pPr>
            <w:r>
              <w:t>0.559</w:t>
            </w:r>
          </w:p>
        </w:tc>
        <w:tc>
          <w:tcPr>
            <w:tcW w:w="74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5C1093" w14:textId="77777777" w:rsidR="0053344F" w:rsidRDefault="0005184A">
            <w:pPr>
              <w:jc w:val="right"/>
            </w:pPr>
            <w:r>
              <w:t>0.289</w:t>
            </w:r>
          </w:p>
        </w:tc>
        <w:tc>
          <w:tcPr>
            <w:tcW w:w="10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F4A028" w14:textId="77777777" w:rsidR="0053344F" w:rsidRDefault="0005184A">
            <w:pPr>
              <w:jc w:val="right"/>
            </w:pPr>
            <w:r>
              <w:t>59.7%</w:t>
            </w:r>
          </w:p>
        </w:tc>
        <w:tc>
          <w:tcPr>
            <w:tcW w:w="10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B106AF" w14:textId="77777777" w:rsidR="0053344F" w:rsidRDefault="0005184A">
            <w:pPr>
              <w:jc w:val="right"/>
            </w:pPr>
            <w:r>
              <w:t>25.6%</w:t>
            </w:r>
          </w:p>
        </w:tc>
        <w:tc>
          <w:tcPr>
            <w:tcW w:w="9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5A2D7B" w14:textId="77777777" w:rsidR="0053344F" w:rsidRDefault="0005184A">
            <w:pPr>
              <w:jc w:val="right"/>
            </w:pPr>
            <w:r>
              <w:t>58.7%</w:t>
            </w:r>
          </w:p>
        </w:tc>
      </w:tr>
    </w:tbl>
    <w:p w14:paraId="6CE9242E" w14:textId="77777777" w:rsidR="0053344F" w:rsidRDefault="0053344F">
      <w:pPr>
        <w:spacing w:after="80"/>
      </w:pPr>
    </w:p>
    <w:p w14:paraId="471DFCBC" w14:textId="77777777" w:rsidR="0053344F" w:rsidRDefault="0005184A">
      <w:pPr>
        <w:spacing w:after="120" w:line="276" w:lineRule="auto"/>
      </w:pPr>
      <w:r>
        <w:t xml:space="preserve">Grids used space-filling designs, which cover each parameter space with few candidates (Table 1.4). Hyperparameters were selected on cross-validated ROC-AUC (the Hand-Till multiclass version for the three-tier models), the metric agreed on Day 1; accuracy and balanced accuracy were tracked </w:t>
      </w:r>
      <w:r>
        <w:lastRenderedPageBreak/>
        <w:t>alongside because a 69% majority class makes accuracy alone misleading. The seed 381 is set before every random step.</w:t>
      </w:r>
    </w:p>
    <w:p w14:paraId="6475943B" w14:textId="77777777" w:rsidR="0053344F" w:rsidRDefault="0005184A">
      <w:pPr>
        <w:keepNext/>
        <w:spacing w:before="160" w:after="80"/>
      </w:pPr>
      <w:r>
        <w:rPr>
          <w:i/>
          <w:iCs/>
        </w:rPr>
        <w:t>Table 1.4 Tuning design and selected hyperparameters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7"/>
        <w:gridCol w:w="2698"/>
        <w:gridCol w:w="1207"/>
        <w:gridCol w:w="2624"/>
      </w:tblGrid>
      <w:tr w:rsidR="0053344F" w14:paraId="577F44C9" w14:textId="77777777">
        <w:tblPrEx>
          <w:tblCellMar>
            <w:top w:w="0" w:type="dxa"/>
            <w:bottom w:w="0" w:type="dxa"/>
          </w:tblCellMar>
        </w:tblPrEx>
        <w:trPr>
          <w:tblHeader/>
        </w:trPr>
        <w:tc>
          <w:tcPr>
            <w:tcW w:w="24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C496C5" w14:textId="77777777" w:rsidR="0053344F" w:rsidRDefault="0005184A">
            <w:r>
              <w:rPr>
                <w:b/>
                <w:bCs/>
              </w:rPr>
              <w:t>Model</w:t>
            </w:r>
          </w:p>
        </w:tc>
        <w:tc>
          <w:tcPr>
            <w:tcW w:w="26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D8B64B" w14:textId="77777777" w:rsidR="0053344F" w:rsidRDefault="0005184A">
            <w:r>
              <w:rPr>
                <w:b/>
                <w:bCs/>
              </w:rPr>
              <w:t>Tuned parameters</w:t>
            </w:r>
          </w:p>
        </w:tc>
        <w:tc>
          <w:tcPr>
            <w:tcW w:w="12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D633F7" w14:textId="77777777" w:rsidR="0053344F" w:rsidRDefault="0005184A">
            <w:r>
              <w:rPr>
                <w:b/>
                <w:bCs/>
              </w:rPr>
              <w:t>Candidates</w:t>
            </w:r>
          </w:p>
        </w:tc>
        <w:tc>
          <w:tcPr>
            <w:tcW w:w="26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94409B" w14:textId="77777777" w:rsidR="0053344F" w:rsidRDefault="0005184A">
            <w:r>
              <w:rPr>
                <w:b/>
                <w:bCs/>
              </w:rPr>
              <w:t>Selected values</w:t>
            </w:r>
          </w:p>
        </w:tc>
      </w:tr>
      <w:tr w:rsidR="0053344F" w14:paraId="3DF9305D" w14:textId="77777777">
        <w:tblPrEx>
          <w:tblCellMar>
            <w:top w:w="0" w:type="dxa"/>
            <w:bottom w:w="0" w:type="dxa"/>
          </w:tblCellMar>
        </w:tblPrEx>
        <w:trPr>
          <w:cantSplit/>
        </w:trPr>
        <w:tc>
          <w:tcPr>
            <w:tcW w:w="24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7EC1FD" w14:textId="77777777" w:rsidR="0053344F" w:rsidRDefault="0005184A">
            <w:r>
              <w:t>Multinomial logistic (glmnet)</w:t>
            </w:r>
          </w:p>
        </w:tc>
        <w:tc>
          <w:tcPr>
            <w:tcW w:w="26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E4E120" w14:textId="77777777" w:rsidR="0053344F" w:rsidRDefault="0005184A">
            <w:r>
              <w:t>penalty, mixture</w:t>
            </w:r>
          </w:p>
        </w:tc>
        <w:tc>
          <w:tcPr>
            <w:tcW w:w="12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9D56C7" w14:textId="77777777" w:rsidR="0053344F" w:rsidRDefault="0005184A">
            <w:r>
              <w:t>12</w:t>
            </w:r>
          </w:p>
        </w:tc>
        <w:tc>
          <w:tcPr>
            <w:tcW w:w="26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16D514" w14:textId="77777777" w:rsidR="0053344F" w:rsidRDefault="0005184A">
            <w:r>
              <w:t>penalty 8.1 × 10⁻¹⁰, mixture 0.18</w:t>
            </w:r>
          </w:p>
        </w:tc>
      </w:tr>
      <w:tr w:rsidR="0053344F" w14:paraId="592E9A2A" w14:textId="77777777">
        <w:tblPrEx>
          <w:tblCellMar>
            <w:top w:w="0" w:type="dxa"/>
            <w:bottom w:w="0" w:type="dxa"/>
          </w:tblCellMar>
        </w:tblPrEx>
        <w:trPr>
          <w:cantSplit/>
        </w:trPr>
        <w:tc>
          <w:tcPr>
            <w:tcW w:w="24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C1404C" w14:textId="77777777" w:rsidR="0053344F" w:rsidRDefault="0005184A">
            <w:r>
              <w:t>Decision tree (rpart)</w:t>
            </w:r>
          </w:p>
        </w:tc>
        <w:tc>
          <w:tcPr>
            <w:tcW w:w="26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CC5549" w14:textId="77777777" w:rsidR="0053344F" w:rsidRDefault="0005184A">
            <w:r>
              <w:t>cost_complexity, tree_depth, min_n</w:t>
            </w:r>
          </w:p>
        </w:tc>
        <w:tc>
          <w:tcPr>
            <w:tcW w:w="12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F0BBC5" w14:textId="77777777" w:rsidR="0053344F" w:rsidRDefault="0005184A">
            <w:r>
              <w:t>12</w:t>
            </w:r>
          </w:p>
        </w:tc>
        <w:tc>
          <w:tcPr>
            <w:tcW w:w="26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603DC5" w14:textId="77777777" w:rsidR="0053344F" w:rsidRDefault="0005184A">
            <w:r>
              <w:t>cost_complexity 1 × 10⁻¹⁰, depth 11, min_n 19</w:t>
            </w:r>
          </w:p>
        </w:tc>
      </w:tr>
      <w:tr w:rsidR="0053344F" w14:paraId="1B8561E5" w14:textId="77777777">
        <w:tblPrEx>
          <w:tblCellMar>
            <w:top w:w="0" w:type="dxa"/>
            <w:bottom w:w="0" w:type="dxa"/>
          </w:tblCellMar>
        </w:tblPrEx>
        <w:trPr>
          <w:cantSplit/>
        </w:trPr>
        <w:tc>
          <w:tcPr>
            <w:tcW w:w="24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DD10CD" w14:textId="77777777" w:rsidR="0053344F" w:rsidRDefault="0005184A">
            <w:r>
              <w:t>Random forest (ranger)</w:t>
            </w:r>
          </w:p>
        </w:tc>
        <w:tc>
          <w:tcPr>
            <w:tcW w:w="26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DA769F" w14:textId="77777777" w:rsidR="0053344F" w:rsidRDefault="0005184A">
            <w:r>
              <w:t>mtry (2–8), min_n; 500 trees</w:t>
            </w:r>
          </w:p>
        </w:tc>
        <w:tc>
          <w:tcPr>
            <w:tcW w:w="12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0565D6" w14:textId="77777777" w:rsidR="0053344F" w:rsidRDefault="0005184A">
            <w:r>
              <w:t>10</w:t>
            </w:r>
          </w:p>
        </w:tc>
        <w:tc>
          <w:tcPr>
            <w:tcW w:w="26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20A5CC" w14:textId="77777777" w:rsidR="0053344F" w:rsidRDefault="0005184A">
            <w:r>
              <w:t>mtry 2, min_n 31</w:t>
            </w:r>
          </w:p>
        </w:tc>
      </w:tr>
      <w:tr w:rsidR="0053344F" w14:paraId="52A27589" w14:textId="77777777">
        <w:tblPrEx>
          <w:tblCellMar>
            <w:top w:w="0" w:type="dxa"/>
            <w:bottom w:w="0" w:type="dxa"/>
          </w:tblCellMar>
        </w:tblPrEx>
        <w:trPr>
          <w:cantSplit/>
        </w:trPr>
        <w:tc>
          <w:tcPr>
            <w:tcW w:w="24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095F69" w14:textId="77777777" w:rsidR="0053344F" w:rsidRDefault="0005184A">
            <w:r>
              <w:t>Binary logistic (glmnet)</w:t>
            </w:r>
          </w:p>
        </w:tc>
        <w:tc>
          <w:tcPr>
            <w:tcW w:w="26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9E3B73" w14:textId="77777777" w:rsidR="0053344F" w:rsidRDefault="0005184A">
            <w:r>
              <w:t>penalty, mixture</w:t>
            </w:r>
          </w:p>
        </w:tc>
        <w:tc>
          <w:tcPr>
            <w:tcW w:w="12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5B91BA" w14:textId="77777777" w:rsidR="0053344F" w:rsidRDefault="0005184A">
            <w:r>
              <w:t>8</w:t>
            </w:r>
          </w:p>
        </w:tc>
        <w:tc>
          <w:tcPr>
            <w:tcW w:w="26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F27C96" w14:textId="77777777" w:rsidR="0053344F" w:rsidRDefault="0005184A">
            <w:r>
              <w:t>penalty 1.9 × 10⁻⁶, mixture 1 (lasso)</w:t>
            </w:r>
          </w:p>
        </w:tc>
      </w:tr>
    </w:tbl>
    <w:p w14:paraId="3D83E9F4" w14:textId="77777777" w:rsidR="0053344F" w:rsidRDefault="0053344F">
      <w:pPr>
        <w:spacing w:after="80"/>
      </w:pPr>
    </w:p>
    <w:p w14:paraId="08B2FFAC" w14:textId="77777777" w:rsidR="0053344F" w:rsidRDefault="0005184A">
      <w:pPr>
        <w:pStyle w:val="Heading2"/>
      </w:pPr>
      <w:bookmarkStart w:id="8" w:name="_Toc242211663"/>
      <w:r>
        <w:t>1.7 Final models</w:t>
      </w:r>
      <w:bookmarkEnd w:id="8"/>
    </w:p>
    <w:p w14:paraId="56072EA4" w14:textId="77777777" w:rsidR="0053344F" w:rsidRDefault="0005184A">
      <w:pPr>
        <w:spacing w:after="120" w:line="276" w:lineRule="auto"/>
      </w:pPr>
      <w:r>
        <w:t>Each workflow was finalised with its selected hyperparameters and refitted on the full training set. Table 1.5 is the model parameter table.</w:t>
      </w:r>
    </w:p>
    <w:p w14:paraId="6C953C84" w14:textId="77777777" w:rsidR="0053344F" w:rsidRDefault="0005184A">
      <w:pPr>
        <w:keepNext/>
        <w:spacing w:before="160" w:after="80"/>
      </w:pPr>
      <w:r>
        <w:rPr>
          <w:i/>
          <w:iCs/>
        </w:rPr>
        <w:t>Table 1.5 Model parameter table (5-fold stratified CV, seed 381)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98"/>
        <w:gridCol w:w="1078"/>
        <w:gridCol w:w="1246"/>
        <w:gridCol w:w="1099"/>
        <w:gridCol w:w="649"/>
        <w:gridCol w:w="3456"/>
      </w:tblGrid>
      <w:tr w:rsidR="0053344F" w14:paraId="10CA1039" w14:textId="77777777">
        <w:tblPrEx>
          <w:tblCellMar>
            <w:top w:w="0" w:type="dxa"/>
            <w:bottom w:w="0" w:type="dxa"/>
          </w:tblCellMar>
        </w:tblPrEx>
        <w:trPr>
          <w:tblHeader/>
        </w:trPr>
        <w:tc>
          <w:tcPr>
            <w:tcW w:w="14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3F8638" w14:textId="77777777" w:rsidR="0053344F" w:rsidRDefault="0005184A">
            <w:r>
              <w:rPr>
                <w:b/>
                <w:bCs/>
              </w:rPr>
              <w:t>Model</w:t>
            </w:r>
          </w:p>
        </w:tc>
        <w:tc>
          <w:tcPr>
            <w:tcW w:w="10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0CEC56" w14:textId="77777777" w:rsidR="0053344F" w:rsidRDefault="0005184A">
            <w:r>
              <w:rPr>
                <w:b/>
                <w:bCs/>
              </w:rPr>
              <w:t>Target</w:t>
            </w:r>
          </w:p>
        </w:tc>
        <w:tc>
          <w:tcPr>
            <w:tcW w:w="124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D3587C" w14:textId="77777777" w:rsidR="0053344F" w:rsidRDefault="0005184A">
            <w:r>
              <w:rPr>
                <w:b/>
                <w:bCs/>
              </w:rPr>
              <w:t>CV ROC-AUC, three tiers (mean ± SD)</w:t>
            </w:r>
          </w:p>
        </w:tc>
        <w:tc>
          <w:tcPr>
            <w:tcW w:w="10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F68490" w14:textId="77777777" w:rsidR="0053344F" w:rsidRDefault="0005184A">
            <w:r>
              <w:rPr>
                <w:b/>
                <w:bCs/>
              </w:rPr>
              <w:t>CV ROC-AUC, screening</w:t>
            </w:r>
          </w:p>
        </w:tc>
        <w:tc>
          <w:tcPr>
            <w:tcW w:w="6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4830FF" w14:textId="77777777" w:rsidR="0053344F" w:rsidRDefault="0005184A">
            <w:r>
              <w:rPr>
                <w:b/>
                <w:bCs/>
              </w:rPr>
              <w:t>Fit time</w:t>
            </w:r>
          </w:p>
        </w:tc>
        <w:tc>
          <w:tcPr>
            <w:tcW w:w="34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8C98AE" w14:textId="77777777" w:rsidR="0053344F" w:rsidRDefault="0005184A">
            <w:r>
              <w:rPr>
                <w:b/>
                <w:bCs/>
              </w:rPr>
              <w:t>Saved workflow (</w:t>
            </w:r>
            <w:r>
              <w:rPr>
                <w:rFonts w:ascii="Consolas" w:eastAsia="Consolas" w:hAnsi="Consolas" w:cs="Consolas"/>
                <w:b/>
                <w:bCs/>
              </w:rPr>
              <w:t>data/modelling/</w:t>
            </w:r>
            <w:r>
              <w:rPr>
                <w:b/>
                <w:bCs/>
              </w:rPr>
              <w:t>)</w:t>
            </w:r>
          </w:p>
        </w:tc>
      </w:tr>
      <w:tr w:rsidR="0053344F" w14:paraId="346E71DA" w14:textId="77777777">
        <w:tblPrEx>
          <w:tblCellMar>
            <w:top w:w="0" w:type="dxa"/>
            <w:bottom w:w="0" w:type="dxa"/>
          </w:tblCellMar>
        </w:tblPrEx>
        <w:trPr>
          <w:cantSplit/>
        </w:trPr>
        <w:tc>
          <w:tcPr>
            <w:tcW w:w="14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DD1959" w14:textId="77777777" w:rsidR="0053344F" w:rsidRDefault="0005184A">
            <w:r>
              <w:t>Multinomial logistic (glmnet)</w:t>
            </w:r>
          </w:p>
        </w:tc>
        <w:tc>
          <w:tcPr>
            <w:tcW w:w="10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223F79" w14:textId="77777777" w:rsidR="0053344F" w:rsidRDefault="0005184A">
            <w:r>
              <w:t>Three tiers</w:t>
            </w:r>
          </w:p>
        </w:tc>
        <w:tc>
          <w:tcPr>
            <w:tcW w:w="124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EA047D" w14:textId="77777777" w:rsidR="0053344F" w:rsidRDefault="0005184A">
            <w:r>
              <w:t>0.669 ± 0.007</w:t>
            </w:r>
          </w:p>
        </w:tc>
        <w:tc>
          <w:tcPr>
            <w:tcW w:w="10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BAE8BB" w14:textId="77777777" w:rsidR="0053344F" w:rsidRDefault="0005184A">
            <w:r>
              <w:t>0.734</w:t>
            </w:r>
          </w:p>
        </w:tc>
        <w:tc>
          <w:tcPr>
            <w:tcW w:w="6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7F260D" w14:textId="77777777" w:rsidR="0053344F" w:rsidRDefault="0005184A">
            <w:r>
              <w:t>0.8 s</w:t>
            </w:r>
          </w:p>
        </w:tc>
        <w:tc>
          <w:tcPr>
            <w:tcW w:w="34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E38B95" w14:textId="77777777" w:rsidR="0053344F" w:rsidRDefault="0005184A">
            <w:r>
              <w:rPr>
                <w:rFonts w:ascii="Consolas" w:eastAsia="Consolas" w:hAnsi="Consolas" w:cs="Consolas"/>
              </w:rPr>
              <w:t>final_workflow_logistic.rds</w:t>
            </w:r>
          </w:p>
        </w:tc>
      </w:tr>
      <w:tr w:rsidR="0053344F" w14:paraId="560C4EAA" w14:textId="77777777">
        <w:tblPrEx>
          <w:tblCellMar>
            <w:top w:w="0" w:type="dxa"/>
            <w:bottom w:w="0" w:type="dxa"/>
          </w:tblCellMar>
        </w:tblPrEx>
        <w:trPr>
          <w:cantSplit/>
        </w:trPr>
        <w:tc>
          <w:tcPr>
            <w:tcW w:w="14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127DCF" w14:textId="77777777" w:rsidR="0053344F" w:rsidRDefault="0005184A">
            <w:r>
              <w:t>Decision tree (rpart)</w:t>
            </w:r>
          </w:p>
        </w:tc>
        <w:tc>
          <w:tcPr>
            <w:tcW w:w="10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71235D" w14:textId="77777777" w:rsidR="0053344F" w:rsidRDefault="0005184A">
            <w:r>
              <w:t>Three tiers</w:t>
            </w:r>
          </w:p>
        </w:tc>
        <w:tc>
          <w:tcPr>
            <w:tcW w:w="124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66689C" w14:textId="77777777" w:rsidR="0053344F" w:rsidRDefault="0005184A">
            <w:r>
              <w:t>0.658 ± 0.010</w:t>
            </w:r>
          </w:p>
        </w:tc>
        <w:tc>
          <w:tcPr>
            <w:tcW w:w="10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C8054A" w14:textId="77777777" w:rsidR="0053344F" w:rsidRDefault="0005184A">
            <w:r>
              <w:t>0.721</w:t>
            </w:r>
          </w:p>
        </w:tc>
        <w:tc>
          <w:tcPr>
            <w:tcW w:w="6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7F887A" w14:textId="77777777" w:rsidR="0053344F" w:rsidRDefault="0005184A">
            <w:r>
              <w:t>0.4 s</w:t>
            </w:r>
          </w:p>
        </w:tc>
        <w:tc>
          <w:tcPr>
            <w:tcW w:w="34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A38AB1" w14:textId="77777777" w:rsidR="0053344F" w:rsidRDefault="0005184A">
            <w:r>
              <w:rPr>
                <w:rFonts w:ascii="Consolas" w:eastAsia="Consolas" w:hAnsi="Consolas" w:cs="Consolas"/>
              </w:rPr>
              <w:t>final_workflow_tree.rds</w:t>
            </w:r>
          </w:p>
        </w:tc>
      </w:tr>
      <w:tr w:rsidR="0053344F" w14:paraId="2F5B3864" w14:textId="77777777">
        <w:tblPrEx>
          <w:tblCellMar>
            <w:top w:w="0" w:type="dxa"/>
            <w:bottom w:w="0" w:type="dxa"/>
          </w:tblCellMar>
        </w:tblPrEx>
        <w:trPr>
          <w:cantSplit/>
        </w:trPr>
        <w:tc>
          <w:tcPr>
            <w:tcW w:w="14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32A999" w14:textId="77777777" w:rsidR="0053344F" w:rsidRDefault="0005184A">
            <w:r>
              <w:t>Random forest (ranger)</w:t>
            </w:r>
          </w:p>
        </w:tc>
        <w:tc>
          <w:tcPr>
            <w:tcW w:w="10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A12440" w14:textId="77777777" w:rsidR="0053344F" w:rsidRDefault="0005184A">
            <w:r>
              <w:t>Three tiers</w:t>
            </w:r>
          </w:p>
        </w:tc>
        <w:tc>
          <w:tcPr>
            <w:tcW w:w="124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F8AB00" w14:textId="77777777" w:rsidR="0053344F" w:rsidRDefault="0005184A">
            <w:r>
              <w:t>0.673 ± 0.005</w:t>
            </w:r>
          </w:p>
        </w:tc>
        <w:tc>
          <w:tcPr>
            <w:tcW w:w="10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C513AA" w14:textId="77777777" w:rsidR="0053344F" w:rsidRDefault="0005184A">
            <w:r>
              <w:t>0.739</w:t>
            </w:r>
          </w:p>
        </w:tc>
        <w:tc>
          <w:tcPr>
            <w:tcW w:w="6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90337C" w14:textId="77777777" w:rsidR="0053344F" w:rsidRDefault="0005184A">
            <w:r>
              <w:t>7.7 s</w:t>
            </w:r>
          </w:p>
        </w:tc>
        <w:tc>
          <w:tcPr>
            <w:tcW w:w="34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13BD8B" w14:textId="77777777" w:rsidR="0053344F" w:rsidRDefault="0005184A">
            <w:r>
              <w:rPr>
                <w:rFonts w:ascii="Consolas" w:eastAsia="Consolas" w:hAnsi="Consolas" w:cs="Consolas"/>
              </w:rPr>
              <w:t>final_workflow_forest.rds</w:t>
            </w:r>
          </w:p>
        </w:tc>
      </w:tr>
      <w:tr w:rsidR="0053344F" w14:paraId="451AC817" w14:textId="77777777">
        <w:tblPrEx>
          <w:tblCellMar>
            <w:top w:w="0" w:type="dxa"/>
            <w:bottom w:w="0" w:type="dxa"/>
          </w:tblCellMar>
        </w:tblPrEx>
        <w:trPr>
          <w:cantSplit/>
        </w:trPr>
        <w:tc>
          <w:tcPr>
            <w:tcW w:w="149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8F2553" w14:textId="77777777" w:rsidR="0053344F" w:rsidRDefault="0005184A">
            <w:r>
              <w:t>Binary logistic (glmnet)</w:t>
            </w:r>
          </w:p>
        </w:tc>
        <w:tc>
          <w:tcPr>
            <w:tcW w:w="10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97C88D" w14:textId="77777777" w:rsidR="0053344F" w:rsidRDefault="0005184A">
            <w:r>
              <w:t>Any food insecurity</w:t>
            </w:r>
          </w:p>
        </w:tc>
        <w:tc>
          <w:tcPr>
            <w:tcW w:w="124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F5BC89" w14:textId="77777777" w:rsidR="0053344F" w:rsidRDefault="0005184A">
            <w:r>
              <w:t>–</w:t>
            </w:r>
          </w:p>
        </w:tc>
        <w:tc>
          <w:tcPr>
            <w:tcW w:w="10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4EC283" w14:textId="77777777" w:rsidR="0053344F" w:rsidRDefault="0005184A">
            <w:r>
              <w:t>0.733 ± 0.010</w:t>
            </w:r>
          </w:p>
        </w:tc>
        <w:tc>
          <w:tcPr>
            <w:tcW w:w="6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890743" w14:textId="77777777" w:rsidR="0053344F" w:rsidRDefault="0005184A">
            <w:r>
              <w:t>0.5 s</w:t>
            </w:r>
          </w:p>
        </w:tc>
        <w:tc>
          <w:tcPr>
            <w:tcW w:w="34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E86FED" w14:textId="77777777" w:rsidR="0053344F" w:rsidRDefault="0005184A">
            <w:r>
              <w:rPr>
                <w:rFonts w:ascii="Consolas" w:eastAsia="Consolas" w:hAnsi="Consolas" w:cs="Consolas"/>
              </w:rPr>
              <w:t>final_workflow_binary.rds</w:t>
            </w:r>
            <w:r>
              <w:t xml:space="preserve"> (deployed)</w:t>
            </w:r>
          </w:p>
        </w:tc>
      </w:tr>
    </w:tbl>
    <w:p w14:paraId="2F7AF0E6" w14:textId="77777777" w:rsidR="0053344F" w:rsidRDefault="0053344F">
      <w:pPr>
        <w:spacing w:after="80"/>
      </w:pPr>
    </w:p>
    <w:p w14:paraId="1A787987" w14:textId="77777777" w:rsidR="0053344F" w:rsidRDefault="0005184A">
      <w:pPr>
        <w:pStyle w:val="Heading2"/>
      </w:pPr>
      <w:bookmarkStart w:id="9" w:name="_Toc242211664"/>
      <w:r>
        <w:t>1.8 Binary screening model</w:t>
      </w:r>
      <w:bookmarkEnd w:id="9"/>
    </w:p>
    <w:p w14:paraId="1ADAFEF2" w14:textId="77777777" w:rsidR="0053344F" w:rsidRDefault="0005184A">
      <w:pPr>
        <w:spacing w:after="120" w:line="276" w:lineRule="auto"/>
      </w:pPr>
      <w:r>
        <w:t xml:space="preserve">The Shiny app returns one at-risk probability per household, so a fourth model was fitted on </w:t>
      </w:r>
      <w:r>
        <w:rPr>
          <w:rFonts w:ascii="Consolas" w:eastAsia="Consolas" w:hAnsi="Consolas" w:cs="Consolas"/>
        </w:rPr>
        <w:t>Food_Insecure_Binary</w:t>
      </w:r>
      <w:r>
        <w:t xml:space="preserve"> with the same eight predictors, the linear recipe and its own tuning (eight candidates, 5-fold stratified cross-validation, seed 381). Its outcome levels are labelled so that the predicted probability column is </w:t>
      </w:r>
      <w:r>
        <w:rPr>
          <w:rFonts w:ascii="Consolas" w:eastAsia="Consolas" w:hAnsi="Consolas" w:cs="Consolas"/>
        </w:rPr>
        <w:t>.pred_insecure</w:t>
      </w:r>
      <w:r>
        <w:t>, the column the app reads. The three-tier models remained the primary candidates for evaluation; Section 2 shows why the binary screen was the model finally deployed.</w:t>
      </w:r>
    </w:p>
    <w:p w14:paraId="5E7347A7" w14:textId="77777777" w:rsidR="0053344F" w:rsidRDefault="0005184A">
      <w:pPr>
        <w:pStyle w:val="Heading2"/>
      </w:pPr>
      <w:bookmarkStart w:id="10" w:name="_Toc242211665"/>
      <w:r>
        <w:t>1.9 Hand-offs and reproducibility</w:t>
      </w:r>
      <w:bookmarkEnd w:id="10"/>
    </w:p>
    <w:p w14:paraId="0790C549" w14:textId="77777777" w:rsidR="0053344F" w:rsidRDefault="0005184A">
      <w:pPr>
        <w:pStyle w:val="ListParagraph"/>
        <w:numPr>
          <w:ilvl w:val="0"/>
          <w:numId w:val="2"/>
        </w:numPr>
        <w:spacing w:after="60" w:line="264" w:lineRule="auto"/>
      </w:pPr>
      <w:r>
        <w:t>To Person B: test-set and cross-validated predictions for every model (</w:t>
      </w:r>
      <w:r>
        <w:rPr>
          <w:rFonts w:ascii="Consolas" w:eastAsia="Consolas" w:hAnsi="Consolas" w:cs="Consolas"/>
        </w:rPr>
        <w:t>data/modelling/test_predictions_for_personB.csv</w:t>
      </w:r>
      <w:r>
        <w:t xml:space="preserve">, </w:t>
      </w:r>
      <w:r>
        <w:rPr>
          <w:rFonts w:ascii="Consolas" w:eastAsia="Consolas" w:hAnsi="Consolas" w:cs="Consolas"/>
        </w:rPr>
        <w:lastRenderedPageBreak/>
        <w:t>cv_predictions_for_personB.csv</w:t>
      </w:r>
      <w:r>
        <w:t>), so that cross-validation and test performance can be compared.</w:t>
      </w:r>
    </w:p>
    <w:p w14:paraId="57ED3F69" w14:textId="77777777" w:rsidR="0053344F" w:rsidRDefault="0005184A">
      <w:pPr>
        <w:pStyle w:val="ListParagraph"/>
        <w:numPr>
          <w:ilvl w:val="0"/>
          <w:numId w:val="2"/>
        </w:numPr>
        <w:spacing w:after="60" w:line="264" w:lineRule="auto"/>
      </w:pPr>
      <w:r>
        <w:t>To Person C: the fitted workflows and an input schema giving each predictor's name, type, valid range and missing-value handling (</w:t>
      </w:r>
      <w:r>
        <w:rPr>
          <w:rFonts w:ascii="Consolas" w:eastAsia="Consolas" w:hAnsi="Consolas" w:cs="Consolas"/>
        </w:rPr>
        <w:t>input_schema_for_personC.csv</w:t>
      </w:r>
      <w:r>
        <w:t>).</w:t>
      </w:r>
    </w:p>
    <w:p w14:paraId="43A67A55" w14:textId="77777777" w:rsidR="0053344F" w:rsidRDefault="0005184A">
      <w:pPr>
        <w:pStyle w:val="ListParagraph"/>
        <w:numPr>
          <w:ilvl w:val="0"/>
          <w:numId w:val="2"/>
        </w:numPr>
        <w:spacing w:after="60" w:line="264" w:lineRule="auto"/>
      </w:pPr>
      <w:r>
        <w:t xml:space="preserve">Reproducibility: tidymodels workflows (recipes, parsnip, rsample, tune), the seed 381 throughout and package versions pinned with </w:t>
      </w:r>
      <w:r>
        <w:rPr>
          <w:rFonts w:ascii="Consolas" w:eastAsia="Consolas" w:hAnsi="Consolas" w:cs="Consolas"/>
        </w:rPr>
        <w:t>renv</w:t>
      </w:r>
      <w:r>
        <w:t>. Re-running Task 1 from a clean session reproduces every saved prediction and the parameter table exactly (Section 4.8).</w:t>
      </w:r>
    </w:p>
    <w:p w14:paraId="64AFEAE4" w14:textId="77777777" w:rsidR="0053344F" w:rsidRDefault="0005184A">
      <w:r>
        <w:br w:type="page"/>
      </w:r>
    </w:p>
    <w:p w14:paraId="4BD308C4" w14:textId="77777777" w:rsidR="0053344F" w:rsidRDefault="0005184A">
      <w:pPr>
        <w:pStyle w:val="Heading1"/>
      </w:pPr>
      <w:bookmarkStart w:id="11" w:name="_Toc242211666"/>
      <w:r>
        <w:lastRenderedPageBreak/>
        <w:t>Task 2: Technical Model Evaluation and Comparison</w:t>
      </w:r>
      <w:bookmarkEnd w:id="11"/>
    </w:p>
    <w:p w14:paraId="7A041C2B" w14:textId="77777777" w:rsidR="0053344F" w:rsidRDefault="0005184A">
      <w:pPr>
        <w:spacing w:after="160"/>
      </w:pPr>
      <w:r>
        <w:rPr>
          <w:i/>
          <w:iCs/>
        </w:rPr>
        <w:t>Rudi Jan du Plessis - Group P1</w:t>
      </w:r>
    </w:p>
    <w:p w14:paraId="0AB99D14" w14:textId="77777777" w:rsidR="0053344F" w:rsidRDefault="0005184A">
      <w:pPr>
        <w:pStyle w:val="Heading2"/>
      </w:pPr>
      <w:bookmarkStart w:id="12" w:name="_Toc242211667"/>
      <w:r>
        <w:t>2.1 Evaluation design</w:t>
      </w:r>
      <w:bookmarkEnd w:id="12"/>
    </w:p>
    <w:p w14:paraId="0DCBBAB2" w14:textId="77777777" w:rsidR="0053344F" w:rsidRDefault="0005184A">
      <w:pPr>
        <w:spacing w:after="120" w:line="276" w:lineRule="auto"/>
      </w:pPr>
      <w:r>
        <w:t xml:space="preserve">All results in Tasks 2 and 3 come from notebook/BIN 381 Milestone 3 Person B - Evaluation and Interpretation.Rmd. It starts from Person A's hand-off and does not refit or retune any model. Before any metric was computed, the notebook checked three things. Every model was scored on the same 6,279 test households. These are exactly the households in M2_test.rds. Train and test together give the 20,925-household modelling population. The test set's class mix (69.44% / 10.56% / 20.00%) matches the training set </w:t>
      </w:r>
      <w:r>
        <w:t>to within 0.01 percentage points, so the stratified Milestone 2 split held.</w:t>
      </w:r>
    </w:p>
    <w:p w14:paraId="5BC5FB81" w14:textId="77777777" w:rsidR="0053344F" w:rsidRDefault="0005184A">
      <w:pPr>
        <w:spacing w:after="120" w:line="276" w:lineRule="auto"/>
      </w:pPr>
      <w:r>
        <w:t>The Shiny app uses Person A's binary fallback model (any food insecurity vs food secure), not the three-tier models. That model was therefore evaluated as a fourth candidate on the same test households, using its saved workflow. The file the app loads (models/final_workflow.rds) was confirmed to give identical predictions, so this evaluation describes the model that is actually deployed.</w:t>
      </w:r>
    </w:p>
    <w:p w14:paraId="554E7095" w14:textId="77777777" w:rsidR="0053344F" w:rsidRDefault="0005184A">
      <w:pPr>
        <w:spacing w:after="120" w:line="276" w:lineRule="auto"/>
      </w:pPr>
      <w:r>
        <w:t>Metric choice.</w:t>
      </w:r>
      <w:r>
        <w:t xml:space="preserve"> 69.45% of households are food secure, so a model that labels every household "Food secure" reaches 69.4% accuracy while finding no one in need. Accuracy is reported only for reference. The comparison rests on metrics that the majority class cannot carry (Table 2.1).</w:t>
      </w:r>
    </w:p>
    <w:p w14:paraId="3D41F379" w14:textId="77777777" w:rsidR="0053344F" w:rsidRDefault="0005184A">
      <w:pPr>
        <w:keepNext/>
        <w:spacing w:before="160" w:after="80"/>
      </w:pPr>
      <w:r>
        <w:rPr>
          <w:i/>
          <w:iCs/>
        </w:rPr>
        <w:t>Table 2.1 Evaluation metrics and their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63"/>
        <w:gridCol w:w="5563"/>
      </w:tblGrid>
      <w:tr w:rsidR="0053344F" w14:paraId="43D63BA3" w14:textId="77777777">
        <w:tblPrEx>
          <w:tblCellMar>
            <w:top w:w="0" w:type="dxa"/>
            <w:bottom w:w="0" w:type="dxa"/>
          </w:tblCellMar>
        </w:tblPrEx>
        <w:trPr>
          <w:tblHeader/>
        </w:trPr>
        <w:tc>
          <w:tcPr>
            <w:tcW w:w="34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263FA7" w14:textId="77777777" w:rsidR="0053344F" w:rsidRDefault="0005184A">
            <w:r>
              <w:rPr>
                <w:b/>
                <w:bCs/>
              </w:rPr>
              <w:t>Metric</w:t>
            </w:r>
          </w:p>
        </w:tc>
        <w:tc>
          <w:tcPr>
            <w:tcW w:w="55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64A337" w14:textId="77777777" w:rsidR="0053344F" w:rsidRDefault="0005184A">
            <w:r>
              <w:rPr>
                <w:b/>
                <w:bCs/>
              </w:rPr>
              <w:t>Why it is used</w:t>
            </w:r>
          </w:p>
        </w:tc>
      </w:tr>
      <w:tr w:rsidR="0053344F" w14:paraId="19B6A1CC" w14:textId="77777777">
        <w:tblPrEx>
          <w:tblCellMar>
            <w:top w:w="0" w:type="dxa"/>
            <w:bottom w:w="0" w:type="dxa"/>
          </w:tblCellMar>
        </w:tblPrEx>
        <w:trPr>
          <w:cantSplit/>
        </w:trPr>
        <w:tc>
          <w:tcPr>
            <w:tcW w:w="34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BAC112" w14:textId="77777777" w:rsidR="0053344F" w:rsidRDefault="0005184A">
            <w:r>
              <w:t>Per-class recall and specificity</w:t>
            </w:r>
          </w:p>
        </w:tc>
        <w:tc>
          <w:tcPr>
            <w:tcW w:w="55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8D95BE" w14:textId="77777777" w:rsidR="0053344F" w:rsidRDefault="0005184A">
            <w:r>
              <w:t>Shows whether the two food-insecure tiers are found at all.</w:t>
            </w:r>
          </w:p>
        </w:tc>
      </w:tr>
      <w:tr w:rsidR="0053344F" w14:paraId="22253337" w14:textId="77777777">
        <w:tblPrEx>
          <w:tblCellMar>
            <w:top w:w="0" w:type="dxa"/>
            <w:bottom w:w="0" w:type="dxa"/>
          </w:tblCellMar>
        </w:tblPrEx>
        <w:trPr>
          <w:cantSplit/>
        </w:trPr>
        <w:tc>
          <w:tcPr>
            <w:tcW w:w="34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69C7AF" w14:textId="77777777" w:rsidR="0053344F" w:rsidRDefault="0005184A">
            <w:r>
              <w:t>Macro recall (balanced accuracy), macro F1</w:t>
            </w:r>
          </w:p>
        </w:tc>
        <w:tc>
          <w:tcPr>
            <w:tcW w:w="55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1E3D60" w14:textId="77777777" w:rsidR="0053344F" w:rsidRDefault="0005184A">
            <w:r>
              <w:t>Weights each tier equally, so the 69% majority cannot carry the score.</w:t>
            </w:r>
          </w:p>
        </w:tc>
      </w:tr>
      <w:tr w:rsidR="0053344F" w14:paraId="73490782" w14:textId="77777777">
        <w:tblPrEx>
          <w:tblCellMar>
            <w:top w:w="0" w:type="dxa"/>
            <w:bottom w:w="0" w:type="dxa"/>
          </w:tblCellMar>
        </w:tblPrEx>
        <w:trPr>
          <w:cantSplit/>
        </w:trPr>
        <w:tc>
          <w:tcPr>
            <w:tcW w:w="34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2A8652" w14:textId="77777777" w:rsidR="0053344F" w:rsidRDefault="0005184A">
            <w:r>
              <w:t>Severe-as-secure rate</w:t>
            </w:r>
          </w:p>
        </w:tc>
        <w:tc>
          <w:tcPr>
            <w:tcW w:w="55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6FBA40" w14:textId="77777777" w:rsidR="0053344F" w:rsidRDefault="0005184A">
            <w:r>
              <w:t>Share of severely food-insecure households predicted food secure: the costliest error, because those households are never referred.</w:t>
            </w:r>
          </w:p>
        </w:tc>
      </w:tr>
      <w:tr w:rsidR="0053344F" w14:paraId="03929EE3" w14:textId="77777777">
        <w:tblPrEx>
          <w:tblCellMar>
            <w:top w:w="0" w:type="dxa"/>
            <w:bottom w:w="0" w:type="dxa"/>
          </w:tblCellMar>
        </w:tblPrEx>
        <w:trPr>
          <w:cantSplit/>
        </w:trPr>
        <w:tc>
          <w:tcPr>
            <w:tcW w:w="34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B1F365" w14:textId="77777777" w:rsidR="0053344F" w:rsidRDefault="0005184A">
            <w:r>
              <w:t>Hand-Till multiclass ROC-AUC (Hand &amp; Till, 2001)</w:t>
            </w:r>
          </w:p>
        </w:tc>
        <w:tc>
          <w:tcPr>
            <w:tcW w:w="55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D35C8E" w14:textId="77777777" w:rsidR="0053344F" w:rsidRDefault="0005184A">
            <w:r>
              <w:t>Threshold-free ranking quality across all three tiers; the metric Person A tuned on.</w:t>
            </w:r>
          </w:p>
        </w:tc>
      </w:tr>
      <w:tr w:rsidR="0053344F" w14:paraId="13D325FA" w14:textId="77777777">
        <w:tblPrEx>
          <w:tblCellMar>
            <w:top w:w="0" w:type="dxa"/>
            <w:bottom w:w="0" w:type="dxa"/>
          </w:tblCellMar>
        </w:tblPrEx>
        <w:trPr>
          <w:cantSplit/>
        </w:trPr>
        <w:tc>
          <w:tcPr>
            <w:tcW w:w="34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E62223" w14:textId="77777777" w:rsidR="0053344F" w:rsidRDefault="0005184A">
            <w:r>
              <w:t>Macro PR-AUC</w:t>
            </w:r>
          </w:p>
        </w:tc>
        <w:tc>
          <w:tcPr>
            <w:tcW w:w="55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B870FB" w14:textId="77777777" w:rsidR="0053344F" w:rsidRDefault="0005184A">
            <w:r>
              <w:t>More informative than ROC-AUC when the classes of interest are small (Saito &amp; Rehmsmeier, 2015).</w:t>
            </w:r>
          </w:p>
        </w:tc>
      </w:tr>
      <w:tr w:rsidR="0053344F" w14:paraId="738F4BE0" w14:textId="77777777">
        <w:tblPrEx>
          <w:tblCellMar>
            <w:top w:w="0" w:type="dxa"/>
            <w:bottom w:w="0" w:type="dxa"/>
          </w:tblCellMar>
        </w:tblPrEx>
        <w:trPr>
          <w:cantSplit/>
        </w:trPr>
        <w:tc>
          <w:tcPr>
            <w:tcW w:w="34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64A4AA" w14:textId="77777777" w:rsidR="0053344F" w:rsidRDefault="0005184A">
            <w:r>
              <w:t>Brier score and calibration plot (Brier, 1950)</w:t>
            </w:r>
          </w:p>
        </w:tc>
        <w:tc>
          <w:tcPr>
            <w:tcW w:w="55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0DD41D" w14:textId="77777777" w:rsidR="0053344F" w:rsidRDefault="0005184A">
            <w:r>
              <w:t>The app shows a probability to an official, so the probability must be trustworthy, not just the ranking.</w:t>
            </w:r>
          </w:p>
        </w:tc>
      </w:tr>
    </w:tbl>
    <w:p w14:paraId="5B5ECD94" w14:textId="77777777" w:rsidR="0053344F" w:rsidRDefault="0053344F">
      <w:pPr>
        <w:spacing w:after="80"/>
      </w:pPr>
    </w:p>
    <w:p w14:paraId="5F0194AF" w14:textId="77777777" w:rsidR="0053344F" w:rsidRDefault="0005184A">
      <w:pPr>
        <w:spacing w:after="120" w:line="276" w:lineRule="auto"/>
      </w:pPr>
      <w:r>
        <w:t>The app answers one practical question: should this household be referred for follow-up? Each three-tier model was therefore also evaluated as a screen. Its at-risk probability, P(Food insecure) + P(Severely food insecure), is compared with the binary model's probability of any food insecurity.</w:t>
      </w:r>
    </w:p>
    <w:p w14:paraId="5AB1E952" w14:textId="77777777" w:rsidR="0053344F" w:rsidRDefault="0005184A">
      <w:pPr>
        <w:pStyle w:val="Heading2"/>
      </w:pPr>
      <w:bookmarkStart w:id="13" w:name="_Toc242211668"/>
      <w:r>
        <w:lastRenderedPageBreak/>
        <w:t>2.2 Three-tier results</w:t>
      </w:r>
      <w:bookmarkEnd w:id="13"/>
    </w:p>
    <w:p w14:paraId="7650D045" w14:textId="77777777" w:rsidR="0053344F" w:rsidRDefault="0005184A">
      <w:pPr>
        <w:keepNext/>
        <w:spacing w:before="160" w:after="80"/>
      </w:pPr>
      <w:r>
        <w:rPr>
          <w:i/>
          <w:iCs/>
        </w:rPr>
        <w:t>Table 2.2 Test-set performance on the three-tier target (n = 6,279; class = most probable tier)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13"/>
        <w:gridCol w:w="939"/>
        <w:gridCol w:w="820"/>
        <w:gridCol w:w="847"/>
        <w:gridCol w:w="925"/>
        <w:gridCol w:w="848"/>
        <w:gridCol w:w="897"/>
        <w:gridCol w:w="970"/>
        <w:gridCol w:w="917"/>
        <w:gridCol w:w="650"/>
      </w:tblGrid>
      <w:tr w:rsidR="0053344F" w14:paraId="1E65F61A" w14:textId="77777777">
        <w:tblPrEx>
          <w:tblCellMar>
            <w:top w:w="0" w:type="dxa"/>
            <w:bottom w:w="0" w:type="dxa"/>
          </w:tblCellMar>
        </w:tblPrEx>
        <w:trPr>
          <w:tblHeader/>
        </w:trPr>
        <w:tc>
          <w:tcPr>
            <w:tcW w:w="1213"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1552CCF9" w14:textId="77777777" w:rsidR="0053344F" w:rsidRDefault="0005184A">
            <w:r>
              <w:rPr>
                <w:b/>
                <w:bCs/>
              </w:rPr>
              <w:t>Model</w:t>
            </w:r>
          </w:p>
        </w:tc>
        <w:tc>
          <w:tcPr>
            <w:tcW w:w="939"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248E2122" w14:textId="77777777" w:rsidR="0053344F" w:rsidRDefault="0005184A">
            <w:r>
              <w:rPr>
                <w:b/>
                <w:bCs/>
              </w:rPr>
              <w:t>Accuracy</w:t>
            </w:r>
          </w:p>
        </w:tc>
        <w:tc>
          <w:tcPr>
            <w:tcW w:w="820"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7B99E36C" w14:textId="77777777" w:rsidR="0053344F" w:rsidRDefault="0005184A">
            <w:r>
              <w:rPr>
                <w:b/>
                <w:bCs/>
              </w:rPr>
              <w:t>Macro recall</w:t>
            </w:r>
          </w:p>
        </w:tc>
        <w:tc>
          <w:tcPr>
            <w:tcW w:w="847"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59B6B0C7" w14:textId="77777777" w:rsidR="0053344F" w:rsidRDefault="0005184A">
            <w:r>
              <w:rPr>
                <w:b/>
                <w:bCs/>
              </w:rPr>
              <w:t>Recall: secure</w:t>
            </w:r>
          </w:p>
        </w:tc>
        <w:tc>
          <w:tcPr>
            <w:tcW w:w="925"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50A89696" w14:textId="77777777" w:rsidR="0053344F" w:rsidRDefault="0005184A">
            <w:r>
              <w:rPr>
                <w:b/>
                <w:bCs/>
              </w:rPr>
              <w:t>Recall: insecure</w:t>
            </w:r>
          </w:p>
        </w:tc>
        <w:tc>
          <w:tcPr>
            <w:tcW w:w="848"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6EA5DF97" w14:textId="77777777" w:rsidR="0053344F" w:rsidRDefault="0005184A">
            <w:r>
              <w:rPr>
                <w:b/>
                <w:bCs/>
              </w:rPr>
              <w:t>Recall: severe</w:t>
            </w:r>
          </w:p>
        </w:tc>
        <w:tc>
          <w:tcPr>
            <w:tcW w:w="897"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6C7FA1A8" w14:textId="77777777" w:rsidR="0053344F" w:rsidRDefault="0005184A">
            <w:r>
              <w:rPr>
                <w:b/>
                <w:bCs/>
              </w:rPr>
              <w:t>Severe as secure</w:t>
            </w:r>
          </w:p>
        </w:tc>
        <w:tc>
          <w:tcPr>
            <w:tcW w:w="970"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7769A955" w14:textId="77777777" w:rsidR="0053344F" w:rsidRDefault="0005184A">
            <w:r>
              <w:rPr>
                <w:b/>
                <w:bCs/>
              </w:rPr>
              <w:t>ROC-AUC (H-T)</w:t>
            </w:r>
          </w:p>
        </w:tc>
        <w:tc>
          <w:tcPr>
            <w:tcW w:w="917"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2B921319" w14:textId="77777777" w:rsidR="0053344F" w:rsidRDefault="0005184A">
            <w:r>
              <w:rPr>
                <w:b/>
                <w:bCs/>
              </w:rPr>
              <w:t>PR-AUC (macro)</w:t>
            </w:r>
          </w:p>
        </w:tc>
        <w:tc>
          <w:tcPr>
            <w:tcW w:w="650"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1DF36B3E" w14:textId="77777777" w:rsidR="0053344F" w:rsidRDefault="0005184A">
            <w:r>
              <w:rPr>
                <w:b/>
                <w:bCs/>
              </w:rPr>
              <w:t>Brier</w:t>
            </w:r>
          </w:p>
        </w:tc>
      </w:tr>
      <w:tr w:rsidR="0053344F" w14:paraId="3BE56DF2" w14:textId="77777777">
        <w:tblPrEx>
          <w:tblCellMar>
            <w:top w:w="0" w:type="dxa"/>
            <w:bottom w:w="0" w:type="dxa"/>
          </w:tblCellMar>
        </w:tblPrEx>
        <w:trPr>
          <w:cantSplit/>
        </w:trPr>
        <w:tc>
          <w:tcPr>
            <w:tcW w:w="1213"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489F0F59" w14:textId="77777777" w:rsidR="0053344F" w:rsidRDefault="0005184A">
            <w:r>
              <w:t>Random forest (ranger)</w:t>
            </w:r>
          </w:p>
        </w:tc>
        <w:tc>
          <w:tcPr>
            <w:tcW w:w="939"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191CA340" w14:textId="77777777" w:rsidR="0053344F" w:rsidRDefault="0005184A">
            <w:r>
              <w:t>0.718</w:t>
            </w:r>
          </w:p>
        </w:tc>
        <w:tc>
          <w:tcPr>
            <w:tcW w:w="820"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7AAF8086" w14:textId="77777777" w:rsidR="0053344F" w:rsidRDefault="0005184A">
            <w:r>
              <w:t>0.412</w:t>
            </w:r>
          </w:p>
        </w:tc>
        <w:tc>
          <w:tcPr>
            <w:tcW w:w="847"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39E29050" w14:textId="77777777" w:rsidR="0053344F" w:rsidRDefault="0005184A">
            <w:r>
              <w:t>95.3%</w:t>
            </w:r>
          </w:p>
        </w:tc>
        <w:tc>
          <w:tcPr>
            <w:tcW w:w="925"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43C71BD0" w14:textId="77777777" w:rsidR="0053344F" w:rsidRDefault="0005184A">
            <w:r>
              <w:t>0.3%</w:t>
            </w:r>
          </w:p>
        </w:tc>
        <w:tc>
          <w:tcPr>
            <w:tcW w:w="848"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4882D0BB" w14:textId="77777777" w:rsidR="0053344F" w:rsidRDefault="0005184A">
            <w:r>
              <w:t>28.0%</w:t>
            </w:r>
          </w:p>
        </w:tc>
        <w:tc>
          <w:tcPr>
            <w:tcW w:w="897"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5D8E6B6D" w14:textId="77777777" w:rsidR="0053344F" w:rsidRDefault="0005184A">
            <w:r>
              <w:t>71.7%</w:t>
            </w:r>
          </w:p>
        </w:tc>
        <w:tc>
          <w:tcPr>
            <w:tcW w:w="970"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3BBC181A" w14:textId="77777777" w:rsidR="0053344F" w:rsidRDefault="0005184A">
            <w:r>
              <w:t>0.681</w:t>
            </w:r>
          </w:p>
        </w:tc>
        <w:tc>
          <w:tcPr>
            <w:tcW w:w="917"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39F57FAD" w14:textId="77777777" w:rsidR="0053344F" w:rsidRDefault="0005184A">
            <w:r>
              <w:t>0.491</w:t>
            </w:r>
          </w:p>
        </w:tc>
        <w:tc>
          <w:tcPr>
            <w:tcW w:w="650"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1A2FEEB6" w14:textId="77777777" w:rsidR="0053344F" w:rsidRDefault="0005184A">
            <w:r>
              <w:t>0.203</w:t>
            </w:r>
          </w:p>
        </w:tc>
      </w:tr>
      <w:tr w:rsidR="0053344F" w14:paraId="1165CE81" w14:textId="77777777">
        <w:tblPrEx>
          <w:tblCellMar>
            <w:top w:w="0" w:type="dxa"/>
            <w:bottom w:w="0" w:type="dxa"/>
          </w:tblCellMar>
        </w:tblPrEx>
        <w:trPr>
          <w:cantSplit/>
        </w:trPr>
        <w:tc>
          <w:tcPr>
            <w:tcW w:w="1213"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6BB7AEBC" w14:textId="77777777" w:rsidR="0053344F" w:rsidRDefault="0005184A">
            <w:r>
              <w:t>Multinomial logistic (glmnet)</w:t>
            </w:r>
          </w:p>
        </w:tc>
        <w:tc>
          <w:tcPr>
            <w:tcW w:w="939"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00B749A1" w14:textId="77777777" w:rsidR="0053344F" w:rsidRDefault="0005184A">
            <w:r>
              <w:t>0.715</w:t>
            </w:r>
          </w:p>
        </w:tc>
        <w:tc>
          <w:tcPr>
            <w:tcW w:w="820"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12904530" w14:textId="77777777" w:rsidR="0053344F" w:rsidRDefault="0005184A">
            <w:r>
              <w:t>0.405</w:t>
            </w:r>
          </w:p>
        </w:tc>
        <w:tc>
          <w:tcPr>
            <w:tcW w:w="847"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43BAEF8C" w14:textId="77777777" w:rsidR="0053344F" w:rsidRDefault="0005184A">
            <w:r>
              <w:t>95.4%</w:t>
            </w:r>
          </w:p>
        </w:tc>
        <w:tc>
          <w:tcPr>
            <w:tcW w:w="925"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75849A2C" w14:textId="77777777" w:rsidR="0053344F" w:rsidRDefault="0005184A">
            <w:r>
              <w:t>0.0%</w:t>
            </w:r>
          </w:p>
        </w:tc>
        <w:tc>
          <w:tcPr>
            <w:tcW w:w="848"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7B1B7714" w14:textId="77777777" w:rsidR="0053344F" w:rsidRDefault="0005184A">
            <w:r>
              <w:t>26.2%</w:t>
            </w:r>
          </w:p>
        </w:tc>
        <w:tc>
          <w:tcPr>
            <w:tcW w:w="897"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67B42616" w14:textId="77777777" w:rsidR="0053344F" w:rsidRDefault="0005184A">
            <w:r>
              <w:t>73.8%</w:t>
            </w:r>
          </w:p>
        </w:tc>
        <w:tc>
          <w:tcPr>
            <w:tcW w:w="970"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05260285" w14:textId="77777777" w:rsidR="0053344F" w:rsidRDefault="0005184A">
            <w:r>
              <w:t>0.667</w:t>
            </w:r>
          </w:p>
        </w:tc>
        <w:tc>
          <w:tcPr>
            <w:tcW w:w="917"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1E3B6AB5" w14:textId="77777777" w:rsidR="0053344F" w:rsidRDefault="0005184A">
            <w:r>
              <w:t>0.483</w:t>
            </w:r>
          </w:p>
        </w:tc>
        <w:tc>
          <w:tcPr>
            <w:tcW w:w="650"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687952AE" w14:textId="77777777" w:rsidR="0053344F" w:rsidRDefault="0005184A">
            <w:r>
              <w:t>0.205</w:t>
            </w:r>
          </w:p>
        </w:tc>
      </w:tr>
      <w:tr w:rsidR="0053344F" w14:paraId="0342FEED" w14:textId="77777777">
        <w:tblPrEx>
          <w:tblCellMar>
            <w:top w:w="0" w:type="dxa"/>
            <w:bottom w:w="0" w:type="dxa"/>
          </w:tblCellMar>
        </w:tblPrEx>
        <w:trPr>
          <w:cantSplit/>
        </w:trPr>
        <w:tc>
          <w:tcPr>
            <w:tcW w:w="1213"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09AFF6EB" w14:textId="77777777" w:rsidR="0053344F" w:rsidRDefault="0005184A">
            <w:r>
              <w:t>Decision tree (rpart)</w:t>
            </w:r>
          </w:p>
        </w:tc>
        <w:tc>
          <w:tcPr>
            <w:tcW w:w="939"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3EA056DC" w14:textId="77777777" w:rsidR="0053344F" w:rsidRDefault="0005184A">
            <w:r>
              <w:t>0.697</w:t>
            </w:r>
          </w:p>
        </w:tc>
        <w:tc>
          <w:tcPr>
            <w:tcW w:w="820"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28310652" w14:textId="77777777" w:rsidR="0053344F" w:rsidRDefault="0005184A">
            <w:r>
              <w:t>0.420</w:t>
            </w:r>
          </w:p>
        </w:tc>
        <w:tc>
          <w:tcPr>
            <w:tcW w:w="847"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7BCC4DCE" w14:textId="77777777" w:rsidR="0053344F" w:rsidRDefault="0005184A">
            <w:r>
              <w:t>90.7%</w:t>
            </w:r>
          </w:p>
        </w:tc>
        <w:tc>
          <w:tcPr>
            <w:tcW w:w="925"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67D1C5C1" w14:textId="77777777" w:rsidR="0053344F" w:rsidRDefault="0005184A">
            <w:r>
              <w:t>3.2%</w:t>
            </w:r>
          </w:p>
        </w:tc>
        <w:tc>
          <w:tcPr>
            <w:tcW w:w="848"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759C68EF" w14:textId="77777777" w:rsidR="0053344F" w:rsidRDefault="0005184A">
            <w:r>
              <w:t>32.2%</w:t>
            </w:r>
          </w:p>
        </w:tc>
        <w:tc>
          <w:tcPr>
            <w:tcW w:w="897"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0C728147" w14:textId="77777777" w:rsidR="0053344F" w:rsidRDefault="0005184A">
            <w:r>
              <w:t>65.1%</w:t>
            </w:r>
          </w:p>
        </w:tc>
        <w:tc>
          <w:tcPr>
            <w:tcW w:w="970"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1FD63C5D" w14:textId="77777777" w:rsidR="0053344F" w:rsidRDefault="0005184A">
            <w:r>
              <w:t>0.660</w:t>
            </w:r>
          </w:p>
        </w:tc>
        <w:tc>
          <w:tcPr>
            <w:tcW w:w="917"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78D67EC5" w14:textId="77777777" w:rsidR="0053344F" w:rsidRDefault="0005184A">
            <w:r>
              <w:t>0.468</w:t>
            </w:r>
          </w:p>
        </w:tc>
        <w:tc>
          <w:tcPr>
            <w:tcW w:w="650"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57CA343D" w14:textId="77777777" w:rsidR="0053344F" w:rsidRDefault="0005184A">
            <w:r>
              <w:t>0.213</w:t>
            </w:r>
          </w:p>
        </w:tc>
      </w:tr>
      <w:tr w:rsidR="0053344F" w14:paraId="6AAE70A7" w14:textId="77777777">
        <w:tblPrEx>
          <w:tblCellMar>
            <w:top w:w="0" w:type="dxa"/>
            <w:bottom w:w="0" w:type="dxa"/>
          </w:tblCellMar>
        </w:tblPrEx>
        <w:trPr>
          <w:cantSplit/>
        </w:trPr>
        <w:tc>
          <w:tcPr>
            <w:tcW w:w="1213"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3C3A79C1" w14:textId="77777777" w:rsidR="0053344F" w:rsidRDefault="0005184A">
            <w:r>
              <w:t>Always "Food secure"</w:t>
            </w:r>
          </w:p>
        </w:tc>
        <w:tc>
          <w:tcPr>
            <w:tcW w:w="939"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2A5DA8AC" w14:textId="77777777" w:rsidR="0053344F" w:rsidRDefault="0005184A">
            <w:r>
              <w:t>0.694</w:t>
            </w:r>
          </w:p>
        </w:tc>
        <w:tc>
          <w:tcPr>
            <w:tcW w:w="820"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661CAADE" w14:textId="77777777" w:rsidR="0053344F" w:rsidRDefault="0005184A">
            <w:r>
              <w:t>0.333</w:t>
            </w:r>
          </w:p>
        </w:tc>
        <w:tc>
          <w:tcPr>
            <w:tcW w:w="847"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74D4056D" w14:textId="77777777" w:rsidR="0053344F" w:rsidRDefault="0005184A">
            <w:r>
              <w:t>100%</w:t>
            </w:r>
          </w:p>
        </w:tc>
        <w:tc>
          <w:tcPr>
            <w:tcW w:w="925"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04E10D54" w14:textId="77777777" w:rsidR="0053344F" w:rsidRDefault="0005184A">
            <w:r>
              <w:t>0.0%</w:t>
            </w:r>
          </w:p>
        </w:tc>
        <w:tc>
          <w:tcPr>
            <w:tcW w:w="848"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48C90431" w14:textId="77777777" w:rsidR="0053344F" w:rsidRDefault="0005184A">
            <w:r>
              <w:t>0.0%</w:t>
            </w:r>
          </w:p>
        </w:tc>
        <w:tc>
          <w:tcPr>
            <w:tcW w:w="897"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62B299E0" w14:textId="77777777" w:rsidR="0053344F" w:rsidRDefault="0005184A">
            <w:r>
              <w:t>100%</w:t>
            </w:r>
          </w:p>
        </w:tc>
        <w:tc>
          <w:tcPr>
            <w:tcW w:w="970"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78C60A8D" w14:textId="77777777" w:rsidR="0053344F" w:rsidRDefault="0005184A">
            <w:r>
              <w:t>0.500</w:t>
            </w:r>
          </w:p>
        </w:tc>
        <w:tc>
          <w:tcPr>
            <w:tcW w:w="917"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608FBDCE" w14:textId="77777777" w:rsidR="0053344F" w:rsidRDefault="0005184A">
            <w:r>
              <w:t>–</w:t>
            </w:r>
          </w:p>
        </w:tc>
        <w:tc>
          <w:tcPr>
            <w:tcW w:w="650" w:type="dxa"/>
            <w:tcBorders>
              <w:top w:val="single" w:sz="4" w:space="0" w:color="000000"/>
              <w:left w:val="single" w:sz="4" w:space="0" w:color="000000"/>
              <w:bottom w:val="single" w:sz="4" w:space="0" w:color="000000"/>
              <w:right w:val="single" w:sz="4" w:space="0" w:color="000000"/>
            </w:tcBorders>
            <w:tcMar>
              <w:top w:w="40" w:type="dxa"/>
              <w:left w:w="45" w:type="dxa"/>
              <w:bottom w:w="40" w:type="dxa"/>
              <w:right w:w="45" w:type="dxa"/>
            </w:tcMar>
          </w:tcPr>
          <w:p w14:paraId="057167F9" w14:textId="77777777" w:rsidR="0053344F" w:rsidRDefault="0005184A">
            <w:r>
              <w:t>–</w:t>
            </w:r>
          </w:p>
        </w:tc>
      </w:tr>
    </w:tbl>
    <w:p w14:paraId="4124B586" w14:textId="77777777" w:rsidR="0053344F" w:rsidRDefault="0053344F">
      <w:pPr>
        <w:spacing w:after="80"/>
      </w:pPr>
    </w:p>
    <w:p w14:paraId="38549D03" w14:textId="77777777" w:rsidR="0053344F" w:rsidRDefault="0005184A">
      <w:pPr>
        <w:spacing w:after="120" w:line="276" w:lineRule="auto"/>
      </w:pPr>
      <w:r>
        <w:t xml:space="preserve">All three models rank households better than chance (Hand-Till AUC 0.66–0.68). When each household is assigned its most probable tier, however, the middle tier is almost never predicted. Food-insecure recall is 0.0% for the logistic model, 0.3% for the forest and 3.2% for the tree. Between 65% and 74% of severely food-insecure households are labelled food secure (Figure 2.1). With these eight predictors, the thin middle tier (FI_Score 1–3, 10.55% of households) cannot be separated from its neighbours. That </w:t>
      </w:r>
      <w:r>
        <w:t>is the condition Milestone 2 named for falling back to the binary target, so the binary screen is evaluated as the operational model from here on.</w:t>
      </w:r>
    </w:p>
    <w:p w14:paraId="211852EF" w14:textId="77777777" w:rsidR="0053344F" w:rsidRDefault="0005184A">
      <w:pPr>
        <w:spacing w:before="120" w:after="60"/>
        <w:jc w:val="center"/>
      </w:pPr>
      <w:r>
        <w:rPr>
          <w:noProof/>
        </w:rPr>
        <w:drawing>
          <wp:inline distT="0" distB="0" distL="0" distR="0" wp14:anchorId="6152042E" wp14:editId="22773AF2">
            <wp:extent cx="5715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57500"/>
                    </a:xfrm>
                    <a:prstGeom prst="rect">
                      <a:avLst/>
                    </a:prstGeom>
                  </pic:spPr>
                </pic:pic>
              </a:graphicData>
            </a:graphic>
          </wp:inline>
        </w:drawing>
      </w:r>
    </w:p>
    <w:p w14:paraId="3D32624E" w14:textId="77777777" w:rsidR="0053344F" w:rsidRDefault="0005184A">
      <w:pPr>
        <w:spacing w:after="120" w:line="276" w:lineRule="auto"/>
      </w:pPr>
      <w:r>
        <w:rPr>
          <w:i/>
          <w:iCs/>
        </w:rPr>
        <w:t>Figure 2.1 Test-set confusion matrices for the three-tier models (row % = recall for each actual tier)</w:t>
      </w:r>
    </w:p>
    <w:p w14:paraId="50F22F1D" w14:textId="77777777" w:rsidR="0053344F" w:rsidRDefault="0005184A">
      <w:pPr>
        <w:pStyle w:val="Heading2"/>
      </w:pPr>
      <w:bookmarkStart w:id="14" w:name="_Toc242211669"/>
      <w:r>
        <w:lastRenderedPageBreak/>
        <w:t>2.3 Screening performance and decision threshold</w:t>
      </w:r>
      <w:bookmarkEnd w:id="14"/>
    </w:p>
    <w:p w14:paraId="76065123" w14:textId="77777777" w:rsidR="0053344F" w:rsidRDefault="0005184A">
      <w:pPr>
        <w:keepNext/>
        <w:spacing w:before="160" w:after="80"/>
      </w:pPr>
      <w:r>
        <w:rPr>
          <w:i/>
          <w:iCs/>
        </w:rPr>
        <w:t>Table 2.3 Screening performance: any food insecurity vs food secure (PR-AUC of a random model = 0.306)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47"/>
        <w:gridCol w:w="1691"/>
        <w:gridCol w:w="1765"/>
        <w:gridCol w:w="1685"/>
        <w:gridCol w:w="1538"/>
      </w:tblGrid>
      <w:tr w:rsidR="0053344F" w14:paraId="5B54CE71" w14:textId="77777777">
        <w:tblPrEx>
          <w:tblCellMar>
            <w:top w:w="0" w:type="dxa"/>
            <w:bottom w:w="0" w:type="dxa"/>
          </w:tblCellMar>
        </w:tblPrEx>
        <w:trPr>
          <w:tblHeader/>
        </w:trPr>
        <w:tc>
          <w:tcPr>
            <w:tcW w:w="23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63913E" w14:textId="77777777" w:rsidR="0053344F" w:rsidRDefault="0005184A">
            <w:r>
              <w:rPr>
                <w:b/>
                <w:bCs/>
              </w:rPr>
              <w:t>Model</w:t>
            </w:r>
          </w:p>
        </w:tc>
        <w:tc>
          <w:tcPr>
            <w:tcW w:w="1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C7D628" w14:textId="77777777" w:rsidR="0053344F" w:rsidRDefault="0005184A">
            <w:r>
              <w:rPr>
                <w:b/>
                <w:bCs/>
              </w:rPr>
              <w:t>CV ROC-AUC</w:t>
            </w:r>
          </w:p>
        </w:tc>
        <w:tc>
          <w:tcPr>
            <w:tcW w:w="17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6FA641" w14:textId="77777777" w:rsidR="0053344F" w:rsidRDefault="0005184A">
            <w:r>
              <w:rPr>
                <w:b/>
                <w:bCs/>
              </w:rPr>
              <w:t>Test ROC-AUC</w:t>
            </w:r>
          </w:p>
        </w:tc>
        <w:tc>
          <w:tcPr>
            <w:tcW w:w="16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49F0C4" w14:textId="77777777" w:rsidR="0053344F" w:rsidRDefault="0005184A">
            <w:r>
              <w:rPr>
                <w:b/>
                <w:bCs/>
              </w:rPr>
              <w:t>Test PR-AUC</w:t>
            </w:r>
          </w:p>
        </w:tc>
        <w:tc>
          <w:tcPr>
            <w:tcW w:w="1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A67149" w14:textId="77777777" w:rsidR="0053344F" w:rsidRDefault="0005184A">
            <w:r>
              <w:rPr>
                <w:b/>
                <w:bCs/>
              </w:rPr>
              <w:t>Test Brier</w:t>
            </w:r>
          </w:p>
        </w:tc>
      </w:tr>
      <w:tr w:rsidR="0053344F" w14:paraId="023D7DEE" w14:textId="77777777">
        <w:tblPrEx>
          <w:tblCellMar>
            <w:top w:w="0" w:type="dxa"/>
            <w:bottom w:w="0" w:type="dxa"/>
          </w:tblCellMar>
        </w:tblPrEx>
        <w:trPr>
          <w:cantSplit/>
        </w:trPr>
        <w:tc>
          <w:tcPr>
            <w:tcW w:w="23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80A57B" w14:textId="77777777" w:rsidR="0053344F" w:rsidRDefault="0005184A">
            <w:r>
              <w:t>Random forest (ranger)</w:t>
            </w:r>
          </w:p>
        </w:tc>
        <w:tc>
          <w:tcPr>
            <w:tcW w:w="1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59571E" w14:textId="77777777" w:rsidR="0053344F" w:rsidRDefault="0005184A">
            <w:r>
              <w:t>0.739</w:t>
            </w:r>
          </w:p>
        </w:tc>
        <w:tc>
          <w:tcPr>
            <w:tcW w:w="17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700845" w14:textId="77777777" w:rsidR="0053344F" w:rsidRDefault="0005184A">
            <w:r>
              <w:t>0.745</w:t>
            </w:r>
          </w:p>
        </w:tc>
        <w:tc>
          <w:tcPr>
            <w:tcW w:w="16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FA07E5" w14:textId="77777777" w:rsidR="0053344F" w:rsidRDefault="0005184A">
            <w:r>
              <w:t>0.571</w:t>
            </w:r>
          </w:p>
        </w:tc>
        <w:tc>
          <w:tcPr>
            <w:tcW w:w="1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0DCB4F" w14:textId="77777777" w:rsidR="0053344F" w:rsidRDefault="0005184A">
            <w:r>
              <w:t>0.177</w:t>
            </w:r>
          </w:p>
        </w:tc>
      </w:tr>
      <w:tr w:rsidR="0053344F" w14:paraId="3A9A0BC6" w14:textId="77777777">
        <w:tblPrEx>
          <w:tblCellMar>
            <w:top w:w="0" w:type="dxa"/>
            <w:bottom w:w="0" w:type="dxa"/>
          </w:tblCellMar>
        </w:tblPrEx>
        <w:trPr>
          <w:cantSplit/>
        </w:trPr>
        <w:tc>
          <w:tcPr>
            <w:tcW w:w="23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14B9FA" w14:textId="77777777" w:rsidR="0053344F" w:rsidRDefault="0005184A">
            <w:r>
              <w:t>Binary logistic (glmnet)</w:t>
            </w:r>
          </w:p>
        </w:tc>
        <w:tc>
          <w:tcPr>
            <w:tcW w:w="1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2F6D3D" w14:textId="77777777" w:rsidR="0053344F" w:rsidRDefault="0005184A">
            <w:r>
              <w:t>0.733</w:t>
            </w:r>
          </w:p>
        </w:tc>
        <w:tc>
          <w:tcPr>
            <w:tcW w:w="17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7E7738" w14:textId="77777777" w:rsidR="0053344F" w:rsidRDefault="0005184A">
            <w:r>
              <w:t>0.736</w:t>
            </w:r>
          </w:p>
        </w:tc>
        <w:tc>
          <w:tcPr>
            <w:tcW w:w="16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B08788" w14:textId="77777777" w:rsidR="0053344F" w:rsidRDefault="0005184A">
            <w:r>
              <w:t>0.550</w:t>
            </w:r>
          </w:p>
        </w:tc>
        <w:tc>
          <w:tcPr>
            <w:tcW w:w="1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4C4904" w14:textId="77777777" w:rsidR="0053344F" w:rsidRDefault="0005184A">
            <w:r>
              <w:t>0.180</w:t>
            </w:r>
          </w:p>
        </w:tc>
      </w:tr>
      <w:tr w:rsidR="0053344F" w14:paraId="42A35FBB" w14:textId="77777777">
        <w:tblPrEx>
          <w:tblCellMar>
            <w:top w:w="0" w:type="dxa"/>
            <w:bottom w:w="0" w:type="dxa"/>
          </w:tblCellMar>
        </w:tblPrEx>
        <w:trPr>
          <w:cantSplit/>
        </w:trPr>
        <w:tc>
          <w:tcPr>
            <w:tcW w:w="23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C2854B" w14:textId="77777777" w:rsidR="0053344F" w:rsidRDefault="0005184A">
            <w:r>
              <w:t>Multinomial logistic (glmnet)</w:t>
            </w:r>
          </w:p>
        </w:tc>
        <w:tc>
          <w:tcPr>
            <w:tcW w:w="1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806A55" w14:textId="77777777" w:rsidR="0053344F" w:rsidRDefault="0005184A">
            <w:r>
              <w:t>0.734</w:t>
            </w:r>
          </w:p>
        </w:tc>
        <w:tc>
          <w:tcPr>
            <w:tcW w:w="17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7C21C9" w14:textId="77777777" w:rsidR="0053344F" w:rsidRDefault="0005184A">
            <w:r>
              <w:t>0.736</w:t>
            </w:r>
          </w:p>
        </w:tc>
        <w:tc>
          <w:tcPr>
            <w:tcW w:w="16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28ECDE" w14:textId="77777777" w:rsidR="0053344F" w:rsidRDefault="0005184A">
            <w:r>
              <w:t>0.549</w:t>
            </w:r>
          </w:p>
        </w:tc>
        <w:tc>
          <w:tcPr>
            <w:tcW w:w="1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13DA1E" w14:textId="77777777" w:rsidR="0053344F" w:rsidRDefault="0005184A">
            <w:r>
              <w:t>0.180</w:t>
            </w:r>
          </w:p>
        </w:tc>
      </w:tr>
      <w:tr w:rsidR="0053344F" w14:paraId="462F4C0B" w14:textId="77777777">
        <w:tblPrEx>
          <w:tblCellMar>
            <w:top w:w="0" w:type="dxa"/>
            <w:bottom w:w="0" w:type="dxa"/>
          </w:tblCellMar>
        </w:tblPrEx>
        <w:trPr>
          <w:cantSplit/>
        </w:trPr>
        <w:tc>
          <w:tcPr>
            <w:tcW w:w="23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9C5091" w14:textId="77777777" w:rsidR="0053344F" w:rsidRDefault="0005184A">
            <w:r>
              <w:t>Decision tree (rpart)</w:t>
            </w:r>
          </w:p>
        </w:tc>
        <w:tc>
          <w:tcPr>
            <w:tcW w:w="16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CB9707" w14:textId="77777777" w:rsidR="0053344F" w:rsidRDefault="0005184A">
            <w:r>
              <w:t>0.721</w:t>
            </w:r>
          </w:p>
        </w:tc>
        <w:tc>
          <w:tcPr>
            <w:tcW w:w="17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6DC4E8" w14:textId="77777777" w:rsidR="0053344F" w:rsidRDefault="0005184A">
            <w:r>
              <w:t>0.727</w:t>
            </w:r>
          </w:p>
        </w:tc>
        <w:tc>
          <w:tcPr>
            <w:tcW w:w="168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27B831" w14:textId="77777777" w:rsidR="0053344F" w:rsidRDefault="0005184A">
            <w:r>
              <w:t>0.527</w:t>
            </w:r>
          </w:p>
        </w:tc>
        <w:tc>
          <w:tcPr>
            <w:tcW w:w="15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D22DAF" w14:textId="77777777" w:rsidR="0053344F" w:rsidRDefault="0005184A">
            <w:r>
              <w:t>0.187</w:t>
            </w:r>
          </w:p>
        </w:tc>
      </w:tr>
    </w:tbl>
    <w:p w14:paraId="1F85280D" w14:textId="77777777" w:rsidR="0053344F" w:rsidRDefault="0053344F">
      <w:pPr>
        <w:spacing w:after="80"/>
      </w:pPr>
    </w:p>
    <w:p w14:paraId="525E3D55" w14:textId="77777777" w:rsidR="0053344F" w:rsidRDefault="0005184A">
      <w:pPr>
        <w:spacing w:after="120" w:line="276" w:lineRule="auto"/>
      </w:pPr>
      <w:r>
        <w:t>Used as a screen, the models are closer together and clearly better than chance: the test ROC-AUC runs from 0.727 to 0.745, and the PR-AUC of 0.53–0.57 is well above the 0.31 a random ranking would give.</w:t>
      </w:r>
    </w:p>
    <w:p w14:paraId="0463D214" w14:textId="77777777" w:rsidR="0053344F" w:rsidRDefault="0005184A">
      <w:pPr>
        <w:spacing w:after="120" w:line="276" w:lineRule="auto"/>
      </w:pPr>
      <w:r>
        <w:t>Threshold.</w:t>
      </w:r>
      <w:r>
        <w:t xml:space="preserve"> A default cut-off of 0.5 refers only 15% of households and finds just 31% of those at risk, so a lower threshold is needed. The threshold was chosen on the cross-validation predictions only, so the test result remains an honest estimate. Both rules considered reflect that a missed food-insecure household costs more than a false alarm.</w:t>
      </w:r>
    </w:p>
    <w:p w14:paraId="047F07D6" w14:textId="77777777" w:rsidR="0053344F" w:rsidRDefault="0005184A">
      <w:pPr>
        <w:pStyle w:val="ListParagraph"/>
        <w:numPr>
          <w:ilvl w:val="0"/>
          <w:numId w:val="2"/>
        </w:numPr>
        <w:spacing w:after="60" w:line="264" w:lineRule="auto"/>
      </w:pPr>
      <w:r>
        <w:t>F2-optimal</w:t>
      </w:r>
      <w:r>
        <w:t xml:space="preserve"> (recall weighted twice as heavily as precision; van Rijsbergen, 1979): threshold 0.14. It refers 84% of all households at a precision of 35%, barely above the 31% base rate. A screen that refers almost everyone does not prioritise anything, so this rule was rejected.</w:t>
      </w:r>
    </w:p>
    <w:p w14:paraId="185C438F" w14:textId="77777777" w:rsidR="0053344F" w:rsidRDefault="0005184A">
      <w:pPr>
        <w:pStyle w:val="ListParagraph"/>
        <w:numPr>
          <w:ilvl w:val="0"/>
          <w:numId w:val="2"/>
        </w:numPr>
        <w:spacing w:after="60" w:line="264" w:lineRule="auto"/>
      </w:pPr>
      <w:r>
        <w:t>At least 80% recall at the fewest referrals: threshold 0.24. Chosen.</w:t>
      </w:r>
    </w:p>
    <w:p w14:paraId="26987BE0" w14:textId="77777777" w:rsidR="0053344F" w:rsidRDefault="0005184A">
      <w:pPr>
        <w:keepNext/>
        <w:spacing w:before="160" w:after="80"/>
      </w:pPr>
      <w:r>
        <w:rPr>
          <w:i/>
          <w:iCs/>
        </w:rPr>
        <w:t>Table 2.4 Binary model on the test set at each threshold rule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45"/>
        <w:gridCol w:w="1397"/>
        <w:gridCol w:w="1187"/>
        <w:gridCol w:w="1352"/>
        <w:gridCol w:w="1406"/>
        <w:gridCol w:w="1839"/>
      </w:tblGrid>
      <w:tr w:rsidR="0053344F" w14:paraId="40856437" w14:textId="77777777">
        <w:tblPrEx>
          <w:tblCellMar>
            <w:top w:w="0" w:type="dxa"/>
            <w:bottom w:w="0" w:type="dxa"/>
          </w:tblCellMar>
        </w:tblPrEx>
        <w:trPr>
          <w:tblHeader/>
        </w:trPr>
        <w:tc>
          <w:tcPr>
            <w:tcW w:w="18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D4F952" w14:textId="77777777" w:rsidR="0053344F" w:rsidRDefault="0005184A">
            <w:r>
              <w:rPr>
                <w:b/>
                <w:bCs/>
              </w:rPr>
              <w:t>Rule (fixed on CV)</w:t>
            </w:r>
          </w:p>
        </w:tc>
        <w:tc>
          <w:tcPr>
            <w:tcW w:w="13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6D9A6C" w14:textId="77777777" w:rsidR="0053344F" w:rsidRDefault="0005184A">
            <w:r>
              <w:rPr>
                <w:b/>
                <w:bCs/>
              </w:rPr>
              <w:t>Threshold</w:t>
            </w:r>
          </w:p>
        </w:tc>
        <w:tc>
          <w:tcPr>
            <w:tcW w:w="11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CA270F" w14:textId="77777777" w:rsidR="0053344F" w:rsidRDefault="0005184A">
            <w:r>
              <w:rPr>
                <w:b/>
                <w:bCs/>
              </w:rPr>
              <w:t>Recall</w:t>
            </w:r>
          </w:p>
        </w:tc>
        <w:tc>
          <w:tcPr>
            <w:tcW w:w="13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492DD0" w14:textId="77777777" w:rsidR="0053344F" w:rsidRDefault="0005184A">
            <w:r>
              <w:rPr>
                <w:b/>
                <w:bCs/>
              </w:rPr>
              <w:t>Precision</w:t>
            </w:r>
          </w:p>
        </w:tc>
        <w:tc>
          <w:tcPr>
            <w:tcW w:w="1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6F435B" w14:textId="77777777" w:rsidR="0053344F" w:rsidRDefault="0005184A">
            <w:r>
              <w:rPr>
                <w:b/>
                <w:bCs/>
              </w:rPr>
              <w:t>Specificity</w:t>
            </w:r>
          </w:p>
        </w:tc>
        <w:tc>
          <w:tcPr>
            <w:tcW w:w="18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77B5C7" w14:textId="77777777" w:rsidR="0053344F" w:rsidRDefault="0005184A">
            <w:r>
              <w:rPr>
                <w:b/>
                <w:bCs/>
              </w:rPr>
              <w:t>Households referred</w:t>
            </w:r>
          </w:p>
        </w:tc>
      </w:tr>
      <w:tr w:rsidR="0053344F" w14:paraId="70463D58" w14:textId="77777777">
        <w:tblPrEx>
          <w:tblCellMar>
            <w:top w:w="0" w:type="dxa"/>
            <w:bottom w:w="0" w:type="dxa"/>
          </w:tblCellMar>
        </w:tblPrEx>
        <w:trPr>
          <w:cantSplit/>
        </w:trPr>
        <w:tc>
          <w:tcPr>
            <w:tcW w:w="18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627269" w14:textId="77777777" w:rsidR="0053344F" w:rsidRDefault="0005184A">
            <w:r>
              <w:t>80% recall (chosen)</w:t>
            </w:r>
          </w:p>
        </w:tc>
        <w:tc>
          <w:tcPr>
            <w:tcW w:w="13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CC1D94" w14:textId="77777777" w:rsidR="0053344F" w:rsidRDefault="0005184A">
            <w:r>
              <w:t>0.24</w:t>
            </w:r>
          </w:p>
        </w:tc>
        <w:tc>
          <w:tcPr>
            <w:tcW w:w="11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97A522" w14:textId="77777777" w:rsidR="0053344F" w:rsidRDefault="0005184A">
            <w:r>
              <w:t>80.7%</w:t>
            </w:r>
          </w:p>
        </w:tc>
        <w:tc>
          <w:tcPr>
            <w:tcW w:w="13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A6F88B" w14:textId="77777777" w:rsidR="0053344F" w:rsidRDefault="0005184A">
            <w:r>
              <w:t>41.9%</w:t>
            </w:r>
          </w:p>
        </w:tc>
        <w:tc>
          <w:tcPr>
            <w:tcW w:w="1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99DB9E" w14:textId="77777777" w:rsidR="0053344F" w:rsidRDefault="0005184A">
            <w:r>
              <w:t>50.7%</w:t>
            </w:r>
          </w:p>
        </w:tc>
        <w:tc>
          <w:tcPr>
            <w:tcW w:w="18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8AFE2F" w14:textId="77777777" w:rsidR="0053344F" w:rsidRDefault="0005184A">
            <w:r>
              <w:t>58.9%</w:t>
            </w:r>
          </w:p>
        </w:tc>
      </w:tr>
      <w:tr w:rsidR="0053344F" w14:paraId="0A7B16C0" w14:textId="77777777">
        <w:tblPrEx>
          <w:tblCellMar>
            <w:top w:w="0" w:type="dxa"/>
            <w:bottom w:w="0" w:type="dxa"/>
          </w:tblCellMar>
        </w:tblPrEx>
        <w:trPr>
          <w:cantSplit/>
        </w:trPr>
        <w:tc>
          <w:tcPr>
            <w:tcW w:w="18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AC44F1" w14:textId="77777777" w:rsidR="0053344F" w:rsidRDefault="0005184A">
            <w:r>
              <w:t>F2-optimal (rejected)</w:t>
            </w:r>
          </w:p>
        </w:tc>
        <w:tc>
          <w:tcPr>
            <w:tcW w:w="13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DDA1A6" w14:textId="77777777" w:rsidR="0053344F" w:rsidRDefault="0005184A">
            <w:r>
              <w:t>0.14</w:t>
            </w:r>
          </w:p>
        </w:tc>
        <w:tc>
          <w:tcPr>
            <w:tcW w:w="11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8F3DD0" w14:textId="77777777" w:rsidR="0053344F" w:rsidRDefault="0005184A">
            <w:r>
              <w:t>95.9%</w:t>
            </w:r>
          </w:p>
        </w:tc>
        <w:tc>
          <w:tcPr>
            <w:tcW w:w="13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432C9B" w14:textId="77777777" w:rsidR="0053344F" w:rsidRDefault="0005184A">
            <w:r>
              <w:t>35.0%</w:t>
            </w:r>
          </w:p>
        </w:tc>
        <w:tc>
          <w:tcPr>
            <w:tcW w:w="1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12FA33" w14:textId="77777777" w:rsidR="0053344F" w:rsidRDefault="0005184A">
            <w:r>
              <w:t>21.6%</w:t>
            </w:r>
          </w:p>
        </w:tc>
        <w:tc>
          <w:tcPr>
            <w:tcW w:w="18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15195E" w14:textId="77777777" w:rsidR="0053344F" w:rsidRDefault="0005184A">
            <w:r>
              <w:t>83.8%</w:t>
            </w:r>
          </w:p>
        </w:tc>
      </w:tr>
      <w:tr w:rsidR="0053344F" w14:paraId="2D94BFF0" w14:textId="77777777">
        <w:tblPrEx>
          <w:tblCellMar>
            <w:top w:w="0" w:type="dxa"/>
            <w:bottom w:w="0" w:type="dxa"/>
          </w:tblCellMar>
        </w:tblPrEx>
        <w:trPr>
          <w:cantSplit/>
        </w:trPr>
        <w:tc>
          <w:tcPr>
            <w:tcW w:w="18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2470EF" w14:textId="77777777" w:rsidR="0053344F" w:rsidRDefault="0005184A">
            <w:r>
              <w:t>Default 0.5</w:t>
            </w:r>
          </w:p>
        </w:tc>
        <w:tc>
          <w:tcPr>
            <w:tcW w:w="13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0D489C" w14:textId="77777777" w:rsidR="0053344F" w:rsidRDefault="0005184A">
            <w:r>
              <w:t>0.50</w:t>
            </w:r>
          </w:p>
        </w:tc>
        <w:tc>
          <w:tcPr>
            <w:tcW w:w="118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A73C99" w14:textId="77777777" w:rsidR="0053344F" w:rsidRDefault="0005184A">
            <w:r>
              <w:t>31.1%</w:t>
            </w:r>
          </w:p>
        </w:tc>
        <w:tc>
          <w:tcPr>
            <w:tcW w:w="13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CC8EB4" w14:textId="77777777" w:rsidR="0053344F" w:rsidRDefault="0005184A">
            <w:r>
              <w:t>62.4%</w:t>
            </w:r>
          </w:p>
        </w:tc>
        <w:tc>
          <w:tcPr>
            <w:tcW w:w="14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8B500F" w14:textId="77777777" w:rsidR="0053344F" w:rsidRDefault="0005184A">
            <w:r>
              <w:t>91.8%</w:t>
            </w:r>
          </w:p>
        </w:tc>
        <w:tc>
          <w:tcPr>
            <w:tcW w:w="183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8AF98F" w14:textId="77777777" w:rsidR="0053344F" w:rsidRDefault="0005184A">
            <w:r>
              <w:t>15.2%</w:t>
            </w:r>
          </w:p>
        </w:tc>
      </w:tr>
    </w:tbl>
    <w:p w14:paraId="3E941DA0" w14:textId="77777777" w:rsidR="0053344F" w:rsidRDefault="0053344F">
      <w:pPr>
        <w:spacing w:after="80"/>
      </w:pPr>
    </w:p>
    <w:p w14:paraId="534148E2" w14:textId="77777777" w:rsidR="0053344F" w:rsidRDefault="0005184A">
      <w:pPr>
        <w:spacing w:after="120" w:line="276" w:lineRule="auto"/>
      </w:pPr>
      <w:r>
        <w:t>At the chosen threshold, the deployed model finds 80.7% of at-risk test households and 85.7% of severely food-insecure ones, while referring 58.9% of households. 41.9% of referred households are genuinely at risk, which is 1.37 times the base rate. Figure 2.2 shows the trade-off behind the choice.</w:t>
      </w:r>
    </w:p>
    <w:p w14:paraId="0A95E411" w14:textId="77777777" w:rsidR="0053344F" w:rsidRDefault="0005184A">
      <w:pPr>
        <w:spacing w:before="120" w:after="60"/>
        <w:jc w:val="center"/>
      </w:pPr>
      <w:r>
        <w:rPr>
          <w:noProof/>
        </w:rPr>
        <w:lastRenderedPageBreak/>
        <w:drawing>
          <wp:inline distT="0" distB="0" distL="0" distR="0" wp14:anchorId="531D0E69" wp14:editId="1CBEAA56">
            <wp:extent cx="5715000"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14:paraId="335B0B1C" w14:textId="77777777" w:rsidR="0053344F" w:rsidRDefault="0005184A">
      <w:pPr>
        <w:spacing w:after="120" w:line="276" w:lineRule="auto"/>
      </w:pPr>
      <w:r>
        <w:rPr>
          <w:i/>
          <w:iCs/>
        </w:rPr>
        <w:t>Figure 2.2 Recall, precision, share referred and F2 by threshold, on cross-validation predictions (dashed = chosen)</w:t>
      </w:r>
    </w:p>
    <w:p w14:paraId="46C60E15" w14:textId="77777777" w:rsidR="0053344F" w:rsidRDefault="0005184A">
      <w:pPr>
        <w:pStyle w:val="Heading2"/>
      </w:pPr>
      <w:bookmarkStart w:id="15" w:name="_Toc242211670"/>
      <w:r>
        <w:t>2.4 Calibration</w:t>
      </w:r>
      <w:bookmarkEnd w:id="15"/>
    </w:p>
    <w:p w14:paraId="37171E76" w14:textId="77777777" w:rsidR="0053344F" w:rsidRDefault="0005184A">
      <w:pPr>
        <w:spacing w:after="120" w:line="276" w:lineRule="auto"/>
      </w:pPr>
      <w:r>
        <w:t>Because the app displays a probability, it must be calibrated. Three models have an expected calibration error of about one percentage point (logistic 0.010, binary 0.012, forest 0.012), so a displayed 40% can be read as roughly 40%. The decision tree is the exception (0.040): its leaf probabilities are coarse, and its Brier score is the worst (0.187 against 0.177–0.180).</w:t>
      </w:r>
    </w:p>
    <w:p w14:paraId="0CF85EC0" w14:textId="77777777" w:rsidR="0053344F" w:rsidRDefault="0005184A">
      <w:pPr>
        <w:spacing w:before="120" w:after="60"/>
        <w:jc w:val="center"/>
      </w:pPr>
      <w:r>
        <w:rPr>
          <w:noProof/>
        </w:rPr>
        <w:drawing>
          <wp:inline distT="0" distB="0" distL="0" distR="0" wp14:anchorId="59997710" wp14:editId="6F798823">
            <wp:extent cx="5715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57500"/>
                    </a:xfrm>
                    <a:prstGeom prst="rect">
                      <a:avLst/>
                    </a:prstGeom>
                  </pic:spPr>
                </pic:pic>
              </a:graphicData>
            </a:graphic>
          </wp:inline>
        </w:drawing>
      </w:r>
    </w:p>
    <w:p w14:paraId="2F57A2F9" w14:textId="77777777" w:rsidR="0053344F" w:rsidRDefault="0005184A">
      <w:pPr>
        <w:spacing w:after="120" w:line="276" w:lineRule="auto"/>
      </w:pPr>
      <w:r>
        <w:rPr>
          <w:i/>
          <w:iCs/>
        </w:rPr>
        <w:t>Figure 2.3 Reliability of the at-risk probability on the test set (deciles; dashed line = perfect calibration)</w:t>
      </w:r>
    </w:p>
    <w:p w14:paraId="5013FF46" w14:textId="77777777" w:rsidR="0053344F" w:rsidRDefault="0005184A">
      <w:pPr>
        <w:pStyle w:val="Heading2"/>
      </w:pPr>
      <w:bookmarkStart w:id="16" w:name="_Toc242211671"/>
      <w:r>
        <w:lastRenderedPageBreak/>
        <w:t>2.5 Generalisation, overfitting and uncertainty</w:t>
      </w:r>
      <w:bookmarkEnd w:id="16"/>
    </w:p>
    <w:p w14:paraId="2A3511F3" w14:textId="77777777" w:rsidR="0053344F" w:rsidRDefault="0005184A">
      <w:pPr>
        <w:keepNext/>
        <w:spacing w:before="160" w:after="80"/>
      </w:pPr>
      <w:r>
        <w:rPr>
          <w:i/>
          <w:iCs/>
        </w:rPr>
        <w:t>Table 2.5 Cross-validation against test, and training fit (Hand-Till AUC; ∗binary AUC for the binary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23"/>
        <w:gridCol w:w="1778"/>
        <w:gridCol w:w="1170"/>
        <w:gridCol w:w="1176"/>
        <w:gridCol w:w="1634"/>
        <w:gridCol w:w="1445"/>
      </w:tblGrid>
      <w:tr w:rsidR="0053344F" w14:paraId="00633383" w14:textId="77777777">
        <w:tblPrEx>
          <w:tblCellMar>
            <w:top w:w="0" w:type="dxa"/>
            <w:bottom w:w="0" w:type="dxa"/>
          </w:tblCellMar>
        </w:tblPrEx>
        <w:trPr>
          <w:tblHeader/>
        </w:trPr>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FE51DF" w14:textId="77777777" w:rsidR="0053344F" w:rsidRDefault="0005184A">
            <w:r>
              <w:rPr>
                <w:b/>
                <w:bCs/>
              </w:rPr>
              <w:t>Model</w:t>
            </w:r>
          </w:p>
        </w:tc>
        <w:tc>
          <w:tcPr>
            <w:tcW w:w="17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97B380" w14:textId="77777777" w:rsidR="0053344F" w:rsidRDefault="0005184A">
            <w:r>
              <w:rPr>
                <w:b/>
                <w:bCs/>
              </w:rPr>
              <w:t>5-fold CV AUC (mean ± SD)</w:t>
            </w:r>
          </w:p>
        </w:tc>
        <w:tc>
          <w:tcPr>
            <w:tcW w:w="11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CE0706" w14:textId="77777777" w:rsidR="0053344F" w:rsidRDefault="0005184A">
            <w:r>
              <w:rPr>
                <w:b/>
                <w:bCs/>
              </w:rPr>
              <w:t>Test AUC</w:t>
            </w:r>
          </w:p>
        </w:tc>
        <w:tc>
          <w:tcPr>
            <w:tcW w:w="11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F03CA1" w14:textId="77777777" w:rsidR="0053344F" w:rsidRDefault="0005184A">
            <w:r>
              <w:rPr>
                <w:b/>
                <w:bCs/>
              </w:rPr>
              <w:t>Test − CV</w:t>
            </w:r>
          </w:p>
        </w:tc>
        <w:tc>
          <w:tcPr>
            <w:tcW w:w="16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52E951" w14:textId="77777777" w:rsidR="0053344F" w:rsidRDefault="0005184A">
            <w:r>
              <w:rPr>
                <w:b/>
                <w:bCs/>
              </w:rPr>
              <w:t>Test 95% bootstrap CI</w:t>
            </w:r>
          </w:p>
        </w:tc>
        <w:tc>
          <w:tcPr>
            <w:tcW w:w="14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CDB9F1" w14:textId="77777777" w:rsidR="0053344F" w:rsidRDefault="0005184A">
            <w:r>
              <w:rPr>
                <w:b/>
                <w:bCs/>
              </w:rPr>
              <w:t>Train − test AUC</w:t>
            </w:r>
          </w:p>
        </w:tc>
      </w:tr>
      <w:tr w:rsidR="0053344F" w14:paraId="063B4007" w14:textId="77777777">
        <w:tblPrEx>
          <w:tblCellMar>
            <w:top w:w="0" w:type="dxa"/>
            <w:bottom w:w="0" w:type="dxa"/>
          </w:tblCellMar>
        </w:tblPrEx>
        <w:trPr>
          <w:cantSplit/>
        </w:trPr>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BBDDB6" w14:textId="77777777" w:rsidR="0053344F" w:rsidRDefault="0005184A">
            <w:r>
              <w:t>Random forest (ranger)</w:t>
            </w:r>
          </w:p>
        </w:tc>
        <w:tc>
          <w:tcPr>
            <w:tcW w:w="17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358701" w14:textId="77777777" w:rsidR="0053344F" w:rsidRDefault="0005184A">
            <w:r>
              <w:t>0.673 ± 0.005</w:t>
            </w:r>
          </w:p>
        </w:tc>
        <w:tc>
          <w:tcPr>
            <w:tcW w:w="11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890B34" w14:textId="77777777" w:rsidR="0053344F" w:rsidRDefault="0005184A">
            <w:r>
              <w:t>0.681</w:t>
            </w:r>
          </w:p>
        </w:tc>
        <w:tc>
          <w:tcPr>
            <w:tcW w:w="11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7F9B8F" w14:textId="77777777" w:rsidR="0053344F" w:rsidRDefault="0005184A">
            <w:r>
              <w:t>+0.007</w:t>
            </w:r>
          </w:p>
        </w:tc>
        <w:tc>
          <w:tcPr>
            <w:tcW w:w="16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7FBCB4" w14:textId="77777777" w:rsidR="0053344F" w:rsidRDefault="0005184A">
            <w:r>
              <w:t>0.669–0.691</w:t>
            </w:r>
          </w:p>
        </w:tc>
        <w:tc>
          <w:tcPr>
            <w:tcW w:w="14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7713B1" w14:textId="77777777" w:rsidR="0053344F" w:rsidRDefault="0005184A">
            <w:r>
              <w:t>0.177</w:t>
            </w:r>
          </w:p>
        </w:tc>
      </w:tr>
      <w:tr w:rsidR="0053344F" w14:paraId="22F2D389" w14:textId="77777777">
        <w:tblPrEx>
          <w:tblCellMar>
            <w:top w:w="0" w:type="dxa"/>
            <w:bottom w:w="0" w:type="dxa"/>
          </w:tblCellMar>
        </w:tblPrEx>
        <w:trPr>
          <w:cantSplit/>
        </w:trPr>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13EE0A" w14:textId="77777777" w:rsidR="0053344F" w:rsidRDefault="0005184A">
            <w:r>
              <w:t>Multinomial logistic (glmnet)</w:t>
            </w:r>
          </w:p>
        </w:tc>
        <w:tc>
          <w:tcPr>
            <w:tcW w:w="17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9FB086" w14:textId="77777777" w:rsidR="0053344F" w:rsidRDefault="0005184A">
            <w:r>
              <w:t>0.669 ± 0.007</w:t>
            </w:r>
          </w:p>
        </w:tc>
        <w:tc>
          <w:tcPr>
            <w:tcW w:w="11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43FC0A" w14:textId="77777777" w:rsidR="0053344F" w:rsidRDefault="0005184A">
            <w:r>
              <w:t>0.667</w:t>
            </w:r>
          </w:p>
        </w:tc>
        <w:tc>
          <w:tcPr>
            <w:tcW w:w="11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28F308" w14:textId="77777777" w:rsidR="0053344F" w:rsidRDefault="0005184A">
            <w:r>
              <w:t>-0.002</w:t>
            </w:r>
          </w:p>
        </w:tc>
        <w:tc>
          <w:tcPr>
            <w:tcW w:w="16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006D38" w14:textId="77777777" w:rsidR="0053344F" w:rsidRDefault="0005184A">
            <w:r>
              <w:t>0.656–0.678</w:t>
            </w:r>
          </w:p>
        </w:tc>
        <w:tc>
          <w:tcPr>
            <w:tcW w:w="14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6AEC29" w14:textId="77777777" w:rsidR="0053344F" w:rsidRDefault="0005184A">
            <w:r>
              <w:t>0.006</w:t>
            </w:r>
          </w:p>
        </w:tc>
      </w:tr>
      <w:tr w:rsidR="0053344F" w14:paraId="26BE1860" w14:textId="77777777">
        <w:tblPrEx>
          <w:tblCellMar>
            <w:top w:w="0" w:type="dxa"/>
            <w:bottom w:w="0" w:type="dxa"/>
          </w:tblCellMar>
        </w:tblPrEx>
        <w:trPr>
          <w:cantSplit/>
        </w:trPr>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AA0529" w14:textId="77777777" w:rsidR="0053344F" w:rsidRDefault="0005184A">
            <w:r>
              <w:t>Decision tree (rpart)</w:t>
            </w:r>
          </w:p>
        </w:tc>
        <w:tc>
          <w:tcPr>
            <w:tcW w:w="17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94E04C" w14:textId="77777777" w:rsidR="0053344F" w:rsidRDefault="0005184A">
            <w:r>
              <w:t>0.658 ± 0.010</w:t>
            </w:r>
          </w:p>
        </w:tc>
        <w:tc>
          <w:tcPr>
            <w:tcW w:w="11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6D7464" w14:textId="77777777" w:rsidR="0053344F" w:rsidRDefault="0005184A">
            <w:r>
              <w:t>0.660</w:t>
            </w:r>
          </w:p>
        </w:tc>
        <w:tc>
          <w:tcPr>
            <w:tcW w:w="11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16DD52" w14:textId="77777777" w:rsidR="0053344F" w:rsidRDefault="0005184A">
            <w:r>
              <w:t>+0.002</w:t>
            </w:r>
          </w:p>
        </w:tc>
        <w:tc>
          <w:tcPr>
            <w:tcW w:w="16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356715" w14:textId="77777777" w:rsidR="0053344F" w:rsidRDefault="0005184A">
            <w:r>
              <w:t>0.649–0.672</w:t>
            </w:r>
          </w:p>
        </w:tc>
        <w:tc>
          <w:tcPr>
            <w:tcW w:w="14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C077BB" w14:textId="77777777" w:rsidR="0053344F" w:rsidRDefault="0005184A">
            <w:r>
              <w:t>0.072</w:t>
            </w:r>
          </w:p>
        </w:tc>
      </w:tr>
      <w:tr w:rsidR="0053344F" w14:paraId="68D5DC1B" w14:textId="77777777">
        <w:tblPrEx>
          <w:tblCellMar>
            <w:top w:w="0" w:type="dxa"/>
            <w:bottom w:w="0" w:type="dxa"/>
          </w:tblCellMar>
        </w:tblPrEx>
        <w:trPr>
          <w:cantSplit/>
        </w:trPr>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B9F3BD" w14:textId="77777777" w:rsidR="0053344F" w:rsidRDefault="0005184A">
            <w:r>
              <w:t>Binary logistic (glmnet)</w:t>
            </w:r>
          </w:p>
        </w:tc>
        <w:tc>
          <w:tcPr>
            <w:tcW w:w="17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C883D6" w14:textId="77777777" w:rsidR="0053344F" w:rsidRDefault="0005184A">
            <w:r>
              <w:t>0.733 ± 0.010∗</w:t>
            </w:r>
          </w:p>
        </w:tc>
        <w:tc>
          <w:tcPr>
            <w:tcW w:w="11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766AFB" w14:textId="77777777" w:rsidR="0053344F" w:rsidRDefault="0005184A">
            <w:r>
              <w:t>0.736∗</w:t>
            </w:r>
          </w:p>
        </w:tc>
        <w:tc>
          <w:tcPr>
            <w:tcW w:w="11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F2E88A" w14:textId="77777777" w:rsidR="0053344F" w:rsidRDefault="0005184A">
            <w:r>
              <w:t>+0.002</w:t>
            </w:r>
          </w:p>
        </w:tc>
        <w:tc>
          <w:tcPr>
            <w:tcW w:w="16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CFC94E" w14:textId="77777777" w:rsidR="0053344F" w:rsidRDefault="0005184A">
            <w:r>
              <w:t>–</w:t>
            </w:r>
          </w:p>
        </w:tc>
        <w:tc>
          <w:tcPr>
            <w:tcW w:w="14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6A80A4" w14:textId="77777777" w:rsidR="0053344F" w:rsidRDefault="0005184A">
            <w:r>
              <w:t>-0.001</w:t>
            </w:r>
          </w:p>
        </w:tc>
      </w:tr>
    </w:tbl>
    <w:p w14:paraId="6F69F16A" w14:textId="77777777" w:rsidR="0053344F" w:rsidRDefault="0053344F">
      <w:pPr>
        <w:spacing w:after="80"/>
      </w:pPr>
    </w:p>
    <w:p w14:paraId="4E5F6824" w14:textId="77777777" w:rsidR="0053344F" w:rsidRDefault="0005184A">
      <w:pPr>
        <w:spacing w:after="120" w:line="276" w:lineRule="auto"/>
      </w:pPr>
      <w:r>
        <w:t>Cross-validation and test results agree to within 0.008 for every model, so the tuned settings generalise and the test set is not unusual. The training-set fit tells a different story for the tree-based models. The forest scores 0.18 higher on its own training data than on the test set, and the tree 0.07 higher, so both memorise detail that does not carry over. For a random forest this is expected (Breiman, 2001) and harmless here, because its CV-to-test gap is small. It does show, however, that the forest'</w:t>
      </w:r>
      <w:r>
        <w:t>s extra capacity buys little real signal. The two logistic models show no overfitting.</w:t>
      </w:r>
    </w:p>
    <w:p w14:paraId="3D2B1800" w14:textId="77777777" w:rsidR="0053344F" w:rsidRDefault="0005184A">
      <w:pPr>
        <w:spacing w:after="120" w:line="276" w:lineRule="auto"/>
      </w:pPr>
      <w:r>
        <w:t>The test set was bootstrapped 1,000 times (Efron &amp; Tibshirani, 1993), with the same resamples for every model, so that each difference between two models gets its own interval. On the three-tier task, the forest beats the logistic model by 0.014 AUC (95% CI 0.006 to 0.022): small, but real. The logistic model and the tree cannot be told apart (-0.004 to 0.017). As screens, the forest beats the binary model by 0.009 (0.002 to 0.016). The binary and multinomial logistic models rank households identically (dif</w:t>
      </w:r>
      <w:r>
        <w:t>ference 0.0002).</w:t>
      </w:r>
    </w:p>
    <w:p w14:paraId="3944998F" w14:textId="77777777" w:rsidR="0053344F" w:rsidRDefault="0005184A">
      <w:pPr>
        <w:pStyle w:val="Heading2"/>
      </w:pPr>
      <w:bookmarkStart w:id="17" w:name="_Toc242211672"/>
      <w:r>
        <w:t>2.6 Evaluation matrix and final model selection</w:t>
      </w:r>
      <w:bookmarkEnd w:id="17"/>
    </w:p>
    <w:p w14:paraId="17C3C976" w14:textId="77777777" w:rsidR="0053344F" w:rsidRDefault="0005184A">
      <w:pPr>
        <w:spacing w:after="120" w:line="276" w:lineRule="auto"/>
      </w:pPr>
      <w:r>
        <w:t>All four candidates are compared on the screening task, because that is the decision the app supports and the only measure on which the binary and three-tier models can be compared directly. Each criterion is scored from 5 (best) down to a floor of 1. A model loses points for its distance from the best model, at a fixed rate per criterion, so differences too small to matter cost almost nothing.</w:t>
      </w:r>
    </w:p>
    <w:p w14:paraId="4D14646C" w14:textId="77777777" w:rsidR="0053344F" w:rsidRDefault="0005184A">
      <w:pPr>
        <w:keepNext/>
        <w:spacing w:before="160" w:after="80"/>
      </w:pPr>
      <w:r>
        <w:rPr>
          <w:i/>
          <w:iCs/>
        </w:rPr>
        <w:t>Table 2.6 Evaluation matrix – evidence (test set, each model at its own 80%-recall threshold)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6"/>
        <w:gridCol w:w="756"/>
        <w:gridCol w:w="1103"/>
        <w:gridCol w:w="746"/>
        <w:gridCol w:w="1021"/>
        <w:gridCol w:w="991"/>
        <w:gridCol w:w="710"/>
        <w:gridCol w:w="710"/>
        <w:gridCol w:w="994"/>
        <w:gridCol w:w="689"/>
      </w:tblGrid>
      <w:tr w:rsidR="0053344F" w14:paraId="7122549E" w14:textId="77777777">
        <w:tblPrEx>
          <w:tblCellMar>
            <w:top w:w="0" w:type="dxa"/>
            <w:bottom w:w="0" w:type="dxa"/>
          </w:tblCellMar>
        </w:tblPrEx>
        <w:trPr>
          <w:tblHeader/>
        </w:trPr>
        <w:tc>
          <w:tcPr>
            <w:tcW w:w="13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5D51B0" w14:textId="77777777" w:rsidR="0053344F" w:rsidRDefault="0005184A">
            <w:r>
              <w:rPr>
                <w:b/>
                <w:bCs/>
              </w:rPr>
              <w:t>Model</w:t>
            </w:r>
          </w:p>
        </w:tc>
        <w:tc>
          <w:tcPr>
            <w:tcW w:w="7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13873B" w14:textId="77777777" w:rsidR="0053344F" w:rsidRDefault="0005184A">
            <w:r>
              <w:rPr>
                <w:b/>
                <w:bCs/>
              </w:rPr>
              <w:t>Test AUC</w:t>
            </w:r>
          </w:p>
        </w:tc>
        <w:tc>
          <w:tcPr>
            <w:tcW w:w="11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37C86A" w14:textId="77777777" w:rsidR="0053344F" w:rsidRDefault="0005184A">
            <w:r>
              <w:rPr>
                <w:b/>
                <w:bCs/>
              </w:rPr>
              <w:t>Threshold</w:t>
            </w:r>
          </w:p>
        </w:tc>
        <w:tc>
          <w:tcPr>
            <w:tcW w:w="74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10463A" w14:textId="77777777" w:rsidR="0053344F" w:rsidRDefault="0005184A">
            <w:r>
              <w:rPr>
                <w:b/>
                <w:bCs/>
              </w:rPr>
              <w:t>Recall</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62EFFE" w14:textId="77777777" w:rsidR="0053344F" w:rsidRDefault="0005184A">
            <w:r>
              <w:rPr>
                <w:b/>
                <w:bCs/>
              </w:rPr>
              <w:t>Precision</w:t>
            </w:r>
          </w:p>
        </w:tc>
        <w:tc>
          <w:tcPr>
            <w:tcW w:w="9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9DC3B5" w14:textId="77777777" w:rsidR="0053344F" w:rsidRDefault="0005184A">
            <w:r>
              <w:rPr>
                <w:b/>
                <w:bCs/>
              </w:rPr>
              <w:t>Referred</w:t>
            </w:r>
          </w:p>
        </w:tc>
        <w:tc>
          <w:tcPr>
            <w:tcW w:w="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69C7D3" w14:textId="77777777" w:rsidR="0053344F" w:rsidRDefault="0005184A">
            <w:r>
              <w:rPr>
                <w:b/>
                <w:bCs/>
              </w:rPr>
              <w:t>Brier</w:t>
            </w:r>
          </w:p>
        </w:tc>
        <w:tc>
          <w:tcPr>
            <w:tcW w:w="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23D807" w14:textId="77777777" w:rsidR="0053344F" w:rsidRDefault="0005184A">
            <w:r>
              <w:rPr>
                <w:b/>
                <w:bCs/>
              </w:rPr>
              <w:t>ECE</w:t>
            </w:r>
          </w:p>
        </w:tc>
        <w:tc>
          <w:tcPr>
            <w:tcW w:w="99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232702" w14:textId="77777777" w:rsidR="0053344F" w:rsidRDefault="0005184A">
            <w:r>
              <w:rPr>
                <w:b/>
                <w:bCs/>
              </w:rPr>
              <w:t>CV−test gap / CV SD</w:t>
            </w:r>
          </w:p>
        </w:tc>
        <w:tc>
          <w:tcPr>
            <w:tcW w:w="6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9C66D9" w14:textId="77777777" w:rsidR="0053344F" w:rsidRDefault="0005184A">
            <w:r>
              <w:rPr>
                <w:b/>
                <w:bCs/>
              </w:rPr>
              <w:t>Fit time</w:t>
            </w:r>
          </w:p>
        </w:tc>
      </w:tr>
      <w:tr w:rsidR="0053344F" w14:paraId="40872D3D" w14:textId="77777777">
        <w:tblPrEx>
          <w:tblCellMar>
            <w:top w:w="0" w:type="dxa"/>
            <w:bottom w:w="0" w:type="dxa"/>
          </w:tblCellMar>
        </w:tblPrEx>
        <w:trPr>
          <w:cantSplit/>
        </w:trPr>
        <w:tc>
          <w:tcPr>
            <w:tcW w:w="13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151DAB" w14:textId="77777777" w:rsidR="0053344F" w:rsidRDefault="0005184A">
            <w:r>
              <w:t>Binary logistic (glmnet)</w:t>
            </w:r>
          </w:p>
        </w:tc>
        <w:tc>
          <w:tcPr>
            <w:tcW w:w="7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201518" w14:textId="77777777" w:rsidR="0053344F" w:rsidRDefault="0005184A">
            <w:r>
              <w:t>0.736</w:t>
            </w:r>
          </w:p>
        </w:tc>
        <w:tc>
          <w:tcPr>
            <w:tcW w:w="11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D609BD" w14:textId="77777777" w:rsidR="0053344F" w:rsidRDefault="0005184A">
            <w:r>
              <w:t>0.24</w:t>
            </w:r>
          </w:p>
        </w:tc>
        <w:tc>
          <w:tcPr>
            <w:tcW w:w="74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409791" w14:textId="77777777" w:rsidR="0053344F" w:rsidRDefault="0005184A">
            <w:r>
              <w:t>80.7%</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034B8D" w14:textId="77777777" w:rsidR="0053344F" w:rsidRDefault="0005184A">
            <w:r>
              <w:t>41.9%</w:t>
            </w:r>
          </w:p>
        </w:tc>
        <w:tc>
          <w:tcPr>
            <w:tcW w:w="9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762AB3" w14:textId="77777777" w:rsidR="0053344F" w:rsidRDefault="0005184A">
            <w:r>
              <w:t>58.9%</w:t>
            </w:r>
          </w:p>
        </w:tc>
        <w:tc>
          <w:tcPr>
            <w:tcW w:w="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510F80" w14:textId="77777777" w:rsidR="0053344F" w:rsidRDefault="0005184A">
            <w:r>
              <w:t>0.180</w:t>
            </w:r>
          </w:p>
        </w:tc>
        <w:tc>
          <w:tcPr>
            <w:tcW w:w="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CC640A" w14:textId="77777777" w:rsidR="0053344F" w:rsidRDefault="0005184A">
            <w:r>
              <w:t>0.012</w:t>
            </w:r>
          </w:p>
        </w:tc>
        <w:tc>
          <w:tcPr>
            <w:tcW w:w="99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26927F" w14:textId="77777777" w:rsidR="0053344F" w:rsidRDefault="0005184A">
            <w:r>
              <w:t>0.002 / 0.010</w:t>
            </w:r>
          </w:p>
        </w:tc>
        <w:tc>
          <w:tcPr>
            <w:tcW w:w="6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CEFB30" w14:textId="77777777" w:rsidR="0053344F" w:rsidRDefault="0005184A">
            <w:r>
              <w:t>0.5 s</w:t>
            </w:r>
          </w:p>
        </w:tc>
      </w:tr>
      <w:tr w:rsidR="0053344F" w14:paraId="197A4F69" w14:textId="77777777">
        <w:tblPrEx>
          <w:tblCellMar>
            <w:top w:w="0" w:type="dxa"/>
            <w:bottom w:w="0" w:type="dxa"/>
          </w:tblCellMar>
        </w:tblPrEx>
        <w:trPr>
          <w:cantSplit/>
        </w:trPr>
        <w:tc>
          <w:tcPr>
            <w:tcW w:w="13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DF5DF8" w14:textId="77777777" w:rsidR="0053344F" w:rsidRDefault="0005184A">
            <w:r>
              <w:t>Random forest (ranger)</w:t>
            </w:r>
          </w:p>
        </w:tc>
        <w:tc>
          <w:tcPr>
            <w:tcW w:w="7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24C0A5" w14:textId="77777777" w:rsidR="0053344F" w:rsidRDefault="0005184A">
            <w:r>
              <w:t>0.745</w:t>
            </w:r>
          </w:p>
        </w:tc>
        <w:tc>
          <w:tcPr>
            <w:tcW w:w="11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FF53B4" w14:textId="77777777" w:rsidR="0053344F" w:rsidRDefault="0005184A">
            <w:r>
              <w:t>0.23</w:t>
            </w:r>
          </w:p>
        </w:tc>
        <w:tc>
          <w:tcPr>
            <w:tcW w:w="74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3B1175" w14:textId="77777777" w:rsidR="0053344F" w:rsidRDefault="0005184A">
            <w:r>
              <w:t>79.9%</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199303" w14:textId="77777777" w:rsidR="0053344F" w:rsidRDefault="0005184A">
            <w:r>
              <w:t>42.8%</w:t>
            </w:r>
          </w:p>
        </w:tc>
        <w:tc>
          <w:tcPr>
            <w:tcW w:w="9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29CE4F" w14:textId="77777777" w:rsidR="0053344F" w:rsidRDefault="0005184A">
            <w:r>
              <w:t>57.1%</w:t>
            </w:r>
          </w:p>
        </w:tc>
        <w:tc>
          <w:tcPr>
            <w:tcW w:w="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DC559C" w14:textId="77777777" w:rsidR="0053344F" w:rsidRDefault="0005184A">
            <w:r>
              <w:t>0.177</w:t>
            </w:r>
          </w:p>
        </w:tc>
        <w:tc>
          <w:tcPr>
            <w:tcW w:w="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CD2241" w14:textId="77777777" w:rsidR="0053344F" w:rsidRDefault="0005184A">
            <w:r>
              <w:t>0.012</w:t>
            </w:r>
          </w:p>
        </w:tc>
        <w:tc>
          <w:tcPr>
            <w:tcW w:w="99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A7F6A0" w14:textId="77777777" w:rsidR="0053344F" w:rsidRDefault="0005184A">
            <w:r>
              <w:t>0.006 / 0.006</w:t>
            </w:r>
          </w:p>
        </w:tc>
        <w:tc>
          <w:tcPr>
            <w:tcW w:w="6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AD17E3" w14:textId="77777777" w:rsidR="0053344F" w:rsidRDefault="0005184A">
            <w:r>
              <w:t>7.7 s</w:t>
            </w:r>
          </w:p>
        </w:tc>
      </w:tr>
      <w:tr w:rsidR="0053344F" w14:paraId="2A11636C" w14:textId="77777777">
        <w:tblPrEx>
          <w:tblCellMar>
            <w:top w:w="0" w:type="dxa"/>
            <w:bottom w:w="0" w:type="dxa"/>
          </w:tblCellMar>
        </w:tblPrEx>
        <w:trPr>
          <w:cantSplit/>
        </w:trPr>
        <w:tc>
          <w:tcPr>
            <w:tcW w:w="13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4530DC" w14:textId="77777777" w:rsidR="0053344F" w:rsidRDefault="0005184A">
            <w:r>
              <w:lastRenderedPageBreak/>
              <w:t>Multinomial logistic (glmnet)</w:t>
            </w:r>
          </w:p>
        </w:tc>
        <w:tc>
          <w:tcPr>
            <w:tcW w:w="7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7026DC" w14:textId="77777777" w:rsidR="0053344F" w:rsidRDefault="0005184A">
            <w:r>
              <w:t>0.736</w:t>
            </w:r>
          </w:p>
        </w:tc>
        <w:tc>
          <w:tcPr>
            <w:tcW w:w="11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8FB5F2" w14:textId="77777777" w:rsidR="0053344F" w:rsidRDefault="0005184A">
            <w:r>
              <w:t>0.23</w:t>
            </w:r>
          </w:p>
        </w:tc>
        <w:tc>
          <w:tcPr>
            <w:tcW w:w="74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43A74E" w14:textId="77777777" w:rsidR="0053344F" w:rsidRDefault="0005184A">
            <w:r>
              <w:t>82.4%</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76437D" w14:textId="77777777" w:rsidR="0053344F" w:rsidRDefault="0005184A">
            <w:r>
              <w:t>41.0%</w:t>
            </w:r>
          </w:p>
        </w:tc>
        <w:tc>
          <w:tcPr>
            <w:tcW w:w="9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07EF53" w14:textId="77777777" w:rsidR="0053344F" w:rsidRDefault="0005184A">
            <w:r>
              <w:t>61.4%</w:t>
            </w:r>
          </w:p>
        </w:tc>
        <w:tc>
          <w:tcPr>
            <w:tcW w:w="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74FF9E" w14:textId="77777777" w:rsidR="0053344F" w:rsidRDefault="0005184A">
            <w:r>
              <w:t>0.180</w:t>
            </w:r>
          </w:p>
        </w:tc>
        <w:tc>
          <w:tcPr>
            <w:tcW w:w="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7F40A4" w14:textId="77777777" w:rsidR="0053344F" w:rsidRDefault="0005184A">
            <w:r>
              <w:t>0.010</w:t>
            </w:r>
          </w:p>
        </w:tc>
        <w:tc>
          <w:tcPr>
            <w:tcW w:w="99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DFB12B" w14:textId="77777777" w:rsidR="0053344F" w:rsidRDefault="0005184A">
            <w:r>
              <w:t>0.002 / 0.007</w:t>
            </w:r>
          </w:p>
        </w:tc>
        <w:tc>
          <w:tcPr>
            <w:tcW w:w="6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9C6D14" w14:textId="77777777" w:rsidR="0053344F" w:rsidRDefault="0005184A">
            <w:r>
              <w:t>0.8 s</w:t>
            </w:r>
          </w:p>
        </w:tc>
      </w:tr>
      <w:tr w:rsidR="0053344F" w14:paraId="317E9332" w14:textId="77777777">
        <w:tblPrEx>
          <w:tblCellMar>
            <w:top w:w="0" w:type="dxa"/>
            <w:bottom w:w="0" w:type="dxa"/>
          </w:tblCellMar>
        </w:tblPrEx>
        <w:trPr>
          <w:cantSplit/>
        </w:trPr>
        <w:tc>
          <w:tcPr>
            <w:tcW w:w="130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1FE0D3" w14:textId="77777777" w:rsidR="0053344F" w:rsidRDefault="0005184A">
            <w:r>
              <w:t>Decision tree (rpart)</w:t>
            </w:r>
          </w:p>
        </w:tc>
        <w:tc>
          <w:tcPr>
            <w:tcW w:w="7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010080" w14:textId="77777777" w:rsidR="0053344F" w:rsidRDefault="0005184A">
            <w:r>
              <w:t>0.727</w:t>
            </w:r>
          </w:p>
        </w:tc>
        <w:tc>
          <w:tcPr>
            <w:tcW w:w="11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7D2677" w14:textId="77777777" w:rsidR="0053344F" w:rsidRDefault="0005184A">
            <w:r>
              <w:t>0.19</w:t>
            </w:r>
          </w:p>
        </w:tc>
        <w:tc>
          <w:tcPr>
            <w:tcW w:w="74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394F5D" w14:textId="77777777" w:rsidR="0053344F" w:rsidRDefault="0005184A">
            <w:r>
              <w:t>79.9%</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A67C1A" w14:textId="77777777" w:rsidR="0053344F" w:rsidRDefault="0005184A">
            <w:r>
              <w:t>42.2%</w:t>
            </w:r>
          </w:p>
        </w:tc>
        <w:tc>
          <w:tcPr>
            <w:tcW w:w="9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F3B8B3" w14:textId="77777777" w:rsidR="0053344F" w:rsidRDefault="0005184A">
            <w:r>
              <w:t>57.9%</w:t>
            </w:r>
          </w:p>
        </w:tc>
        <w:tc>
          <w:tcPr>
            <w:tcW w:w="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01A144" w14:textId="77777777" w:rsidR="0053344F" w:rsidRDefault="0005184A">
            <w:r>
              <w:t>0.187</w:t>
            </w:r>
          </w:p>
        </w:tc>
        <w:tc>
          <w:tcPr>
            <w:tcW w:w="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947975" w14:textId="77777777" w:rsidR="0053344F" w:rsidRDefault="0005184A">
            <w:r>
              <w:t>0.040</w:t>
            </w:r>
          </w:p>
        </w:tc>
        <w:tc>
          <w:tcPr>
            <w:tcW w:w="99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04497B" w14:textId="77777777" w:rsidR="0053344F" w:rsidRDefault="0005184A">
            <w:r>
              <w:t>0.006 / 0.008</w:t>
            </w:r>
          </w:p>
        </w:tc>
        <w:tc>
          <w:tcPr>
            <w:tcW w:w="6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83D491" w14:textId="77777777" w:rsidR="0053344F" w:rsidRDefault="0005184A">
            <w:r>
              <w:t>0.4 s</w:t>
            </w:r>
          </w:p>
        </w:tc>
      </w:tr>
    </w:tbl>
    <w:p w14:paraId="5FE1BACE" w14:textId="77777777" w:rsidR="0053344F" w:rsidRDefault="0053344F">
      <w:pPr>
        <w:spacing w:after="80"/>
      </w:pPr>
    </w:p>
    <w:p w14:paraId="71C86246" w14:textId="77777777" w:rsidR="0053344F" w:rsidRDefault="0005184A">
      <w:pPr>
        <w:keepNext/>
        <w:spacing w:before="160" w:after="80"/>
      </w:pPr>
      <w:r>
        <w:rPr>
          <w:i/>
          <w:iCs/>
        </w:rPr>
        <w:t>Table 2.7 Scoring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6"/>
        <w:gridCol w:w="2662"/>
        <w:gridCol w:w="4408"/>
      </w:tblGrid>
      <w:tr w:rsidR="0053344F" w14:paraId="15344C10" w14:textId="77777777">
        <w:tblPrEx>
          <w:tblCellMar>
            <w:top w:w="0" w:type="dxa"/>
            <w:bottom w:w="0" w:type="dxa"/>
          </w:tblCellMar>
        </w:tblPrEx>
        <w:trPr>
          <w:tblHeader/>
        </w:trPr>
        <w:tc>
          <w:tcPr>
            <w:tcW w:w="19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6F17C8" w14:textId="77777777" w:rsidR="0053344F" w:rsidRDefault="0005184A">
            <w:r>
              <w:rPr>
                <w:b/>
                <w:bCs/>
              </w:rPr>
              <w:t>Criterion (weight)</w:t>
            </w:r>
          </w:p>
        </w:tc>
        <w:tc>
          <w:tcPr>
            <w:tcW w:w="26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F03357" w14:textId="77777777" w:rsidR="0053344F" w:rsidRDefault="0005184A">
            <w:r>
              <w:rPr>
                <w:b/>
                <w:bCs/>
              </w:rPr>
              <w:t>Evidence</w:t>
            </w:r>
          </w:p>
        </w:tc>
        <w:tc>
          <w:tcPr>
            <w:tcW w:w="44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EE68B9" w14:textId="77777777" w:rsidR="0053344F" w:rsidRDefault="0005184A">
            <w:r>
              <w:rPr>
                <w:b/>
                <w:bCs/>
              </w:rPr>
              <w:t>Points lost</w:t>
            </w:r>
          </w:p>
        </w:tc>
      </w:tr>
      <w:tr w:rsidR="0053344F" w14:paraId="5A8C35B2" w14:textId="77777777">
        <w:tblPrEx>
          <w:tblCellMar>
            <w:top w:w="0" w:type="dxa"/>
            <w:bottom w:w="0" w:type="dxa"/>
          </w:tblCellMar>
        </w:tblPrEx>
        <w:trPr>
          <w:cantSplit/>
        </w:trPr>
        <w:tc>
          <w:tcPr>
            <w:tcW w:w="19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56C6E6" w14:textId="77777777" w:rsidR="0053344F" w:rsidRDefault="0005184A">
            <w:r>
              <w:t>Discrimination (25%)</w:t>
            </w:r>
          </w:p>
        </w:tc>
        <w:tc>
          <w:tcPr>
            <w:tcW w:w="26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192B2A" w14:textId="77777777" w:rsidR="0053344F" w:rsidRDefault="0005184A">
            <w:r>
              <w:t>Test screening ROC-AUC</w:t>
            </w:r>
          </w:p>
        </w:tc>
        <w:tc>
          <w:tcPr>
            <w:tcW w:w="44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99BA48" w14:textId="77777777" w:rsidR="0053344F" w:rsidRDefault="0005184A">
            <w:r>
              <w:t>1 per 0.01 below the best</w:t>
            </w:r>
          </w:p>
        </w:tc>
      </w:tr>
      <w:tr w:rsidR="0053344F" w14:paraId="03629F69" w14:textId="77777777">
        <w:tblPrEx>
          <w:tblCellMar>
            <w:top w:w="0" w:type="dxa"/>
            <w:bottom w:w="0" w:type="dxa"/>
          </w:tblCellMar>
        </w:tblPrEx>
        <w:trPr>
          <w:cantSplit/>
        </w:trPr>
        <w:tc>
          <w:tcPr>
            <w:tcW w:w="19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F4C9D3" w14:textId="77777777" w:rsidR="0053344F" w:rsidRDefault="0005184A">
            <w:r>
              <w:t>Referral efficiency (15%)</w:t>
            </w:r>
          </w:p>
        </w:tc>
        <w:tc>
          <w:tcPr>
            <w:tcW w:w="26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EF8D86" w14:textId="77777777" w:rsidR="0053344F" w:rsidRDefault="0005184A">
            <w:r>
              <w:t>Precision at the chosen threshold</w:t>
            </w:r>
          </w:p>
        </w:tc>
        <w:tc>
          <w:tcPr>
            <w:tcW w:w="44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1540C6" w14:textId="77777777" w:rsidR="0053344F" w:rsidRDefault="0005184A">
            <w:r>
              <w:t>1 per 0.01 below the best</w:t>
            </w:r>
          </w:p>
        </w:tc>
      </w:tr>
      <w:tr w:rsidR="0053344F" w14:paraId="72FE2A79" w14:textId="77777777">
        <w:tblPrEx>
          <w:tblCellMar>
            <w:top w:w="0" w:type="dxa"/>
            <w:bottom w:w="0" w:type="dxa"/>
          </w:tblCellMar>
        </w:tblPrEx>
        <w:trPr>
          <w:cantSplit/>
        </w:trPr>
        <w:tc>
          <w:tcPr>
            <w:tcW w:w="19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8A2A73" w14:textId="77777777" w:rsidR="0053344F" w:rsidRDefault="0005184A">
            <w:r>
              <w:t>Calibration (15%)</w:t>
            </w:r>
          </w:p>
        </w:tc>
        <w:tc>
          <w:tcPr>
            <w:tcW w:w="26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8B7D88" w14:textId="77777777" w:rsidR="0053344F" w:rsidRDefault="0005184A">
            <w:r>
              <w:t>Test Brier score</w:t>
            </w:r>
          </w:p>
        </w:tc>
        <w:tc>
          <w:tcPr>
            <w:tcW w:w="44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5B98B5" w14:textId="77777777" w:rsidR="0053344F" w:rsidRDefault="0005184A">
            <w:r>
              <w:t>1 per 0.005 above the best</w:t>
            </w:r>
          </w:p>
        </w:tc>
      </w:tr>
      <w:tr w:rsidR="0053344F" w14:paraId="7F6571A0" w14:textId="77777777">
        <w:tblPrEx>
          <w:tblCellMar>
            <w:top w:w="0" w:type="dxa"/>
            <w:bottom w:w="0" w:type="dxa"/>
          </w:tblCellMar>
        </w:tblPrEx>
        <w:trPr>
          <w:cantSplit/>
        </w:trPr>
        <w:tc>
          <w:tcPr>
            <w:tcW w:w="19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B0522E" w14:textId="77777777" w:rsidR="0053344F" w:rsidRDefault="0005184A">
            <w:r>
              <w:t>Robustness (10%)</w:t>
            </w:r>
          </w:p>
        </w:tc>
        <w:tc>
          <w:tcPr>
            <w:tcW w:w="26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4D69AE" w14:textId="77777777" w:rsidR="0053344F" w:rsidRDefault="0005184A">
            <w:r>
              <w:t>CV−test AUC gap + fold SD</w:t>
            </w:r>
          </w:p>
        </w:tc>
        <w:tc>
          <w:tcPr>
            <w:tcW w:w="44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DC102D" w14:textId="77777777" w:rsidR="0053344F" w:rsidRDefault="0005184A">
            <w:r>
              <w:t>1 per 0.005 above the best</w:t>
            </w:r>
          </w:p>
        </w:tc>
      </w:tr>
      <w:tr w:rsidR="0053344F" w14:paraId="41C94858" w14:textId="77777777">
        <w:tblPrEx>
          <w:tblCellMar>
            <w:top w:w="0" w:type="dxa"/>
            <w:bottom w:w="0" w:type="dxa"/>
          </w:tblCellMar>
        </w:tblPrEx>
        <w:trPr>
          <w:cantSplit/>
        </w:trPr>
        <w:tc>
          <w:tcPr>
            <w:tcW w:w="19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C4FAE3" w14:textId="77777777" w:rsidR="0053344F" w:rsidRDefault="0005184A">
            <w:r>
              <w:t>Interpretability (20%)</w:t>
            </w:r>
          </w:p>
        </w:tc>
        <w:tc>
          <w:tcPr>
            <w:tcW w:w="26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D9C8BB" w14:textId="77777777" w:rsidR="0053344F" w:rsidRDefault="0005184A">
            <w:r>
              <w:t>Can an official see why a household was flagged?</w:t>
            </w:r>
          </w:p>
        </w:tc>
        <w:tc>
          <w:tcPr>
            <w:tcW w:w="44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F687EC" w14:textId="77777777" w:rsidR="0053344F" w:rsidRDefault="0005184A">
            <w:r>
              <w:t>5 = one odds ratio per factor; 4 = readable but more complex (per-tier coefficients, depth-11 tree); 2 = black box needing post-hoc explanation</w:t>
            </w:r>
          </w:p>
        </w:tc>
      </w:tr>
      <w:tr w:rsidR="0053344F" w14:paraId="31AD9520" w14:textId="77777777">
        <w:tblPrEx>
          <w:tblCellMar>
            <w:top w:w="0" w:type="dxa"/>
            <w:bottom w:w="0" w:type="dxa"/>
          </w:tblCellMar>
        </w:tblPrEx>
        <w:trPr>
          <w:cantSplit/>
        </w:trPr>
        <w:tc>
          <w:tcPr>
            <w:tcW w:w="19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E9291D" w14:textId="77777777" w:rsidR="0053344F" w:rsidRDefault="0005184A">
            <w:r>
              <w:t>Deployment fit (15%)</w:t>
            </w:r>
          </w:p>
        </w:tc>
        <w:tc>
          <w:tcPr>
            <w:tcW w:w="266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DB32DF" w14:textId="77777777" w:rsidR="0053344F" w:rsidRDefault="0005184A">
            <w:r>
              <w:t>Matches the app: one probability, fast, small file</w:t>
            </w:r>
          </w:p>
        </w:tc>
        <w:tc>
          <w:tcPr>
            <w:tcW w:w="44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3B8016" w14:textId="77777777" w:rsidR="0053344F" w:rsidRDefault="0005184A">
            <w:r>
              <w:t>5 = built for the app's interface; 3 = app must collapse three tiers</w:t>
            </w:r>
          </w:p>
        </w:tc>
      </w:tr>
    </w:tbl>
    <w:p w14:paraId="6B3EAAE3" w14:textId="77777777" w:rsidR="0053344F" w:rsidRDefault="0053344F">
      <w:pPr>
        <w:spacing w:after="80"/>
      </w:pPr>
    </w:p>
    <w:p w14:paraId="5E2EC47E" w14:textId="77777777" w:rsidR="0053344F" w:rsidRDefault="0005184A">
      <w:pPr>
        <w:keepNext/>
        <w:spacing w:before="160" w:after="80"/>
      </w:pPr>
      <w:r>
        <w:rPr>
          <w:i/>
          <w:iCs/>
        </w:rPr>
        <w:t>Table 2.8 Evaluation matrix – scores and weighted decision, with two alternative weightings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58"/>
        <w:gridCol w:w="933"/>
        <w:gridCol w:w="711"/>
        <w:gridCol w:w="748"/>
        <w:gridCol w:w="892"/>
        <w:gridCol w:w="815"/>
        <w:gridCol w:w="834"/>
        <w:gridCol w:w="1082"/>
        <w:gridCol w:w="841"/>
        <w:gridCol w:w="812"/>
      </w:tblGrid>
      <w:tr w:rsidR="0053344F" w14:paraId="3A111715" w14:textId="77777777">
        <w:tblPrEx>
          <w:tblCellMar>
            <w:top w:w="0" w:type="dxa"/>
            <w:bottom w:w="0" w:type="dxa"/>
          </w:tblCellMar>
        </w:tblPrEx>
        <w:trPr>
          <w:tblHeader/>
        </w:trPr>
        <w:tc>
          <w:tcPr>
            <w:tcW w:w="13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3503B2" w14:textId="77777777" w:rsidR="0053344F" w:rsidRDefault="0005184A">
            <w:r>
              <w:rPr>
                <w:b/>
                <w:bCs/>
              </w:rPr>
              <w:t>Model</w:t>
            </w:r>
          </w:p>
        </w:tc>
        <w:tc>
          <w:tcPr>
            <w:tcW w:w="9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DB890C" w14:textId="77777777" w:rsidR="0053344F" w:rsidRDefault="0005184A">
            <w:r>
              <w:rPr>
                <w:b/>
                <w:bCs/>
              </w:rPr>
              <w:t>Discrim.</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2572D7" w14:textId="77777777" w:rsidR="0053344F" w:rsidRDefault="0005184A">
            <w:r>
              <w:rPr>
                <w:b/>
                <w:bCs/>
              </w:rPr>
              <w:t>Effic.</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B38802" w14:textId="77777777" w:rsidR="0053344F" w:rsidRDefault="0005184A">
            <w:r>
              <w:rPr>
                <w:b/>
                <w:bCs/>
              </w:rPr>
              <w:t>Calib.</w:t>
            </w:r>
          </w:p>
        </w:tc>
        <w:tc>
          <w:tcPr>
            <w:tcW w:w="8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758FC4" w14:textId="77777777" w:rsidR="0053344F" w:rsidRDefault="0005184A">
            <w:r>
              <w:rPr>
                <w:b/>
                <w:bCs/>
              </w:rPr>
              <w:t>Robust.</w:t>
            </w:r>
          </w:p>
        </w:tc>
        <w:tc>
          <w:tcPr>
            <w:tcW w:w="8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192046" w14:textId="77777777" w:rsidR="0053344F" w:rsidRDefault="0005184A">
            <w:r>
              <w:rPr>
                <w:b/>
                <w:bCs/>
              </w:rPr>
              <w:t>Interp.</w:t>
            </w:r>
          </w:p>
        </w:tc>
        <w:tc>
          <w:tcPr>
            <w:tcW w:w="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F827F9" w14:textId="77777777" w:rsidR="0053344F" w:rsidRDefault="0005184A">
            <w:r>
              <w:rPr>
                <w:b/>
                <w:bCs/>
              </w:rPr>
              <w:t>Deploy</w:t>
            </w:r>
          </w:p>
        </w:tc>
        <w:tc>
          <w:tcPr>
            <w:tcW w:w="1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224FC1" w14:textId="77777777" w:rsidR="0053344F" w:rsidRDefault="0005184A">
            <w:r>
              <w:rPr>
                <w:b/>
                <w:bCs/>
              </w:rPr>
              <w:t>Weighted</w:t>
            </w:r>
          </w:p>
        </w:tc>
        <w:tc>
          <w:tcPr>
            <w:tcW w:w="84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5A5FDA" w14:textId="77777777" w:rsidR="0053344F" w:rsidRDefault="0005184A">
            <w:r>
              <w:rPr>
                <w:b/>
                <w:bCs/>
              </w:rPr>
              <w:t>Equal wts</w:t>
            </w:r>
          </w:p>
        </w:tc>
        <w:tc>
          <w:tcPr>
            <w:tcW w:w="8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1C05A3" w14:textId="77777777" w:rsidR="0053344F" w:rsidRDefault="0005184A">
            <w:r>
              <w:rPr>
                <w:b/>
                <w:bCs/>
              </w:rPr>
              <w:t>Perf. only</w:t>
            </w:r>
          </w:p>
        </w:tc>
      </w:tr>
      <w:tr w:rsidR="0053344F" w14:paraId="761D5927" w14:textId="77777777">
        <w:tblPrEx>
          <w:tblCellMar>
            <w:top w:w="0" w:type="dxa"/>
            <w:bottom w:w="0" w:type="dxa"/>
          </w:tblCellMar>
        </w:tblPrEx>
        <w:trPr>
          <w:cantSplit/>
        </w:trPr>
        <w:tc>
          <w:tcPr>
            <w:tcW w:w="13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AF4471" w14:textId="77777777" w:rsidR="0053344F" w:rsidRDefault="0005184A">
            <w:r>
              <w:t>Binary logistic (glmnet)</w:t>
            </w:r>
          </w:p>
        </w:tc>
        <w:tc>
          <w:tcPr>
            <w:tcW w:w="9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E1654A" w14:textId="77777777" w:rsidR="0053344F" w:rsidRDefault="0005184A">
            <w:r>
              <w:t>4.1</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F7913D" w14:textId="77777777" w:rsidR="0053344F" w:rsidRDefault="0005184A">
            <w:r>
              <w:t>4.1</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8BA454" w14:textId="77777777" w:rsidR="0053344F" w:rsidRDefault="0005184A">
            <w:r>
              <w:t>4.3</w:t>
            </w:r>
          </w:p>
        </w:tc>
        <w:tc>
          <w:tcPr>
            <w:tcW w:w="8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2C1C2E" w14:textId="77777777" w:rsidR="0053344F" w:rsidRDefault="0005184A">
            <w:r>
              <w:t>4.3</w:t>
            </w:r>
          </w:p>
        </w:tc>
        <w:tc>
          <w:tcPr>
            <w:tcW w:w="8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41FFAF" w14:textId="77777777" w:rsidR="0053344F" w:rsidRDefault="0005184A">
            <w:r>
              <w:t>5.0</w:t>
            </w:r>
          </w:p>
        </w:tc>
        <w:tc>
          <w:tcPr>
            <w:tcW w:w="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FA906C" w14:textId="77777777" w:rsidR="0053344F" w:rsidRDefault="0005184A">
            <w:r>
              <w:t>5.0</w:t>
            </w:r>
          </w:p>
        </w:tc>
        <w:tc>
          <w:tcPr>
            <w:tcW w:w="1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8373C0" w14:textId="77777777" w:rsidR="0053344F" w:rsidRDefault="0005184A">
            <w:r>
              <w:t>4.46</w:t>
            </w:r>
          </w:p>
        </w:tc>
        <w:tc>
          <w:tcPr>
            <w:tcW w:w="84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FC518A" w14:textId="77777777" w:rsidR="0053344F" w:rsidRDefault="0005184A">
            <w:r>
              <w:t>4.47</w:t>
            </w:r>
          </w:p>
        </w:tc>
        <w:tc>
          <w:tcPr>
            <w:tcW w:w="8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D0C4DE" w14:textId="77777777" w:rsidR="0053344F" w:rsidRDefault="0005184A">
            <w:r>
              <w:t>4.20</w:t>
            </w:r>
          </w:p>
        </w:tc>
      </w:tr>
      <w:tr w:rsidR="0053344F" w14:paraId="7F7C8820" w14:textId="77777777">
        <w:tblPrEx>
          <w:tblCellMar>
            <w:top w:w="0" w:type="dxa"/>
            <w:bottom w:w="0" w:type="dxa"/>
          </w:tblCellMar>
        </w:tblPrEx>
        <w:trPr>
          <w:cantSplit/>
        </w:trPr>
        <w:tc>
          <w:tcPr>
            <w:tcW w:w="13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F22B92" w14:textId="77777777" w:rsidR="0053344F" w:rsidRDefault="0005184A">
            <w:r>
              <w:t>Random forest (ranger)</w:t>
            </w:r>
          </w:p>
        </w:tc>
        <w:tc>
          <w:tcPr>
            <w:tcW w:w="9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7E6A5E" w14:textId="77777777" w:rsidR="0053344F" w:rsidRDefault="0005184A">
            <w:r>
              <w:t>5.0</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C341F6" w14:textId="77777777" w:rsidR="0053344F" w:rsidRDefault="0005184A">
            <w:r>
              <w:t>5.0</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C63B7A" w14:textId="77777777" w:rsidR="0053344F" w:rsidRDefault="0005184A">
            <w:r>
              <w:t>5.0</w:t>
            </w:r>
          </w:p>
        </w:tc>
        <w:tc>
          <w:tcPr>
            <w:tcW w:w="8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E4B19B" w14:textId="77777777" w:rsidR="0053344F" w:rsidRDefault="0005184A">
            <w:r>
              <w:t>4.4</w:t>
            </w:r>
          </w:p>
        </w:tc>
        <w:tc>
          <w:tcPr>
            <w:tcW w:w="8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7E4B91" w14:textId="77777777" w:rsidR="0053344F" w:rsidRDefault="0005184A">
            <w:r>
              <w:t>2.0</w:t>
            </w:r>
          </w:p>
        </w:tc>
        <w:tc>
          <w:tcPr>
            <w:tcW w:w="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25E5B9" w14:textId="77777777" w:rsidR="0053344F" w:rsidRDefault="0005184A">
            <w:r>
              <w:t>3.0</w:t>
            </w:r>
          </w:p>
        </w:tc>
        <w:tc>
          <w:tcPr>
            <w:tcW w:w="1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EAC133" w14:textId="77777777" w:rsidR="0053344F" w:rsidRDefault="0005184A">
            <w:r>
              <w:t>4.04</w:t>
            </w:r>
          </w:p>
        </w:tc>
        <w:tc>
          <w:tcPr>
            <w:tcW w:w="84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0296F2" w14:textId="77777777" w:rsidR="0053344F" w:rsidRDefault="0005184A">
            <w:r>
              <w:t>4.07</w:t>
            </w:r>
          </w:p>
        </w:tc>
        <w:tc>
          <w:tcPr>
            <w:tcW w:w="8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659E74" w14:textId="77777777" w:rsidR="0053344F" w:rsidRDefault="0005184A">
            <w:r>
              <w:t>4.85</w:t>
            </w:r>
          </w:p>
        </w:tc>
      </w:tr>
      <w:tr w:rsidR="0053344F" w14:paraId="022D23A6" w14:textId="77777777">
        <w:tblPrEx>
          <w:tblCellMar>
            <w:top w:w="0" w:type="dxa"/>
            <w:bottom w:w="0" w:type="dxa"/>
          </w:tblCellMar>
        </w:tblPrEx>
        <w:trPr>
          <w:cantSplit/>
        </w:trPr>
        <w:tc>
          <w:tcPr>
            <w:tcW w:w="13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7F3879" w14:textId="77777777" w:rsidR="0053344F" w:rsidRDefault="0005184A">
            <w:r>
              <w:t>Multinomial logistic (glmnet)</w:t>
            </w:r>
          </w:p>
        </w:tc>
        <w:tc>
          <w:tcPr>
            <w:tcW w:w="9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A655BF" w14:textId="77777777" w:rsidR="0053344F" w:rsidRDefault="0005184A">
            <w:r>
              <w:t>4.1</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34476C" w14:textId="77777777" w:rsidR="0053344F" w:rsidRDefault="0005184A">
            <w:r>
              <w:t>3.3</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A4B535" w14:textId="77777777" w:rsidR="0053344F" w:rsidRDefault="0005184A">
            <w:r>
              <w:t>4.3</w:t>
            </w:r>
          </w:p>
        </w:tc>
        <w:tc>
          <w:tcPr>
            <w:tcW w:w="8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C863DC" w14:textId="77777777" w:rsidR="0053344F" w:rsidRDefault="0005184A">
            <w:r>
              <w:t>5.0</w:t>
            </w:r>
          </w:p>
        </w:tc>
        <w:tc>
          <w:tcPr>
            <w:tcW w:w="8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ABABD7" w14:textId="77777777" w:rsidR="0053344F" w:rsidRDefault="0005184A">
            <w:r>
              <w:t>4.0</w:t>
            </w:r>
          </w:p>
        </w:tc>
        <w:tc>
          <w:tcPr>
            <w:tcW w:w="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EC246F" w14:textId="77777777" w:rsidR="0053344F" w:rsidRDefault="0005184A">
            <w:r>
              <w:t>3.0</w:t>
            </w:r>
          </w:p>
        </w:tc>
        <w:tc>
          <w:tcPr>
            <w:tcW w:w="1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3E7B30" w14:textId="77777777" w:rsidR="0053344F" w:rsidRDefault="0005184A">
            <w:r>
              <w:t>3.92</w:t>
            </w:r>
          </w:p>
        </w:tc>
        <w:tc>
          <w:tcPr>
            <w:tcW w:w="84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089124" w14:textId="77777777" w:rsidR="0053344F" w:rsidRDefault="0005184A">
            <w:r>
              <w:t>3.95</w:t>
            </w:r>
          </w:p>
        </w:tc>
        <w:tc>
          <w:tcPr>
            <w:tcW w:w="8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B4EE77" w14:textId="77777777" w:rsidR="0053344F" w:rsidRDefault="0005184A">
            <w:r>
              <w:t>4.18</w:t>
            </w:r>
          </w:p>
        </w:tc>
      </w:tr>
      <w:tr w:rsidR="0053344F" w14:paraId="344F5614" w14:textId="77777777">
        <w:tblPrEx>
          <w:tblCellMar>
            <w:top w:w="0" w:type="dxa"/>
            <w:bottom w:w="0" w:type="dxa"/>
          </w:tblCellMar>
        </w:tblPrEx>
        <w:trPr>
          <w:cantSplit/>
        </w:trPr>
        <w:tc>
          <w:tcPr>
            <w:tcW w:w="13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BD57AC" w14:textId="77777777" w:rsidR="0053344F" w:rsidRDefault="0005184A">
            <w:r>
              <w:t>Decision tree (rpart)</w:t>
            </w:r>
          </w:p>
        </w:tc>
        <w:tc>
          <w:tcPr>
            <w:tcW w:w="9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D91616" w14:textId="77777777" w:rsidR="0053344F" w:rsidRDefault="0005184A">
            <w:r>
              <w:t>3.2</w:t>
            </w:r>
          </w:p>
        </w:tc>
        <w:tc>
          <w:tcPr>
            <w:tcW w:w="71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31281A" w14:textId="77777777" w:rsidR="0053344F" w:rsidRDefault="0005184A">
            <w:r>
              <w:t>4.4</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DC4CAD" w14:textId="77777777" w:rsidR="0053344F" w:rsidRDefault="0005184A">
            <w:r>
              <w:t>3.1</w:t>
            </w:r>
          </w:p>
        </w:tc>
        <w:tc>
          <w:tcPr>
            <w:tcW w:w="8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7683E2" w14:textId="77777777" w:rsidR="0053344F" w:rsidRDefault="0005184A">
            <w:r>
              <w:t>4.1</w:t>
            </w:r>
          </w:p>
        </w:tc>
        <w:tc>
          <w:tcPr>
            <w:tcW w:w="8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AE3277" w14:textId="77777777" w:rsidR="0053344F" w:rsidRDefault="0005184A">
            <w:r>
              <w:t>4.0</w:t>
            </w:r>
          </w:p>
        </w:tc>
        <w:tc>
          <w:tcPr>
            <w:tcW w:w="8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D2F65E" w14:textId="77777777" w:rsidR="0053344F" w:rsidRDefault="0005184A">
            <w:r>
              <w:t>3.0</w:t>
            </w:r>
          </w:p>
        </w:tc>
        <w:tc>
          <w:tcPr>
            <w:tcW w:w="1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4246CB" w14:textId="77777777" w:rsidR="0053344F" w:rsidRDefault="0005184A">
            <w:r>
              <w:t>3.58</w:t>
            </w:r>
          </w:p>
        </w:tc>
        <w:tc>
          <w:tcPr>
            <w:tcW w:w="84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A2C0FF" w14:textId="77777777" w:rsidR="0053344F" w:rsidRDefault="0005184A">
            <w:r>
              <w:t>3.63</w:t>
            </w:r>
          </w:p>
        </w:tc>
        <w:tc>
          <w:tcPr>
            <w:tcW w:w="8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D2DC05" w14:textId="77777777" w:rsidR="0053344F" w:rsidRDefault="0005184A">
            <w:r>
              <w:t>3.70</w:t>
            </w:r>
          </w:p>
        </w:tc>
      </w:tr>
    </w:tbl>
    <w:p w14:paraId="62A601D3" w14:textId="77777777" w:rsidR="0053344F" w:rsidRDefault="0053344F">
      <w:pPr>
        <w:spacing w:after="80"/>
      </w:pPr>
    </w:p>
    <w:p w14:paraId="15A0E8B7" w14:textId="77777777" w:rsidR="0053344F" w:rsidRDefault="0005184A">
      <w:pPr>
        <w:spacing w:after="120" w:line="276" w:lineRule="auto"/>
      </w:pPr>
      <w:r>
        <w:t>Decision: the binary logistic regression (glmnet) at a referral threshold of 0.24. It ranks first under the chosen weights (4.46) and under equal weights.</w:t>
      </w:r>
    </w:p>
    <w:p w14:paraId="590C633C" w14:textId="77777777" w:rsidR="0053344F" w:rsidRDefault="0005184A">
      <w:pPr>
        <w:spacing w:after="120" w:line="276" w:lineRule="auto"/>
      </w:pPr>
      <w:r>
        <w:t>The best scorer was not chosen.</w:t>
      </w:r>
      <w:r>
        <w:t xml:space="preserve"> The random forest has the highest discrimination (screening AUC 0.745 against 0.736) and would win if only performance counted (4.85 against 4.20). The bootstrap </w:t>
      </w:r>
      <w:r>
        <w:lastRenderedPageBreak/>
        <w:t>shows its advantage is real but small. At the same 80% recall, its precision is 42.8% against 41.9%, roughly one fewer unnecessary referral per hundred referrals. Against that, the forest cannot give an official a stable reason for a referral, needs post-hoc explanation, takes 16 times longer to fit, and its saved workflow is five times larger. Th</w:t>
      </w:r>
      <w:r>
        <w:t>e binary model gives one odds ratio per factor, is as well calibrated, shows no overfitting and matches the app's interface. The multinomial logistic model ranks households identically for screening, so deploying the simpler binary model loses nothing. The three-tier models are not deployed because they cannot detect the middle tier.</w:t>
      </w:r>
    </w:p>
    <w:p w14:paraId="4B47DBD3" w14:textId="77777777" w:rsidR="0053344F" w:rsidRDefault="0005184A">
      <w:r>
        <w:br w:type="page"/>
      </w:r>
    </w:p>
    <w:p w14:paraId="1EC8FE21" w14:textId="77777777" w:rsidR="0053344F" w:rsidRDefault="0005184A">
      <w:pPr>
        <w:pStyle w:val="Heading1"/>
      </w:pPr>
      <w:bookmarkStart w:id="18" w:name="_Toc242211673"/>
      <w:r>
        <w:lastRenderedPageBreak/>
        <w:t>Task 3: Interpretation and Business Evaluation</w:t>
      </w:r>
      <w:bookmarkEnd w:id="18"/>
    </w:p>
    <w:p w14:paraId="1FC9EE9D" w14:textId="77777777" w:rsidR="0053344F" w:rsidRDefault="0005184A">
      <w:pPr>
        <w:spacing w:after="160"/>
      </w:pPr>
      <w:r>
        <w:rPr>
          <w:i/>
          <w:iCs/>
        </w:rPr>
        <w:t>Rudi Jan du Plessis - Group P1</w:t>
      </w:r>
    </w:p>
    <w:p w14:paraId="20D3C079" w14:textId="77777777" w:rsidR="0053344F" w:rsidRDefault="0005184A">
      <w:pPr>
        <w:pStyle w:val="Heading2"/>
      </w:pPr>
      <w:bookmarkStart w:id="19" w:name="_Toc242211674"/>
      <w:r>
        <w:t>3.1 What drives the predictions</w:t>
      </w:r>
      <w:bookmarkEnd w:id="19"/>
    </w:p>
    <w:p w14:paraId="768BA7B6" w14:textId="77777777" w:rsidR="0053344F" w:rsidRDefault="0005184A">
      <w:pPr>
        <w:spacing w:after="120" w:line="276" w:lineRule="auto"/>
      </w:pPr>
      <w:r>
        <w:t>Two complementary views were used. Permutation importance (Breiman, 2001) shuffles one predictor at a time on the test set and records the loss in AUC, so it shows what each model actually relies on. Odds ratios come from an unpenalised logistic regression of any food insecurity on the training set. Person A's tuned penalty was effectively zero (8.1 × 10⁻¹⁰), so these match the deployed model while adding confidence intervals. Income_PerCapita is left out of the odds-ratio model on purpose: total income and</w:t>
      </w:r>
      <w:r>
        <w:t xml:space="preserve"> household size are already in it, and per-capita income is their ratio, so keeping it would make the household-size coefficient meaningless. Partial-dependence plots (Friedman, 2001) show the shape of each relationship. All of these are associations, not causes.</w:t>
      </w:r>
    </w:p>
    <w:p w14:paraId="66ADF570" w14:textId="77777777" w:rsidR="0053344F" w:rsidRDefault="0005184A">
      <w:pPr>
        <w:keepNext/>
        <w:spacing w:before="160" w:after="80"/>
      </w:pPr>
      <w:r>
        <w:rPr>
          <w:i/>
          <w:iCs/>
        </w:rPr>
        <w:t>Table 3.1 Permutation importance: drop in test ROC-AUC when the predictor is shuffled (5 repeats)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68"/>
        <w:gridCol w:w="2035"/>
        <w:gridCol w:w="2340"/>
        <w:gridCol w:w="2083"/>
      </w:tblGrid>
      <w:tr w:rsidR="0053344F" w14:paraId="1C92A483" w14:textId="77777777">
        <w:tblPrEx>
          <w:tblCellMar>
            <w:top w:w="0" w:type="dxa"/>
            <w:bottom w:w="0" w:type="dxa"/>
          </w:tblCellMar>
        </w:tblPrEx>
        <w:trPr>
          <w:tblHeader/>
        </w:trPr>
        <w:tc>
          <w:tcPr>
            <w:tcW w:w="25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ADC180" w14:textId="77777777" w:rsidR="0053344F" w:rsidRDefault="0005184A">
            <w:r>
              <w:rPr>
                <w:b/>
                <w:bCs/>
              </w:rPr>
              <w:t>Predictor</w:t>
            </w:r>
          </w:p>
        </w:tc>
        <w:tc>
          <w:tcPr>
            <w:tcW w:w="2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E50FFC" w14:textId="77777777" w:rsidR="0053344F" w:rsidRDefault="0005184A">
            <w:r>
              <w:rPr>
                <w:b/>
                <w:bCs/>
              </w:rPr>
              <w:t>Binary logistic</w:t>
            </w: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A31123" w14:textId="77777777" w:rsidR="0053344F" w:rsidRDefault="0005184A">
            <w:r>
              <w:rPr>
                <w:b/>
                <w:bCs/>
              </w:rPr>
              <w:t>Multinomial logistic</w:t>
            </w:r>
          </w:p>
        </w:tc>
        <w:tc>
          <w:tcPr>
            <w:tcW w:w="20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D53657" w14:textId="77777777" w:rsidR="0053344F" w:rsidRDefault="0005184A">
            <w:r>
              <w:rPr>
                <w:b/>
                <w:bCs/>
              </w:rPr>
              <w:t>Random forest</w:t>
            </w:r>
          </w:p>
        </w:tc>
      </w:tr>
      <w:tr w:rsidR="0053344F" w14:paraId="307BD3C2" w14:textId="77777777">
        <w:tblPrEx>
          <w:tblCellMar>
            <w:top w:w="0" w:type="dxa"/>
            <w:bottom w:w="0" w:type="dxa"/>
          </w:tblCellMar>
        </w:tblPrEx>
        <w:trPr>
          <w:cantSplit/>
        </w:trPr>
        <w:tc>
          <w:tcPr>
            <w:tcW w:w="25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BE0790" w14:textId="77777777" w:rsidR="0053344F" w:rsidRDefault="0005184A">
            <w:r>
              <w:t>ComparativeIncomeCode</w:t>
            </w:r>
          </w:p>
        </w:tc>
        <w:tc>
          <w:tcPr>
            <w:tcW w:w="2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34EE36" w14:textId="77777777" w:rsidR="0053344F" w:rsidRDefault="0005184A">
            <w:r>
              <w:t>0.082</w:t>
            </w: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A371B8" w14:textId="77777777" w:rsidR="0053344F" w:rsidRDefault="0005184A">
            <w:r>
              <w:t>0.053</w:t>
            </w:r>
          </w:p>
        </w:tc>
        <w:tc>
          <w:tcPr>
            <w:tcW w:w="20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4E9376" w14:textId="77777777" w:rsidR="0053344F" w:rsidRDefault="0005184A">
            <w:r>
              <w:t>0.058</w:t>
            </w:r>
          </w:p>
        </w:tc>
      </w:tr>
      <w:tr w:rsidR="0053344F" w14:paraId="29284F78" w14:textId="77777777">
        <w:tblPrEx>
          <w:tblCellMar>
            <w:top w:w="0" w:type="dxa"/>
            <w:bottom w:w="0" w:type="dxa"/>
          </w:tblCellMar>
        </w:tblPrEx>
        <w:trPr>
          <w:cantSplit/>
        </w:trPr>
        <w:tc>
          <w:tcPr>
            <w:tcW w:w="25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7794AB" w14:textId="77777777" w:rsidR="0053344F" w:rsidRDefault="0005184A">
            <w:r>
              <w:t>Income_PerCapita</w:t>
            </w:r>
          </w:p>
        </w:tc>
        <w:tc>
          <w:tcPr>
            <w:tcW w:w="2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8F19C6" w14:textId="77777777" w:rsidR="0053344F" w:rsidRDefault="0005184A">
            <w:r>
              <w:t>0.033</w:t>
            </w: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DC7681" w14:textId="77777777" w:rsidR="0053344F" w:rsidRDefault="0005184A">
            <w:r>
              <w:t>0.044</w:t>
            </w:r>
          </w:p>
        </w:tc>
        <w:tc>
          <w:tcPr>
            <w:tcW w:w="20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BB07D5" w14:textId="77777777" w:rsidR="0053344F" w:rsidRDefault="0005184A">
            <w:r>
              <w:t>0.054</w:t>
            </w:r>
          </w:p>
        </w:tc>
      </w:tr>
      <w:tr w:rsidR="0053344F" w14:paraId="7CA8BBC8" w14:textId="77777777">
        <w:tblPrEx>
          <w:tblCellMar>
            <w:top w:w="0" w:type="dxa"/>
            <w:bottom w:w="0" w:type="dxa"/>
          </w:tblCellMar>
        </w:tblPrEx>
        <w:trPr>
          <w:cantSplit/>
        </w:trPr>
        <w:tc>
          <w:tcPr>
            <w:tcW w:w="25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7D8750" w14:textId="77777777" w:rsidR="0053344F" w:rsidRDefault="0005184A">
            <w:r>
              <w:t>SocialGrantRecipients</w:t>
            </w:r>
          </w:p>
        </w:tc>
        <w:tc>
          <w:tcPr>
            <w:tcW w:w="2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BCBDF0" w14:textId="77777777" w:rsidR="0053344F" w:rsidRDefault="0005184A">
            <w:r>
              <w:t>0.029</w:t>
            </w: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CF6AAB" w14:textId="77777777" w:rsidR="0053344F" w:rsidRDefault="0005184A">
            <w:r>
              <w:t>0.018</w:t>
            </w:r>
          </w:p>
        </w:tc>
        <w:tc>
          <w:tcPr>
            <w:tcW w:w="20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3BEABB" w14:textId="77777777" w:rsidR="0053344F" w:rsidRDefault="0005184A">
            <w:r>
              <w:t>0.014</w:t>
            </w:r>
          </w:p>
        </w:tc>
      </w:tr>
      <w:tr w:rsidR="0053344F" w14:paraId="152299D7" w14:textId="77777777">
        <w:tblPrEx>
          <w:tblCellMar>
            <w:top w:w="0" w:type="dxa"/>
            <w:bottom w:w="0" w:type="dxa"/>
          </w:tblCellMar>
        </w:tblPrEx>
        <w:trPr>
          <w:cantSplit/>
        </w:trPr>
        <w:tc>
          <w:tcPr>
            <w:tcW w:w="25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38DC2B" w14:textId="77777777" w:rsidR="0053344F" w:rsidRDefault="0005184A">
            <w:r>
              <w:t>Income_Log</w:t>
            </w:r>
          </w:p>
        </w:tc>
        <w:tc>
          <w:tcPr>
            <w:tcW w:w="2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6348D8" w14:textId="77777777" w:rsidR="0053344F" w:rsidRDefault="0005184A">
            <w:r>
              <w:t>0.021</w:t>
            </w: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EE5D9D" w14:textId="77777777" w:rsidR="0053344F" w:rsidRDefault="0005184A">
            <w:r>
              <w:t>0.022</w:t>
            </w:r>
          </w:p>
        </w:tc>
        <w:tc>
          <w:tcPr>
            <w:tcW w:w="20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8A0D07" w14:textId="77777777" w:rsidR="0053344F" w:rsidRDefault="0005184A">
            <w:r>
              <w:t>0.026</w:t>
            </w:r>
          </w:p>
        </w:tc>
      </w:tr>
      <w:tr w:rsidR="0053344F" w14:paraId="12CB6D6B" w14:textId="77777777">
        <w:tblPrEx>
          <w:tblCellMar>
            <w:top w:w="0" w:type="dxa"/>
            <w:bottom w:w="0" w:type="dxa"/>
          </w:tblCellMar>
        </w:tblPrEx>
        <w:trPr>
          <w:cantSplit/>
        </w:trPr>
        <w:tc>
          <w:tcPr>
            <w:tcW w:w="25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748DD7" w14:textId="77777777" w:rsidR="0053344F" w:rsidRDefault="0005184A">
            <w:r>
              <w:t>ElectricityAccessCode</w:t>
            </w:r>
          </w:p>
        </w:tc>
        <w:tc>
          <w:tcPr>
            <w:tcW w:w="2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726EE8" w14:textId="77777777" w:rsidR="0053344F" w:rsidRDefault="0005184A">
            <w:r>
              <w:t>0.006</w:t>
            </w: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15B995" w14:textId="77777777" w:rsidR="0053344F" w:rsidRDefault="0005184A">
            <w:r>
              <w:t>0.005</w:t>
            </w:r>
          </w:p>
        </w:tc>
        <w:tc>
          <w:tcPr>
            <w:tcW w:w="20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7D7A59" w14:textId="77777777" w:rsidR="0053344F" w:rsidRDefault="0005184A">
            <w:r>
              <w:t>0.005</w:t>
            </w:r>
          </w:p>
        </w:tc>
      </w:tr>
      <w:tr w:rsidR="0053344F" w14:paraId="06A0429B" w14:textId="77777777">
        <w:tblPrEx>
          <w:tblCellMar>
            <w:top w:w="0" w:type="dxa"/>
            <w:bottom w:w="0" w:type="dxa"/>
          </w:tblCellMar>
        </w:tblPrEx>
        <w:trPr>
          <w:cantSplit/>
        </w:trPr>
        <w:tc>
          <w:tcPr>
            <w:tcW w:w="25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31677B" w14:textId="77777777" w:rsidR="0053344F" w:rsidRDefault="0005184A">
            <w:r>
              <w:t>GeoTypeCode</w:t>
            </w:r>
          </w:p>
        </w:tc>
        <w:tc>
          <w:tcPr>
            <w:tcW w:w="2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5BA9B4" w14:textId="77777777" w:rsidR="0053344F" w:rsidRDefault="0005184A">
            <w:r>
              <w:t>0.003</w:t>
            </w: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8A5E4A" w14:textId="77777777" w:rsidR="0053344F" w:rsidRDefault="0005184A">
            <w:r>
              <w:t>0.003</w:t>
            </w:r>
          </w:p>
        </w:tc>
        <w:tc>
          <w:tcPr>
            <w:tcW w:w="20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503F7C" w14:textId="77777777" w:rsidR="0053344F" w:rsidRDefault="0005184A">
            <w:r>
              <w:t>0.003</w:t>
            </w:r>
          </w:p>
        </w:tc>
      </w:tr>
      <w:tr w:rsidR="0053344F" w14:paraId="55B7273E" w14:textId="77777777">
        <w:tblPrEx>
          <w:tblCellMar>
            <w:top w:w="0" w:type="dxa"/>
            <w:bottom w:w="0" w:type="dxa"/>
          </w:tblCellMar>
        </w:tblPrEx>
        <w:trPr>
          <w:cantSplit/>
        </w:trPr>
        <w:tc>
          <w:tcPr>
            <w:tcW w:w="25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27DD85" w14:textId="77777777" w:rsidR="0053344F" w:rsidRDefault="0005184A">
            <w:r>
              <w:t>MainToiletCode</w:t>
            </w:r>
          </w:p>
        </w:tc>
        <w:tc>
          <w:tcPr>
            <w:tcW w:w="2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6A0D6A" w14:textId="77777777" w:rsidR="0053344F" w:rsidRDefault="0005184A">
            <w:r>
              <w:t>0.001</w:t>
            </w: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9143AC" w14:textId="77777777" w:rsidR="0053344F" w:rsidRDefault="0005184A">
            <w:r>
              <w:t>-0.000</w:t>
            </w:r>
          </w:p>
        </w:tc>
        <w:tc>
          <w:tcPr>
            <w:tcW w:w="20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DDDEBF" w14:textId="77777777" w:rsidR="0053344F" w:rsidRDefault="0005184A">
            <w:r>
              <w:t>0.009</w:t>
            </w:r>
          </w:p>
        </w:tc>
      </w:tr>
      <w:tr w:rsidR="0053344F" w14:paraId="68FC6CB0" w14:textId="77777777">
        <w:tblPrEx>
          <w:tblCellMar>
            <w:top w:w="0" w:type="dxa"/>
            <w:bottom w:w="0" w:type="dxa"/>
          </w:tblCellMar>
        </w:tblPrEx>
        <w:trPr>
          <w:cantSplit/>
        </w:trPr>
        <w:tc>
          <w:tcPr>
            <w:tcW w:w="25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6957E7" w14:textId="77777777" w:rsidR="0053344F" w:rsidRDefault="0005184A">
            <w:r>
              <w:t>HouseholdSize</w:t>
            </w:r>
          </w:p>
        </w:tc>
        <w:tc>
          <w:tcPr>
            <w:tcW w:w="20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5E25B6" w14:textId="77777777" w:rsidR="0053344F" w:rsidRDefault="0005184A">
            <w:r>
              <w:t>-0.000</w:t>
            </w: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D9AD6D" w14:textId="77777777" w:rsidR="0053344F" w:rsidRDefault="0005184A">
            <w:r>
              <w:t>0.003</w:t>
            </w:r>
          </w:p>
        </w:tc>
        <w:tc>
          <w:tcPr>
            <w:tcW w:w="20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DF2789" w14:textId="77777777" w:rsidR="0053344F" w:rsidRDefault="0005184A">
            <w:r>
              <w:t>0.002</w:t>
            </w:r>
          </w:p>
        </w:tc>
      </w:tr>
    </w:tbl>
    <w:p w14:paraId="36E28571" w14:textId="77777777" w:rsidR="0053344F" w:rsidRDefault="0053344F">
      <w:pPr>
        <w:spacing w:after="80"/>
      </w:pPr>
    </w:p>
    <w:p w14:paraId="2B2600F1" w14:textId="77777777" w:rsidR="0053344F" w:rsidRDefault="0005184A">
      <w:pPr>
        <w:spacing w:after="120" w:line="276" w:lineRule="auto"/>
      </w:pPr>
      <w:r>
        <w:t>The ranking is consistent across all three models. Year-on-year income change (ComparativeIncomeCode) matters most, followed by the two income measures and the number of grant recipients. Electricity access and settlement type add a little. Household size and toilet type add almost nothing once income is known, even though both are associated with food insecurity on their own.</w:t>
      </w:r>
    </w:p>
    <w:p w14:paraId="6BFEDC90" w14:textId="77777777" w:rsidR="0053344F" w:rsidRDefault="0005184A">
      <w:pPr>
        <w:spacing w:before="120" w:after="60"/>
        <w:jc w:val="center"/>
      </w:pPr>
      <w:r>
        <w:rPr>
          <w:noProof/>
        </w:rPr>
        <w:lastRenderedPageBreak/>
        <w:drawing>
          <wp:inline distT="0" distB="0" distL="0" distR="0" wp14:anchorId="24689310" wp14:editId="5ADE9976">
            <wp:extent cx="5715000" cy="428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286250"/>
                    </a:xfrm>
                    <a:prstGeom prst="rect">
                      <a:avLst/>
                    </a:prstGeom>
                  </pic:spPr>
                </pic:pic>
              </a:graphicData>
            </a:graphic>
          </wp:inline>
        </w:drawing>
      </w:r>
    </w:p>
    <w:p w14:paraId="2B60774D" w14:textId="77777777" w:rsidR="0053344F" w:rsidRDefault="0005184A">
      <w:pPr>
        <w:spacing w:after="120" w:line="276" w:lineRule="auto"/>
      </w:pPr>
      <w:r>
        <w:rPr>
          <w:i/>
          <w:iCs/>
        </w:rPr>
        <w:t>Figure 3.1 Partial dependence of the at-risk probability on each predictor (income and household size are varied together with per-capita income)</w:t>
      </w:r>
    </w:p>
    <w:p w14:paraId="2ECD8989" w14:textId="77777777" w:rsidR="0053344F" w:rsidRDefault="0005184A">
      <w:pPr>
        <w:pStyle w:val="Heading2"/>
      </w:pPr>
      <w:bookmarkStart w:id="20" w:name="_Toc242211675"/>
      <w:r>
        <w:t>3.2 Hypotheses H1–H6</w:t>
      </w:r>
      <w:bookmarkEnd w:id="20"/>
    </w:p>
    <w:p w14:paraId="1E2207F7" w14:textId="77777777" w:rsidR="0053344F" w:rsidRDefault="0005184A">
      <w:pPr>
        <w:keepNext/>
        <w:spacing w:before="160" w:after="80"/>
      </w:pPr>
      <w:r>
        <w:rPr>
          <w:i/>
          <w:iCs/>
        </w:rPr>
        <w:t>Table 3.2 Hypothesis verdicts (raw rates on all 20,925 households; odds ratios with 95% CI)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59"/>
        <w:gridCol w:w="4384"/>
        <w:gridCol w:w="2183"/>
      </w:tblGrid>
      <w:tr w:rsidR="0053344F" w14:paraId="22468224" w14:textId="77777777">
        <w:tblPrEx>
          <w:tblCellMar>
            <w:top w:w="0" w:type="dxa"/>
            <w:bottom w:w="0" w:type="dxa"/>
          </w:tblCellMar>
        </w:tblPrEx>
        <w:trPr>
          <w:tblHeader/>
        </w:trPr>
        <w:tc>
          <w:tcPr>
            <w:tcW w:w="24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98553E" w14:textId="77777777" w:rsidR="0053344F" w:rsidRDefault="0005184A">
            <w:r>
              <w:rPr>
                <w:b/>
                <w:bCs/>
              </w:rPr>
              <w:t>Hypothesis (Milestone 1)</w:t>
            </w:r>
          </w:p>
        </w:tc>
        <w:tc>
          <w:tcPr>
            <w:tcW w:w="4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0ADC13" w14:textId="77777777" w:rsidR="0053344F" w:rsidRDefault="0005184A">
            <w:r>
              <w:rPr>
                <w:b/>
                <w:bCs/>
              </w:rPr>
              <w:t>Evidence</w:t>
            </w:r>
          </w:p>
        </w:tc>
        <w:tc>
          <w:tcPr>
            <w:tcW w:w="21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A9B9B6" w14:textId="77777777" w:rsidR="0053344F" w:rsidRDefault="0005184A">
            <w:r>
              <w:rPr>
                <w:b/>
                <w:bCs/>
              </w:rPr>
              <w:t>Verdict</w:t>
            </w:r>
          </w:p>
        </w:tc>
      </w:tr>
      <w:tr w:rsidR="0053344F" w14:paraId="1C8229A1" w14:textId="77777777">
        <w:tblPrEx>
          <w:tblCellMar>
            <w:top w:w="0" w:type="dxa"/>
            <w:bottom w:w="0" w:type="dxa"/>
          </w:tblCellMar>
        </w:tblPrEx>
        <w:trPr>
          <w:cantSplit/>
        </w:trPr>
        <w:tc>
          <w:tcPr>
            <w:tcW w:w="24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FB5ED9" w14:textId="77777777" w:rsidR="0053344F" w:rsidRDefault="0005184A">
            <w:r>
              <w:t>H1 Lower ComparativeIncomeCode → higher food insecurity</w:t>
            </w:r>
          </w:p>
        </w:tc>
        <w:tc>
          <w:tcPr>
            <w:tcW w:w="4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724E0D" w14:textId="77777777" w:rsidR="0053344F" w:rsidRDefault="0005184A">
            <w:r>
              <w:t>The variable records income compared with a year ago (1 = much higher … 5 = much lower). Food insecurity is 58.3% when income is much lower, against 18.4–21.2% for codes 2–3. Odds ratio vs code 1: 2.05 (1.62–2.59). It is the strongest predictor in every model. But households whose income is much higher (code 1, n = 592) also show 34.8%, so the relationship is U-shaped.</w:t>
            </w:r>
          </w:p>
        </w:tc>
        <w:tc>
          <w:tcPr>
            <w:tcW w:w="21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290A70" w14:textId="77777777" w:rsidR="0053344F" w:rsidRDefault="0005184A">
            <w:r>
              <w:t>Supported for falling income; the relationship is not linear</w:t>
            </w:r>
          </w:p>
        </w:tc>
      </w:tr>
      <w:tr w:rsidR="0053344F" w14:paraId="01128C73" w14:textId="77777777">
        <w:tblPrEx>
          <w:tblCellMar>
            <w:top w:w="0" w:type="dxa"/>
            <w:bottom w:w="0" w:type="dxa"/>
          </w:tblCellMar>
        </w:tblPrEx>
        <w:trPr>
          <w:cantSplit/>
        </w:trPr>
        <w:tc>
          <w:tcPr>
            <w:tcW w:w="24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83CF25" w14:textId="77777777" w:rsidR="0053344F" w:rsidRDefault="0005184A">
            <w:r>
              <w:t>H2 Rural (Traditional/Tribal) households more food insecure after controlling for income</w:t>
            </w:r>
          </w:p>
        </w:tc>
        <w:tc>
          <w:tcPr>
            <w:tcW w:w="4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AE8720" w14:textId="77777777" w:rsidR="0053344F" w:rsidRDefault="0005184A">
            <w:r>
              <w:t>Raw rates: 34.8% Traditional/Tribal vs 28.5% Urban. After adjusting for income, electricity, grants and the other predictors, the odds ratio is 0.76 (0.66–0.87); Farms 0.89 (0.70–1.11).</w:t>
            </w:r>
          </w:p>
        </w:tc>
        <w:tc>
          <w:tcPr>
            <w:tcW w:w="21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829171" w14:textId="77777777" w:rsidR="0053344F" w:rsidRDefault="0005184A">
            <w:r>
              <w:t>Not supported: the raw rural gap is explained by income and services</w:t>
            </w:r>
          </w:p>
        </w:tc>
      </w:tr>
      <w:tr w:rsidR="0053344F" w14:paraId="492A501E" w14:textId="77777777">
        <w:tblPrEx>
          <w:tblCellMar>
            <w:top w:w="0" w:type="dxa"/>
            <w:bottom w:w="0" w:type="dxa"/>
          </w:tblCellMar>
        </w:tblPrEx>
        <w:trPr>
          <w:cantSplit/>
        </w:trPr>
        <w:tc>
          <w:tcPr>
            <w:tcW w:w="24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A2B693" w14:textId="77777777" w:rsidR="0053344F" w:rsidRDefault="0005184A">
            <w:r>
              <w:lastRenderedPageBreak/>
              <w:t>H3 Larger households more food insecure at fixed income</w:t>
            </w:r>
          </w:p>
        </w:tc>
        <w:tc>
          <w:tcPr>
            <w:tcW w:w="4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42F1FB" w14:textId="77777777" w:rsidR="0053344F" w:rsidRDefault="0005184A">
            <w:r>
              <w:t>Odds ratio 1.04 (1.01–1.07) per extra member (p = 0.008). Raw rates rise from 26.8% (1–2 people) to 42.6% (7+). Most of the effect runs through per-capita income (importance rank 2); the direct effect is small.</w:t>
            </w:r>
          </w:p>
        </w:tc>
        <w:tc>
          <w:tcPr>
            <w:tcW w:w="21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4A018E" w14:textId="77777777" w:rsidR="0053344F" w:rsidRDefault="0005184A">
            <w:r>
              <w:t>Supported (weak direct effect)</w:t>
            </w:r>
          </w:p>
        </w:tc>
      </w:tr>
      <w:tr w:rsidR="0053344F" w14:paraId="6F3232D2" w14:textId="77777777">
        <w:tblPrEx>
          <w:tblCellMar>
            <w:top w:w="0" w:type="dxa"/>
            <w:bottom w:w="0" w:type="dxa"/>
          </w:tblCellMar>
        </w:tblPrEx>
        <w:trPr>
          <w:cantSplit/>
        </w:trPr>
        <w:tc>
          <w:tcPr>
            <w:tcW w:w="24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507D31" w14:textId="77777777" w:rsidR="0053344F" w:rsidRDefault="0005184A">
            <w:r>
              <w:t>H4 No electricity → higher food insecurity</w:t>
            </w:r>
          </w:p>
        </w:tc>
        <w:tc>
          <w:tcPr>
            <w:tcW w:w="4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DFC007" w14:textId="77777777" w:rsidR="0053344F" w:rsidRDefault="0005184A">
            <w:r>
              <w:t>47.0% without electricity vs 29.7% with; odds ratio 2.07 (1.73–2.48). Only 5% of households lack electricity, so it carries limited weight in prediction.</w:t>
            </w:r>
          </w:p>
        </w:tc>
        <w:tc>
          <w:tcPr>
            <w:tcW w:w="21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D6B6DE" w14:textId="77777777" w:rsidR="0053344F" w:rsidRDefault="0005184A">
            <w:r>
              <w:t>Supported</w:t>
            </w:r>
          </w:p>
        </w:tc>
      </w:tr>
      <w:tr w:rsidR="0053344F" w14:paraId="3C0ABEE9" w14:textId="77777777">
        <w:tblPrEx>
          <w:tblCellMar>
            <w:top w:w="0" w:type="dxa"/>
            <w:bottom w:w="0" w:type="dxa"/>
          </w:tblCellMar>
        </w:tblPrEx>
        <w:trPr>
          <w:cantSplit/>
        </w:trPr>
        <w:tc>
          <w:tcPr>
            <w:tcW w:w="24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D489C3" w14:textId="77777777" w:rsidR="0053344F" w:rsidRDefault="0005184A">
            <w:r>
              <w:t>H5 Grant receipt → lower food insecurity</w:t>
            </w:r>
          </w:p>
        </w:tc>
        <w:tc>
          <w:tcPr>
            <w:tcW w:w="4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B5F833" w14:textId="77777777" w:rsidR="0053344F" w:rsidRDefault="0005184A">
            <w:r>
              <w:t>The opposite holds: 37.6% with grant recipients vs 20.6% without; odds ratio 1.20 (1.16–1.24) per recipient. Grants are means-tested, so they go to poorer households; a single cross-section cannot show their protective effect.</w:t>
            </w:r>
          </w:p>
        </w:tc>
        <w:tc>
          <w:tcPr>
            <w:tcW w:w="21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FF87D4" w14:textId="77777777" w:rsidR="0053344F" w:rsidRDefault="0005184A">
            <w:r>
              <w:t>Not supported (reversed): reflects who is targeted, not that grants cause food insecurity</w:t>
            </w:r>
          </w:p>
        </w:tc>
      </w:tr>
      <w:tr w:rsidR="0053344F" w14:paraId="66CC952E" w14:textId="77777777">
        <w:tblPrEx>
          <w:tblCellMar>
            <w:top w:w="0" w:type="dxa"/>
            <w:bottom w:w="0" w:type="dxa"/>
          </w:tblCellMar>
        </w:tblPrEx>
        <w:trPr>
          <w:cantSplit/>
        </w:trPr>
        <w:tc>
          <w:tcPr>
            <w:tcW w:w="245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4AC3E5" w14:textId="77777777" w:rsidR="0053344F" w:rsidRDefault="0005184A">
            <w:r>
              <w:t>H6 Toilet type is a significant predictor (chronic-poverty proxy)</w:t>
            </w:r>
          </w:p>
        </w:tc>
        <w:tc>
          <w:tcPr>
            <w:tcW w:w="4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49D419" w14:textId="77777777" w:rsidR="0053344F" w:rsidRDefault="0005184A">
            <w:r>
              <w:t>Code 5, the second-largest group (4,191 households), shows 40.9% vs 27.2% for code 1; odds ratio 1.31 (1.13–1.52). Its permutation importance is near zero in the logistic models.</w:t>
            </w:r>
          </w:p>
        </w:tc>
        <w:tc>
          <w:tcPr>
            <w:tcW w:w="218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5AADDC" w14:textId="77777777" w:rsidR="0053344F" w:rsidRDefault="0005184A">
            <w:r>
              <w:t>Partly supported: significant association, little predictive value beyond income</w:t>
            </w:r>
          </w:p>
        </w:tc>
      </w:tr>
    </w:tbl>
    <w:p w14:paraId="5183F1C2" w14:textId="77777777" w:rsidR="0053344F" w:rsidRDefault="0053344F">
      <w:pPr>
        <w:spacing w:after="80"/>
      </w:pPr>
    </w:p>
    <w:p w14:paraId="4DDE7678" w14:textId="77777777" w:rsidR="0053344F" w:rsidRDefault="0005184A">
      <w:pPr>
        <w:pStyle w:val="Heading2"/>
      </w:pPr>
      <w:bookmarkStart w:id="21" w:name="_Toc242211676"/>
      <w:r>
        <w:t>3.3 Business objectives and success criteria</w:t>
      </w:r>
      <w:bookmarkEnd w:id="21"/>
    </w:p>
    <w:p w14:paraId="6A73AF02" w14:textId="77777777" w:rsidR="0053344F" w:rsidRDefault="0005184A">
      <w:pPr>
        <w:keepNext/>
        <w:spacing w:before="160" w:after="80"/>
      </w:pPr>
      <w:r>
        <w:rPr>
          <w:i/>
          <w:iCs/>
        </w:rPr>
        <w:t>Table 3.3 Results against the Milestone 1 business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15"/>
        <w:gridCol w:w="3895"/>
        <w:gridCol w:w="2516"/>
      </w:tblGrid>
      <w:tr w:rsidR="0053344F" w14:paraId="1C4F925E" w14:textId="77777777">
        <w:tblPrEx>
          <w:tblCellMar>
            <w:top w:w="0" w:type="dxa"/>
            <w:bottom w:w="0" w:type="dxa"/>
          </w:tblCellMar>
        </w:tblPrEx>
        <w:trPr>
          <w:tblHeader/>
        </w:trPr>
        <w:tc>
          <w:tcPr>
            <w:tcW w:w="2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0DE2A0" w14:textId="77777777" w:rsidR="0053344F" w:rsidRDefault="0005184A">
            <w:r>
              <w:rPr>
                <w:b/>
                <w:bCs/>
              </w:rPr>
              <w:t>Milestone 1 objective and success criterion</w:t>
            </w:r>
          </w:p>
        </w:tc>
        <w:tc>
          <w:tcPr>
            <w:tcW w:w="38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BBFA79" w14:textId="77777777" w:rsidR="0053344F" w:rsidRDefault="0005184A">
            <w:r>
              <w:rPr>
                <w:b/>
                <w:bCs/>
              </w:rPr>
              <w:t>Result</w:t>
            </w:r>
          </w:p>
        </w:tc>
        <w:tc>
          <w:tcPr>
            <w:tcW w:w="25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84F8F5" w14:textId="77777777" w:rsidR="0053344F" w:rsidRDefault="0005184A">
            <w:r>
              <w:rPr>
                <w:b/>
                <w:bCs/>
              </w:rPr>
              <w:t>Status</w:t>
            </w:r>
          </w:p>
        </w:tc>
      </w:tr>
      <w:tr w:rsidR="0053344F" w14:paraId="4CCFAC58" w14:textId="77777777">
        <w:tblPrEx>
          <w:tblCellMar>
            <w:top w:w="0" w:type="dxa"/>
            <w:bottom w:w="0" w:type="dxa"/>
          </w:tblCellMar>
        </w:tblPrEx>
        <w:trPr>
          <w:cantSplit/>
        </w:trPr>
        <w:tc>
          <w:tcPr>
            <w:tcW w:w="2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AEDEF0" w14:textId="77777777" w:rsidR="0053344F" w:rsidRDefault="0005184A">
            <w:r>
              <w:t>BO1: a ranked list of the top 5–8 indicators associated with food insecurity, with p &lt; 0.05 and an effect size, reproducible in R</w:t>
            </w:r>
          </w:p>
        </w:tc>
        <w:tc>
          <w:tcPr>
            <w:tcW w:w="38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AB7F44" w14:textId="77777777" w:rsidR="0053344F" w:rsidRDefault="0005184A">
            <w:r>
              <w:t>Eight predictors ranked by permutation importance (Table 3.1), with odds ratios and 95% CIs (Table 3.2). Every predictor in the odds-ratio model has at least one level significant at p &lt; 0.05 (per-capita income enters through income and household size). Fully reproducible from the notebook.</w:t>
            </w:r>
          </w:p>
        </w:tc>
        <w:tc>
          <w:tcPr>
            <w:tcW w:w="25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3E4AFE" w14:textId="77777777" w:rsidR="0053344F" w:rsidRDefault="0005184A">
            <w:r>
              <w:t>Met</w:t>
            </w:r>
          </w:p>
        </w:tc>
      </w:tr>
      <w:tr w:rsidR="0053344F" w14:paraId="40D4E8EB" w14:textId="77777777">
        <w:tblPrEx>
          <w:tblCellMar>
            <w:top w:w="0" w:type="dxa"/>
            <w:bottom w:w="0" w:type="dxa"/>
          </w:tblCellMar>
        </w:tblPrEx>
        <w:trPr>
          <w:cantSplit/>
        </w:trPr>
        <w:tc>
          <w:tcPr>
            <w:tcW w:w="2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137D0A" w14:textId="77777777" w:rsidR="0053344F" w:rsidRDefault="0005184A">
            <w:r>
              <w:t>BO2: an interpretable classification model, built without leakage, evaluated on held-out data against a defined performance threshold</w:t>
            </w:r>
          </w:p>
        </w:tc>
        <w:tc>
          <w:tcPr>
            <w:tcW w:w="38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B0D701" w14:textId="77777777" w:rsidR="0053344F" w:rsidRDefault="0005184A">
            <w:r>
              <w:t>No leakage (asserted in Person A's code and re-checked). Evaluated once on the untouched 30% test set. The binary model gives one odds ratio per factor. Screening AUC 0.736; recall 80.7% at 58.9% referred. The three-tier model cannot detect the middle tier, so the documented binary fallback is used.</w:t>
            </w:r>
          </w:p>
        </w:tc>
        <w:tc>
          <w:tcPr>
            <w:tcW w:w="25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350A31" w14:textId="77777777" w:rsidR="0053344F" w:rsidRDefault="0005184A">
            <w:r>
              <w:t xml:space="preserve">Partly met: met for the binary screen, not for three tiers. </w:t>
            </w:r>
            <w:r>
              <w:t>[CHECK: compare with the threshold set in the Milestone 2 report]</w:t>
            </w:r>
          </w:p>
        </w:tc>
      </w:tr>
      <w:tr w:rsidR="0053344F" w14:paraId="302B0062" w14:textId="77777777">
        <w:tblPrEx>
          <w:tblCellMar>
            <w:top w:w="0" w:type="dxa"/>
            <w:bottom w:w="0" w:type="dxa"/>
          </w:tblCellMar>
        </w:tblPrEx>
        <w:trPr>
          <w:cantSplit/>
        </w:trPr>
        <w:tc>
          <w:tcPr>
            <w:tcW w:w="261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F86786" w14:textId="77777777" w:rsidR="0053344F" w:rsidRDefault="0005184A">
            <w:r>
              <w:t>BO3: self-service Power BI exploration by province and household characteristic</w:t>
            </w:r>
          </w:p>
        </w:tc>
        <w:tc>
          <w:tcPr>
            <w:tcW w:w="38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A84596" w14:textId="77777777" w:rsidR="0053344F" w:rsidRDefault="0005184A">
            <w:r>
              <w:t>Due in Milestone 4; not assessed here.</w:t>
            </w:r>
          </w:p>
        </w:tc>
        <w:tc>
          <w:tcPr>
            <w:tcW w:w="25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827764" w14:textId="77777777" w:rsidR="0053344F" w:rsidRDefault="0005184A">
            <w:r>
              <w:t>Not assessed in M3</w:t>
            </w:r>
          </w:p>
        </w:tc>
      </w:tr>
    </w:tbl>
    <w:p w14:paraId="7CBA8D42" w14:textId="77777777" w:rsidR="0053344F" w:rsidRDefault="0053344F">
      <w:pPr>
        <w:spacing w:after="80"/>
      </w:pPr>
    </w:p>
    <w:p w14:paraId="1BCA1F21" w14:textId="77777777" w:rsidR="0053344F" w:rsidRDefault="0005184A">
      <w:pPr>
        <w:pStyle w:val="Heading2"/>
      </w:pPr>
      <w:bookmarkStart w:id="22" w:name="_Toc242211677"/>
      <w:r>
        <w:lastRenderedPageBreak/>
        <w:t>3.4 Performance across subgroups</w:t>
      </w:r>
      <w:bookmarkEnd w:id="22"/>
    </w:p>
    <w:p w14:paraId="3418FC19" w14:textId="77777777" w:rsidR="0053344F" w:rsidRDefault="0005184A">
      <w:pPr>
        <w:spacing w:after="120" w:line="276" w:lineRule="auto"/>
      </w:pPr>
      <w:r>
        <w:t>The table below shows how the deployed model performs for different kinds of household, at threshold 0.24. Person C's fairness section builds on it. The groups match R/fairness_check.R, and the intervals are 95% Wilson intervals (Wilson, 1927).</w:t>
      </w:r>
    </w:p>
    <w:p w14:paraId="3D8C0D05" w14:textId="77777777" w:rsidR="0053344F" w:rsidRDefault="0005184A">
      <w:pPr>
        <w:keepNext/>
        <w:spacing w:before="160" w:after="80"/>
      </w:pPr>
      <w:r>
        <w:rPr>
          <w:i/>
          <w:iCs/>
        </w:rPr>
        <w:t>Table 3.4 Subgroup performance on the test set (overall recall 80.7%; full table incl. all provinces in data/evaluation/subgroup_performance.csv)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8"/>
        <w:gridCol w:w="1748"/>
        <w:gridCol w:w="1243"/>
        <w:gridCol w:w="686"/>
        <w:gridCol w:w="1203"/>
        <w:gridCol w:w="1021"/>
        <w:gridCol w:w="993"/>
        <w:gridCol w:w="944"/>
      </w:tblGrid>
      <w:tr w:rsidR="0053344F" w14:paraId="15BB9021" w14:textId="77777777">
        <w:tblPrEx>
          <w:tblCellMar>
            <w:top w:w="0" w:type="dxa"/>
            <w:bottom w:w="0" w:type="dxa"/>
          </w:tblCellMar>
        </w:tblPrEx>
        <w:trPr>
          <w:tblHeader/>
        </w:trPr>
        <w:tc>
          <w:tcPr>
            <w:tcW w:w="11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DC4CA9" w14:textId="77777777" w:rsidR="0053344F" w:rsidRDefault="0005184A">
            <w:r>
              <w:rPr>
                <w:b/>
                <w:bCs/>
              </w:rPr>
              <w:t>Group</w:t>
            </w:r>
          </w:p>
        </w:tc>
        <w:tc>
          <w:tcPr>
            <w:tcW w:w="1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75D30C" w14:textId="77777777" w:rsidR="0053344F" w:rsidRDefault="0005184A">
            <w:r>
              <w:rPr>
                <w:b/>
                <w:bCs/>
              </w:rPr>
              <w:t>Level</w:t>
            </w:r>
          </w:p>
        </w:tc>
        <w:tc>
          <w:tcPr>
            <w:tcW w:w="12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2E6386" w14:textId="77777777" w:rsidR="0053344F" w:rsidRDefault="0005184A">
            <w:r>
              <w:rPr>
                <w:b/>
                <w:bCs/>
              </w:rPr>
              <w:t>Test households</w:t>
            </w:r>
          </w:p>
        </w:tc>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AD08A9" w14:textId="77777777" w:rsidR="0053344F" w:rsidRDefault="0005184A">
            <w:r>
              <w:rPr>
                <w:b/>
                <w:bCs/>
              </w:rPr>
              <w:t>At risk</w:t>
            </w:r>
          </w:p>
        </w:tc>
        <w:tc>
          <w:tcPr>
            <w:tcW w:w="12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321456" w14:textId="77777777" w:rsidR="0053344F" w:rsidRDefault="0005184A">
            <w:r>
              <w:rPr>
                <w:b/>
                <w:bCs/>
              </w:rPr>
              <w:t>Recall (95% CI)</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42F205" w14:textId="77777777" w:rsidR="0053344F" w:rsidRDefault="0005184A">
            <w:r>
              <w:rPr>
                <w:b/>
                <w:bCs/>
              </w:rPr>
              <w:t>Precision</w:t>
            </w:r>
          </w:p>
        </w:tc>
        <w:tc>
          <w:tcPr>
            <w:tcW w:w="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4B8E4B" w14:textId="77777777" w:rsidR="0053344F" w:rsidRDefault="0005184A">
            <w:r>
              <w:rPr>
                <w:b/>
                <w:bCs/>
              </w:rPr>
              <w:t>Referred</w:t>
            </w:r>
          </w:p>
        </w:tc>
        <w:tc>
          <w:tcPr>
            <w:tcW w:w="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9EC369" w14:textId="77777777" w:rsidR="0053344F" w:rsidRDefault="0005184A">
            <w:r>
              <w:rPr>
                <w:b/>
                <w:bCs/>
              </w:rPr>
              <w:t>Gap (points)</w:t>
            </w:r>
          </w:p>
        </w:tc>
      </w:tr>
      <w:tr w:rsidR="0053344F" w14:paraId="4CDCA68F" w14:textId="77777777">
        <w:tblPrEx>
          <w:tblCellMar>
            <w:top w:w="0" w:type="dxa"/>
            <w:bottom w:w="0" w:type="dxa"/>
          </w:tblCellMar>
        </w:tblPrEx>
        <w:trPr>
          <w:cantSplit/>
        </w:trPr>
        <w:tc>
          <w:tcPr>
            <w:tcW w:w="11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94F490" w14:textId="77777777" w:rsidR="0053344F" w:rsidRDefault="0005184A">
            <w:r>
              <w:t>Settlement</w:t>
            </w:r>
          </w:p>
        </w:tc>
        <w:tc>
          <w:tcPr>
            <w:tcW w:w="1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772975" w14:textId="77777777" w:rsidR="0053344F" w:rsidRDefault="0005184A">
            <w:r>
              <w:t>Urban</w:t>
            </w:r>
          </w:p>
        </w:tc>
        <w:tc>
          <w:tcPr>
            <w:tcW w:w="12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7E2B9E" w14:textId="77777777" w:rsidR="0053344F" w:rsidRDefault="0005184A">
            <w:r>
              <w:t>4,056</w:t>
            </w:r>
          </w:p>
        </w:tc>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5C3C7E" w14:textId="77777777" w:rsidR="0053344F" w:rsidRDefault="0005184A">
            <w:r>
              <w:t>1131</w:t>
            </w:r>
          </w:p>
        </w:tc>
        <w:tc>
          <w:tcPr>
            <w:tcW w:w="12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897D6C" w14:textId="77777777" w:rsidR="0053344F" w:rsidRDefault="0005184A">
            <w:r>
              <w:t>77% (74%–79%)</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9D754B" w14:textId="77777777" w:rsidR="0053344F" w:rsidRDefault="0005184A">
            <w:r>
              <w:t>39%</w:t>
            </w:r>
          </w:p>
        </w:tc>
        <w:tc>
          <w:tcPr>
            <w:tcW w:w="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A9AF03" w14:textId="77777777" w:rsidR="0053344F" w:rsidRDefault="0005184A">
            <w:r>
              <w:t>54%</w:t>
            </w:r>
          </w:p>
        </w:tc>
        <w:tc>
          <w:tcPr>
            <w:tcW w:w="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ABEE2A" w14:textId="77777777" w:rsidR="0053344F" w:rsidRDefault="0005184A">
            <w:r>
              <w:t>-4</w:t>
            </w:r>
          </w:p>
        </w:tc>
      </w:tr>
      <w:tr w:rsidR="0053344F" w14:paraId="2E1FFC7E" w14:textId="77777777">
        <w:tblPrEx>
          <w:tblCellMar>
            <w:top w:w="0" w:type="dxa"/>
            <w:bottom w:w="0" w:type="dxa"/>
          </w:tblCellMar>
        </w:tblPrEx>
        <w:trPr>
          <w:cantSplit/>
        </w:trPr>
        <w:tc>
          <w:tcPr>
            <w:tcW w:w="11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EEABF8" w14:textId="77777777" w:rsidR="0053344F" w:rsidRDefault="0005184A">
            <w:r>
              <w:t>Settlement</w:t>
            </w:r>
          </w:p>
        </w:tc>
        <w:tc>
          <w:tcPr>
            <w:tcW w:w="1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4811C7" w14:textId="77777777" w:rsidR="0053344F" w:rsidRDefault="0005184A">
            <w:r>
              <w:t>Traditional/Tribal</w:t>
            </w:r>
          </w:p>
        </w:tc>
        <w:tc>
          <w:tcPr>
            <w:tcW w:w="12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DEBA1D" w14:textId="77777777" w:rsidR="0053344F" w:rsidRDefault="0005184A">
            <w:r>
              <w:t>2,026</w:t>
            </w:r>
          </w:p>
        </w:tc>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96B490" w14:textId="77777777" w:rsidR="0053344F" w:rsidRDefault="0005184A">
            <w:r>
              <w:t>726</w:t>
            </w:r>
          </w:p>
        </w:tc>
        <w:tc>
          <w:tcPr>
            <w:tcW w:w="12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99E3D6" w14:textId="77777777" w:rsidR="0053344F" w:rsidRDefault="0005184A">
            <w:r>
              <w:t>87% (85%–90%)</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C65551" w14:textId="77777777" w:rsidR="0053344F" w:rsidRDefault="0005184A">
            <w:r>
              <w:t>46%</w:t>
            </w:r>
          </w:p>
        </w:tc>
        <w:tc>
          <w:tcPr>
            <w:tcW w:w="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C3F6B1" w14:textId="77777777" w:rsidR="0053344F" w:rsidRDefault="0005184A">
            <w:r>
              <w:t>68%</w:t>
            </w:r>
          </w:p>
        </w:tc>
        <w:tc>
          <w:tcPr>
            <w:tcW w:w="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DBBE4A" w14:textId="77777777" w:rsidR="0053344F" w:rsidRDefault="0005184A">
            <w:r>
              <w:t>+7</w:t>
            </w:r>
          </w:p>
        </w:tc>
      </w:tr>
      <w:tr w:rsidR="0053344F" w14:paraId="2E2FD5CA" w14:textId="77777777">
        <w:tblPrEx>
          <w:tblCellMar>
            <w:top w:w="0" w:type="dxa"/>
            <w:bottom w:w="0" w:type="dxa"/>
          </w:tblCellMar>
        </w:tblPrEx>
        <w:trPr>
          <w:cantSplit/>
        </w:trPr>
        <w:tc>
          <w:tcPr>
            <w:tcW w:w="11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263EEC" w14:textId="77777777" w:rsidR="0053344F" w:rsidRDefault="0005184A">
            <w:r>
              <w:t>Settlement</w:t>
            </w:r>
          </w:p>
        </w:tc>
        <w:tc>
          <w:tcPr>
            <w:tcW w:w="1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48B2B6" w14:textId="77777777" w:rsidR="0053344F" w:rsidRDefault="0005184A">
            <w:r>
              <w:t>Farms</w:t>
            </w:r>
          </w:p>
        </w:tc>
        <w:tc>
          <w:tcPr>
            <w:tcW w:w="12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FCB4D4" w14:textId="77777777" w:rsidR="0053344F" w:rsidRDefault="0005184A">
            <w:r>
              <w:t>197</w:t>
            </w:r>
          </w:p>
        </w:tc>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B1F226" w14:textId="77777777" w:rsidR="0053344F" w:rsidRDefault="0005184A">
            <w:r>
              <w:t>62</w:t>
            </w:r>
          </w:p>
        </w:tc>
        <w:tc>
          <w:tcPr>
            <w:tcW w:w="12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A37112" w14:textId="77777777" w:rsidR="0053344F" w:rsidRDefault="0005184A">
            <w:r>
              <w:t>76% (64%–85%)</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35B481" w14:textId="77777777" w:rsidR="0053344F" w:rsidRDefault="0005184A">
            <w:r>
              <w:t>43%</w:t>
            </w:r>
          </w:p>
        </w:tc>
        <w:tc>
          <w:tcPr>
            <w:tcW w:w="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5A812B" w14:textId="77777777" w:rsidR="0053344F" w:rsidRDefault="0005184A">
            <w:r>
              <w:t>55%</w:t>
            </w:r>
          </w:p>
        </w:tc>
        <w:tc>
          <w:tcPr>
            <w:tcW w:w="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1A3353" w14:textId="77777777" w:rsidR="0053344F" w:rsidRDefault="0005184A">
            <w:r>
              <w:t>-5</w:t>
            </w:r>
          </w:p>
        </w:tc>
      </w:tr>
      <w:tr w:rsidR="0053344F" w14:paraId="59000F47" w14:textId="77777777">
        <w:tblPrEx>
          <w:tblCellMar>
            <w:top w:w="0" w:type="dxa"/>
            <w:bottom w:w="0" w:type="dxa"/>
          </w:tblCellMar>
        </w:tblPrEx>
        <w:trPr>
          <w:cantSplit/>
        </w:trPr>
        <w:tc>
          <w:tcPr>
            <w:tcW w:w="11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2969AA" w14:textId="77777777" w:rsidR="0053344F" w:rsidRDefault="0005184A">
            <w:r>
              <w:t>Income</w:t>
            </w:r>
          </w:p>
        </w:tc>
        <w:tc>
          <w:tcPr>
            <w:tcW w:w="1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C7A34E" w14:textId="77777777" w:rsidR="0053344F" w:rsidRDefault="0005184A">
            <w:r>
              <w:t>&lt; R2,500</w:t>
            </w:r>
          </w:p>
        </w:tc>
        <w:tc>
          <w:tcPr>
            <w:tcW w:w="12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D0CD9E" w14:textId="77777777" w:rsidR="0053344F" w:rsidRDefault="0005184A">
            <w:r>
              <w:t>1,635</w:t>
            </w:r>
          </w:p>
        </w:tc>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6CD78E" w14:textId="77777777" w:rsidR="0053344F" w:rsidRDefault="0005184A">
            <w:r>
              <w:t>738</w:t>
            </w:r>
          </w:p>
        </w:tc>
        <w:tc>
          <w:tcPr>
            <w:tcW w:w="12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961C0E" w14:textId="77777777" w:rsidR="0053344F" w:rsidRDefault="0005184A">
            <w:r>
              <w:t>94% (92%–96%)</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BF2B23" w14:textId="77777777" w:rsidR="0053344F" w:rsidRDefault="0005184A">
            <w:r>
              <w:t>49%</w:t>
            </w:r>
          </w:p>
        </w:tc>
        <w:tc>
          <w:tcPr>
            <w:tcW w:w="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E6C6B0" w14:textId="77777777" w:rsidR="0053344F" w:rsidRDefault="0005184A">
            <w:r>
              <w:t>87%</w:t>
            </w:r>
          </w:p>
        </w:tc>
        <w:tc>
          <w:tcPr>
            <w:tcW w:w="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613A23" w14:textId="77777777" w:rsidR="0053344F" w:rsidRDefault="0005184A">
            <w:r>
              <w:t>+13</w:t>
            </w:r>
          </w:p>
        </w:tc>
      </w:tr>
      <w:tr w:rsidR="0053344F" w14:paraId="179F6F1F" w14:textId="77777777">
        <w:tblPrEx>
          <w:tblCellMar>
            <w:top w:w="0" w:type="dxa"/>
            <w:bottom w:w="0" w:type="dxa"/>
          </w:tblCellMar>
        </w:tblPrEx>
        <w:trPr>
          <w:cantSplit/>
        </w:trPr>
        <w:tc>
          <w:tcPr>
            <w:tcW w:w="11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570A54" w14:textId="77777777" w:rsidR="0053344F" w:rsidRDefault="0005184A">
            <w:r>
              <w:t>Income</w:t>
            </w:r>
          </w:p>
        </w:tc>
        <w:tc>
          <w:tcPr>
            <w:tcW w:w="1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343C2B" w14:textId="77777777" w:rsidR="0053344F" w:rsidRDefault="0005184A">
            <w:r>
              <w:t>R2,500-5,000</w:t>
            </w:r>
          </w:p>
        </w:tc>
        <w:tc>
          <w:tcPr>
            <w:tcW w:w="12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F4F6A4" w14:textId="77777777" w:rsidR="0053344F" w:rsidRDefault="0005184A">
            <w:r>
              <w:t>1,386</w:t>
            </w:r>
          </w:p>
        </w:tc>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A6D42F" w14:textId="77777777" w:rsidR="0053344F" w:rsidRDefault="0005184A">
            <w:r>
              <w:t>512</w:t>
            </w:r>
          </w:p>
        </w:tc>
        <w:tc>
          <w:tcPr>
            <w:tcW w:w="12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26EA69" w14:textId="77777777" w:rsidR="0053344F" w:rsidRDefault="0005184A">
            <w:r>
              <w:t>82% (79%–85%)</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FBA818" w14:textId="77777777" w:rsidR="0053344F" w:rsidRDefault="0005184A">
            <w:r>
              <w:t>40%</w:t>
            </w:r>
          </w:p>
        </w:tc>
        <w:tc>
          <w:tcPr>
            <w:tcW w:w="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6C746B" w14:textId="77777777" w:rsidR="0053344F" w:rsidRDefault="0005184A">
            <w:r>
              <w:t>76%</w:t>
            </w:r>
          </w:p>
        </w:tc>
        <w:tc>
          <w:tcPr>
            <w:tcW w:w="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BADC3A" w14:textId="77777777" w:rsidR="0053344F" w:rsidRDefault="0005184A">
            <w:r>
              <w:t>+2</w:t>
            </w:r>
          </w:p>
        </w:tc>
      </w:tr>
      <w:tr w:rsidR="0053344F" w14:paraId="06B1623F" w14:textId="77777777">
        <w:tblPrEx>
          <w:tblCellMar>
            <w:top w:w="0" w:type="dxa"/>
            <w:bottom w:w="0" w:type="dxa"/>
          </w:tblCellMar>
        </w:tblPrEx>
        <w:trPr>
          <w:cantSplit/>
        </w:trPr>
        <w:tc>
          <w:tcPr>
            <w:tcW w:w="11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76A7C4" w14:textId="77777777" w:rsidR="0053344F" w:rsidRDefault="0005184A">
            <w:r>
              <w:t>Income</w:t>
            </w:r>
          </w:p>
        </w:tc>
        <w:tc>
          <w:tcPr>
            <w:tcW w:w="1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0EEA30" w14:textId="77777777" w:rsidR="0053344F" w:rsidRDefault="0005184A">
            <w:r>
              <w:t>R5,000-11,500</w:t>
            </w:r>
          </w:p>
        </w:tc>
        <w:tc>
          <w:tcPr>
            <w:tcW w:w="12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3B010F" w14:textId="77777777" w:rsidR="0053344F" w:rsidRDefault="0005184A">
            <w:r>
              <w:t>1,620</w:t>
            </w:r>
          </w:p>
        </w:tc>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A4A38C" w14:textId="77777777" w:rsidR="0053344F" w:rsidRDefault="0005184A">
            <w:r>
              <w:t>455</w:t>
            </w:r>
          </w:p>
        </w:tc>
        <w:tc>
          <w:tcPr>
            <w:tcW w:w="12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22F884" w14:textId="77777777" w:rsidR="0053344F" w:rsidRDefault="0005184A">
            <w:r>
              <w:t>75% (71%–79%)</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A4C4CE" w14:textId="77777777" w:rsidR="0053344F" w:rsidRDefault="0005184A">
            <w:r>
              <w:t>37%</w:t>
            </w:r>
          </w:p>
        </w:tc>
        <w:tc>
          <w:tcPr>
            <w:tcW w:w="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1EFF68" w14:textId="77777777" w:rsidR="0053344F" w:rsidRDefault="0005184A">
            <w:r>
              <w:t>58%</w:t>
            </w:r>
          </w:p>
        </w:tc>
        <w:tc>
          <w:tcPr>
            <w:tcW w:w="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391A44" w14:textId="77777777" w:rsidR="0053344F" w:rsidRDefault="0005184A">
            <w:r>
              <w:t>-6</w:t>
            </w:r>
          </w:p>
        </w:tc>
      </w:tr>
      <w:tr w:rsidR="0053344F" w14:paraId="63F2214C" w14:textId="77777777">
        <w:tblPrEx>
          <w:tblCellMar>
            <w:top w:w="0" w:type="dxa"/>
            <w:bottom w:w="0" w:type="dxa"/>
          </w:tblCellMar>
        </w:tblPrEx>
        <w:trPr>
          <w:cantSplit/>
        </w:trPr>
        <w:tc>
          <w:tcPr>
            <w:tcW w:w="11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12BF90" w14:textId="77777777" w:rsidR="0053344F" w:rsidRDefault="0005184A">
            <w:r>
              <w:t>Income</w:t>
            </w:r>
          </w:p>
        </w:tc>
        <w:tc>
          <w:tcPr>
            <w:tcW w:w="1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4BD0E4" w14:textId="77777777" w:rsidR="0053344F" w:rsidRDefault="0005184A">
            <w:r>
              <w:t>&gt; R11,500</w:t>
            </w:r>
          </w:p>
        </w:tc>
        <w:tc>
          <w:tcPr>
            <w:tcW w:w="12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998741" w14:textId="77777777" w:rsidR="0053344F" w:rsidRDefault="0005184A">
            <w:r>
              <w:t>1,500</w:t>
            </w:r>
          </w:p>
        </w:tc>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E6ACF1" w14:textId="77777777" w:rsidR="0053344F" w:rsidRDefault="0005184A">
            <w:r>
              <w:t>189</w:t>
            </w:r>
          </w:p>
        </w:tc>
        <w:tc>
          <w:tcPr>
            <w:tcW w:w="12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857BB6" w14:textId="77777777" w:rsidR="0053344F" w:rsidRDefault="0005184A">
            <w:r>
              <w:t>39% (32%–46%)</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E7A6A4" w14:textId="77777777" w:rsidR="0053344F" w:rsidRDefault="0005184A">
            <w:r>
              <w:t>31%</w:t>
            </w:r>
          </w:p>
        </w:tc>
        <w:tc>
          <w:tcPr>
            <w:tcW w:w="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F0E441" w14:textId="77777777" w:rsidR="0053344F" w:rsidRDefault="0005184A">
            <w:r>
              <w:t>16%</w:t>
            </w:r>
          </w:p>
        </w:tc>
        <w:tc>
          <w:tcPr>
            <w:tcW w:w="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71630F" w14:textId="77777777" w:rsidR="0053344F" w:rsidRDefault="0005184A">
            <w:r>
              <w:t>-42</w:t>
            </w:r>
          </w:p>
        </w:tc>
      </w:tr>
      <w:tr w:rsidR="0053344F" w14:paraId="659088BA" w14:textId="77777777">
        <w:tblPrEx>
          <w:tblCellMar>
            <w:top w:w="0" w:type="dxa"/>
            <w:bottom w:w="0" w:type="dxa"/>
          </w:tblCellMar>
        </w:tblPrEx>
        <w:trPr>
          <w:cantSplit/>
        </w:trPr>
        <w:tc>
          <w:tcPr>
            <w:tcW w:w="11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F43B32" w14:textId="77777777" w:rsidR="0053344F" w:rsidRDefault="0005184A">
            <w:r>
              <w:t>Grants</w:t>
            </w:r>
          </w:p>
        </w:tc>
        <w:tc>
          <w:tcPr>
            <w:tcW w:w="1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8FDE27" w14:textId="77777777" w:rsidR="0053344F" w:rsidRDefault="0005184A">
            <w:r>
              <w:t>Receives grants</w:t>
            </w:r>
          </w:p>
        </w:tc>
        <w:tc>
          <w:tcPr>
            <w:tcW w:w="12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4A7B13" w14:textId="77777777" w:rsidR="0053344F" w:rsidRDefault="0005184A">
            <w:r>
              <w:t>3,683</w:t>
            </w:r>
          </w:p>
        </w:tc>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6059E0" w14:textId="77777777" w:rsidR="0053344F" w:rsidRDefault="0005184A">
            <w:r>
              <w:t>1389</w:t>
            </w:r>
          </w:p>
        </w:tc>
        <w:tc>
          <w:tcPr>
            <w:tcW w:w="12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64B546" w14:textId="77777777" w:rsidR="0053344F" w:rsidRDefault="0005184A">
            <w:r>
              <w:t>88% (86%–90%)</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8B2289" w14:textId="77777777" w:rsidR="0053344F" w:rsidRDefault="0005184A">
            <w:r>
              <w:t>43%</w:t>
            </w:r>
          </w:p>
        </w:tc>
        <w:tc>
          <w:tcPr>
            <w:tcW w:w="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B8AF05" w14:textId="77777777" w:rsidR="0053344F" w:rsidRDefault="0005184A">
            <w:r>
              <w:t>77%</w:t>
            </w:r>
          </w:p>
        </w:tc>
        <w:tc>
          <w:tcPr>
            <w:tcW w:w="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1F3712" w14:textId="77777777" w:rsidR="0053344F" w:rsidRDefault="0005184A">
            <w:r>
              <w:t>+7</w:t>
            </w:r>
          </w:p>
        </w:tc>
      </w:tr>
      <w:tr w:rsidR="0053344F" w14:paraId="51EC6AA8" w14:textId="77777777">
        <w:tblPrEx>
          <w:tblCellMar>
            <w:top w:w="0" w:type="dxa"/>
            <w:bottom w:w="0" w:type="dxa"/>
          </w:tblCellMar>
        </w:tblPrEx>
        <w:trPr>
          <w:cantSplit/>
        </w:trPr>
        <w:tc>
          <w:tcPr>
            <w:tcW w:w="11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DA2394" w14:textId="77777777" w:rsidR="0053344F" w:rsidRDefault="0005184A">
            <w:r>
              <w:t>Grants</w:t>
            </w:r>
          </w:p>
        </w:tc>
        <w:tc>
          <w:tcPr>
            <w:tcW w:w="1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93E710" w14:textId="77777777" w:rsidR="0053344F" w:rsidRDefault="0005184A">
            <w:r>
              <w:t>No grants</w:t>
            </w:r>
          </w:p>
        </w:tc>
        <w:tc>
          <w:tcPr>
            <w:tcW w:w="12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144C39" w14:textId="77777777" w:rsidR="0053344F" w:rsidRDefault="0005184A">
            <w:r>
              <w:t>2,596</w:t>
            </w:r>
          </w:p>
        </w:tc>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BCE07A" w14:textId="77777777" w:rsidR="0053344F" w:rsidRDefault="0005184A">
            <w:r>
              <w:t>530</w:t>
            </w:r>
          </w:p>
        </w:tc>
        <w:tc>
          <w:tcPr>
            <w:tcW w:w="12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FC83E2" w14:textId="77777777" w:rsidR="0053344F" w:rsidRDefault="0005184A">
            <w:r>
              <w:t>62% (57%–66%)</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5C4D98" w14:textId="77777777" w:rsidR="0053344F" w:rsidRDefault="0005184A">
            <w:r>
              <w:t>37%</w:t>
            </w:r>
          </w:p>
        </w:tc>
        <w:tc>
          <w:tcPr>
            <w:tcW w:w="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19878D" w14:textId="77777777" w:rsidR="0053344F" w:rsidRDefault="0005184A">
            <w:r>
              <w:t>34%</w:t>
            </w:r>
          </w:p>
        </w:tc>
        <w:tc>
          <w:tcPr>
            <w:tcW w:w="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720311" w14:textId="77777777" w:rsidR="0053344F" w:rsidRDefault="0005184A">
            <w:r>
              <w:t>-19</w:t>
            </w:r>
          </w:p>
        </w:tc>
      </w:tr>
      <w:tr w:rsidR="0053344F" w14:paraId="4DA30F27" w14:textId="77777777">
        <w:tblPrEx>
          <w:tblCellMar>
            <w:top w:w="0" w:type="dxa"/>
            <w:bottom w:w="0" w:type="dxa"/>
          </w:tblCellMar>
        </w:tblPrEx>
        <w:trPr>
          <w:cantSplit/>
        </w:trPr>
        <w:tc>
          <w:tcPr>
            <w:tcW w:w="11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C493CF" w14:textId="77777777" w:rsidR="0053344F" w:rsidRDefault="0005184A">
            <w:r>
              <w:t>Household size</w:t>
            </w:r>
          </w:p>
        </w:tc>
        <w:tc>
          <w:tcPr>
            <w:tcW w:w="1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6751CE" w14:textId="77777777" w:rsidR="0053344F" w:rsidRDefault="0005184A">
            <w:r>
              <w:t>1-2</w:t>
            </w:r>
          </w:p>
        </w:tc>
        <w:tc>
          <w:tcPr>
            <w:tcW w:w="12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BA0B00" w14:textId="77777777" w:rsidR="0053344F" w:rsidRDefault="0005184A">
            <w:r>
              <w:t>2,785</w:t>
            </w:r>
          </w:p>
        </w:tc>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44DD8F" w14:textId="77777777" w:rsidR="0053344F" w:rsidRDefault="0005184A">
            <w:r>
              <w:t>748</w:t>
            </w:r>
          </w:p>
        </w:tc>
        <w:tc>
          <w:tcPr>
            <w:tcW w:w="12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F499A2" w14:textId="77777777" w:rsidR="0053344F" w:rsidRDefault="0005184A">
            <w:r>
              <w:t>76% (72%–79%)</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B697CC" w14:textId="77777777" w:rsidR="0053344F" w:rsidRDefault="0005184A">
            <w:r>
              <w:t>40%</w:t>
            </w:r>
          </w:p>
        </w:tc>
        <w:tc>
          <w:tcPr>
            <w:tcW w:w="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EA2C92" w14:textId="77777777" w:rsidR="0053344F" w:rsidRDefault="0005184A">
            <w:r>
              <w:t>51%</w:t>
            </w:r>
          </w:p>
        </w:tc>
        <w:tc>
          <w:tcPr>
            <w:tcW w:w="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BCD779" w14:textId="77777777" w:rsidR="0053344F" w:rsidRDefault="0005184A">
            <w:r>
              <w:t>-5</w:t>
            </w:r>
          </w:p>
        </w:tc>
      </w:tr>
      <w:tr w:rsidR="0053344F" w14:paraId="10C087B0" w14:textId="77777777">
        <w:tblPrEx>
          <w:tblCellMar>
            <w:top w:w="0" w:type="dxa"/>
            <w:bottom w:w="0" w:type="dxa"/>
          </w:tblCellMar>
        </w:tblPrEx>
        <w:trPr>
          <w:cantSplit/>
        </w:trPr>
        <w:tc>
          <w:tcPr>
            <w:tcW w:w="11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892EFA" w14:textId="77777777" w:rsidR="0053344F" w:rsidRDefault="0005184A">
            <w:r>
              <w:t>Household size</w:t>
            </w:r>
          </w:p>
        </w:tc>
        <w:tc>
          <w:tcPr>
            <w:tcW w:w="1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DBDE33" w14:textId="77777777" w:rsidR="0053344F" w:rsidRDefault="0005184A">
            <w:r>
              <w:t>7+</w:t>
            </w:r>
          </w:p>
        </w:tc>
        <w:tc>
          <w:tcPr>
            <w:tcW w:w="12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E818E7" w14:textId="77777777" w:rsidR="0053344F" w:rsidRDefault="0005184A">
            <w:r>
              <w:t>570</w:t>
            </w:r>
          </w:p>
        </w:tc>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102F9B" w14:textId="77777777" w:rsidR="0053344F" w:rsidRDefault="0005184A">
            <w:r>
              <w:t>245</w:t>
            </w:r>
          </w:p>
        </w:tc>
        <w:tc>
          <w:tcPr>
            <w:tcW w:w="12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FF3767" w14:textId="77777777" w:rsidR="0053344F" w:rsidRDefault="0005184A">
            <w:r>
              <w:t>96% (93%–98%)</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FD726A" w14:textId="77777777" w:rsidR="0053344F" w:rsidRDefault="0005184A">
            <w:r>
              <w:t>49%</w:t>
            </w:r>
          </w:p>
        </w:tc>
        <w:tc>
          <w:tcPr>
            <w:tcW w:w="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1B1A0F" w14:textId="77777777" w:rsidR="0053344F" w:rsidRDefault="0005184A">
            <w:r>
              <w:t>84%</w:t>
            </w:r>
          </w:p>
        </w:tc>
        <w:tc>
          <w:tcPr>
            <w:tcW w:w="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C38B37" w14:textId="77777777" w:rsidR="0053344F" w:rsidRDefault="0005184A">
            <w:r>
              <w:t>+15</w:t>
            </w:r>
          </w:p>
        </w:tc>
      </w:tr>
      <w:tr w:rsidR="0053344F" w14:paraId="7C575D2B" w14:textId="77777777">
        <w:tblPrEx>
          <w:tblCellMar>
            <w:top w:w="0" w:type="dxa"/>
            <w:bottom w:w="0" w:type="dxa"/>
          </w:tblCellMar>
        </w:tblPrEx>
        <w:trPr>
          <w:cantSplit/>
        </w:trPr>
        <w:tc>
          <w:tcPr>
            <w:tcW w:w="11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222216" w14:textId="77777777" w:rsidR="0053344F" w:rsidRDefault="0005184A">
            <w:r>
              <w:t>Province</w:t>
            </w:r>
          </w:p>
        </w:tc>
        <w:tc>
          <w:tcPr>
            <w:tcW w:w="1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8273D8" w14:textId="77777777" w:rsidR="0053344F" w:rsidRDefault="0005184A">
            <w:r>
              <w:t>Eastern Cape</w:t>
            </w:r>
          </w:p>
        </w:tc>
        <w:tc>
          <w:tcPr>
            <w:tcW w:w="12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A2F4BF" w14:textId="77777777" w:rsidR="0053344F" w:rsidRDefault="0005184A">
            <w:r>
              <w:t>788</w:t>
            </w:r>
          </w:p>
        </w:tc>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93FD9C" w14:textId="77777777" w:rsidR="0053344F" w:rsidRDefault="0005184A">
            <w:r>
              <w:t>347</w:t>
            </w:r>
          </w:p>
        </w:tc>
        <w:tc>
          <w:tcPr>
            <w:tcW w:w="12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750252" w14:textId="77777777" w:rsidR="0053344F" w:rsidRDefault="0005184A">
            <w:r>
              <w:t>89% (86%–92%)</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E6C38E" w14:textId="77777777" w:rsidR="0053344F" w:rsidRDefault="0005184A">
            <w:r>
              <w:t>55%</w:t>
            </w:r>
          </w:p>
        </w:tc>
        <w:tc>
          <w:tcPr>
            <w:tcW w:w="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E8FF29" w14:textId="77777777" w:rsidR="0053344F" w:rsidRDefault="0005184A">
            <w:r>
              <w:t>71%</w:t>
            </w:r>
          </w:p>
        </w:tc>
        <w:tc>
          <w:tcPr>
            <w:tcW w:w="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91C5A0" w14:textId="77777777" w:rsidR="0053344F" w:rsidRDefault="0005184A">
            <w:r>
              <w:t>+9</w:t>
            </w:r>
          </w:p>
        </w:tc>
      </w:tr>
      <w:tr w:rsidR="0053344F" w14:paraId="630F690D" w14:textId="77777777">
        <w:tblPrEx>
          <w:tblCellMar>
            <w:top w:w="0" w:type="dxa"/>
            <w:bottom w:w="0" w:type="dxa"/>
          </w:tblCellMar>
        </w:tblPrEx>
        <w:trPr>
          <w:cantSplit/>
        </w:trPr>
        <w:tc>
          <w:tcPr>
            <w:tcW w:w="11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9E36DA" w14:textId="77777777" w:rsidR="0053344F" w:rsidRDefault="0005184A">
            <w:r>
              <w:t>Province</w:t>
            </w:r>
          </w:p>
        </w:tc>
        <w:tc>
          <w:tcPr>
            <w:tcW w:w="1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AB2954" w14:textId="77777777" w:rsidR="0053344F" w:rsidRDefault="0005184A">
            <w:r>
              <w:t>Gauteng</w:t>
            </w:r>
          </w:p>
        </w:tc>
        <w:tc>
          <w:tcPr>
            <w:tcW w:w="12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5D5713" w14:textId="77777777" w:rsidR="0053344F" w:rsidRDefault="0005184A">
            <w:r>
              <w:t>1,678</w:t>
            </w:r>
          </w:p>
        </w:tc>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E272C2" w14:textId="77777777" w:rsidR="0053344F" w:rsidRDefault="0005184A">
            <w:r>
              <w:t>469</w:t>
            </w:r>
          </w:p>
        </w:tc>
        <w:tc>
          <w:tcPr>
            <w:tcW w:w="12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5943E3" w14:textId="77777777" w:rsidR="0053344F" w:rsidRDefault="0005184A">
            <w:r>
              <w:t>71% (67%–75%)</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8E12EA" w14:textId="77777777" w:rsidR="0053344F" w:rsidRDefault="0005184A">
            <w:r>
              <w:t>37%</w:t>
            </w:r>
          </w:p>
        </w:tc>
        <w:tc>
          <w:tcPr>
            <w:tcW w:w="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785E5F" w14:textId="77777777" w:rsidR="0053344F" w:rsidRDefault="0005184A">
            <w:r>
              <w:t>54%</w:t>
            </w:r>
          </w:p>
        </w:tc>
        <w:tc>
          <w:tcPr>
            <w:tcW w:w="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C9214C" w14:textId="77777777" w:rsidR="0053344F" w:rsidRDefault="0005184A">
            <w:r>
              <w:t>-10</w:t>
            </w:r>
          </w:p>
        </w:tc>
      </w:tr>
      <w:tr w:rsidR="0053344F" w14:paraId="43DADC55" w14:textId="77777777">
        <w:tblPrEx>
          <w:tblCellMar>
            <w:top w:w="0" w:type="dxa"/>
            <w:bottom w:w="0" w:type="dxa"/>
          </w:tblCellMar>
        </w:tblPrEx>
        <w:trPr>
          <w:cantSplit/>
        </w:trPr>
        <w:tc>
          <w:tcPr>
            <w:tcW w:w="11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3E0F15" w14:textId="77777777" w:rsidR="0053344F" w:rsidRDefault="0005184A">
            <w:r>
              <w:t>Province</w:t>
            </w:r>
          </w:p>
        </w:tc>
        <w:tc>
          <w:tcPr>
            <w:tcW w:w="1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D58008" w14:textId="77777777" w:rsidR="0053344F" w:rsidRDefault="0005184A">
            <w:r>
              <w:t>Western Cape</w:t>
            </w:r>
          </w:p>
        </w:tc>
        <w:tc>
          <w:tcPr>
            <w:tcW w:w="12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9D7FDC" w14:textId="77777777" w:rsidR="0053344F" w:rsidRDefault="0005184A">
            <w:r>
              <w:t>591</w:t>
            </w:r>
          </w:p>
        </w:tc>
        <w:tc>
          <w:tcPr>
            <w:tcW w:w="68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3EE34E" w14:textId="77777777" w:rsidR="0053344F" w:rsidRDefault="0005184A">
            <w:r>
              <w:t>148</w:t>
            </w:r>
          </w:p>
        </w:tc>
        <w:tc>
          <w:tcPr>
            <w:tcW w:w="12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A2ECA6" w14:textId="77777777" w:rsidR="0053344F" w:rsidRDefault="0005184A">
            <w:r>
              <w:t>71% (63%–78%)</w:t>
            </w:r>
          </w:p>
        </w:tc>
        <w:tc>
          <w:tcPr>
            <w:tcW w:w="102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5D5075" w14:textId="77777777" w:rsidR="0053344F" w:rsidRDefault="0005184A">
            <w:r>
              <w:t>42%</w:t>
            </w:r>
          </w:p>
        </w:tc>
        <w:tc>
          <w:tcPr>
            <w:tcW w:w="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E45C2A" w14:textId="77777777" w:rsidR="0053344F" w:rsidRDefault="0005184A">
            <w:r>
              <w:t>42%</w:t>
            </w:r>
          </w:p>
        </w:tc>
        <w:tc>
          <w:tcPr>
            <w:tcW w:w="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B091EC" w14:textId="77777777" w:rsidR="0053344F" w:rsidRDefault="0005184A">
            <w:r>
              <w:t>-10</w:t>
            </w:r>
          </w:p>
        </w:tc>
      </w:tr>
    </w:tbl>
    <w:p w14:paraId="3E437B4D" w14:textId="77777777" w:rsidR="0053344F" w:rsidRDefault="0053344F">
      <w:pPr>
        <w:spacing w:after="80"/>
      </w:pPr>
    </w:p>
    <w:p w14:paraId="3DDE0B52" w14:textId="77777777" w:rsidR="0053344F" w:rsidRDefault="0005184A">
      <w:pPr>
        <w:spacing w:after="120" w:line="276" w:lineRule="auto"/>
      </w:pPr>
      <w:r>
        <w:t xml:space="preserve">The model finds food insecurity where it coincides with low income and grant receipt. It misses households that are food insecure despite looking better off. Recall is 94% for households earning under R2,500 but 39% above R11,500. It is 62% for households without grants and about 71% in Gauteng and the Western Cape. The income and grant gaps exceed the 10-point tolerance in R/fairness_check.R. A "lower risk" result must therefore never be read as clearance for these groups. </w:t>
      </w:r>
      <w:r>
        <w:lastRenderedPageBreak/>
        <w:t>Survey weighting (HouseholdWeight) changes the picture only slightly: weighted prevalence is 28.8% against 30.6% unweighted, and weighted recall is 78.3%.</w:t>
      </w:r>
    </w:p>
    <w:p w14:paraId="0A65142C" w14:textId="77777777" w:rsidR="0053344F" w:rsidRDefault="0005184A">
      <w:pPr>
        <w:pStyle w:val="Heading2"/>
      </w:pPr>
      <w:bookmarkStart w:id="23" w:name="_Toc242211678"/>
      <w:r>
        <w:t>3.5 Limitations</w:t>
      </w:r>
      <w:bookmarkEnd w:id="23"/>
    </w:p>
    <w:p w14:paraId="62C3851E" w14:textId="77777777" w:rsidR="0053344F" w:rsidRDefault="0005184A">
      <w:pPr>
        <w:pStyle w:val="ListParagraph"/>
        <w:numPr>
          <w:ilvl w:val="0"/>
          <w:numId w:val="2"/>
        </w:numPr>
        <w:spacing w:after="60" w:line="264" w:lineRule="auto"/>
      </w:pPr>
      <w:r>
        <w:t>Modest discrimination. A screening AUC of 0.74 means many false referrals: 58% of referred households are food secure. The eight predictors describe resources, not food access itself.</w:t>
      </w:r>
    </w:p>
    <w:p w14:paraId="01D6C564" w14:textId="77777777" w:rsidR="0053344F" w:rsidRDefault="0005184A">
      <w:pPr>
        <w:pStyle w:val="ListParagraph"/>
        <w:numPr>
          <w:ilvl w:val="0"/>
          <w:numId w:val="2"/>
        </w:numPr>
        <w:spacing w:after="60" w:line="264" w:lineRule="auto"/>
      </w:pPr>
      <w:r>
        <w:t>One cross-sectional survey wave (GHS 2024). The results show associations, not causes. The reversed grant effect (H5) is the clearest case where cause and targeting cannot be separated.</w:t>
      </w:r>
    </w:p>
    <w:p w14:paraId="275F399D" w14:textId="77777777" w:rsidR="0053344F" w:rsidRDefault="0005184A">
      <w:pPr>
        <w:pStyle w:val="ListParagraph"/>
        <w:numPr>
          <w:ilvl w:val="0"/>
          <w:numId w:val="2"/>
        </w:numPr>
        <w:spacing w:after="60" w:line="264" w:lineRule="auto"/>
      </w:pPr>
      <w:r>
        <w:t>Self-reported food-insecurity items. The target inherits recall and social-desirability bias (Milestone 1 risk register).</w:t>
      </w:r>
    </w:p>
    <w:p w14:paraId="0B31FCEE" w14:textId="77777777" w:rsidR="0053344F" w:rsidRDefault="0005184A">
      <w:pPr>
        <w:pStyle w:val="ListParagraph"/>
        <w:numPr>
          <w:ilvl w:val="0"/>
          <w:numId w:val="2"/>
        </w:numPr>
        <w:spacing w:after="60" w:line="264" w:lineRule="auto"/>
      </w:pPr>
      <w:r>
        <w:t>Thin middle tier. The three-tier target is not usable with these predictors; only the binary screen is deployable.</w:t>
      </w:r>
    </w:p>
    <w:p w14:paraId="17C0E61E" w14:textId="77777777" w:rsidR="0053344F" w:rsidRDefault="0005184A">
      <w:pPr>
        <w:pStyle w:val="ListParagraph"/>
        <w:numPr>
          <w:ilvl w:val="0"/>
          <w:numId w:val="2"/>
        </w:numPr>
        <w:spacing w:after="60" w:line="264" w:lineRule="auto"/>
      </w:pPr>
      <w:r>
        <w:t>Excluded data. D11 (a separate survey) and the person-level files D01–D03 (the Milestone 2 decision) are not used. 15 households with no valid food-insecurity answers are excluded as unscorable.</w:t>
      </w:r>
    </w:p>
    <w:p w14:paraId="5E48D474" w14:textId="77777777" w:rsidR="0053344F" w:rsidRDefault="0005184A">
      <w:pPr>
        <w:pStyle w:val="ListParagraph"/>
        <w:numPr>
          <w:ilvl w:val="0"/>
          <w:numId w:val="2"/>
        </w:numPr>
        <w:spacing w:after="60" w:line="264" w:lineRule="auto"/>
      </w:pPr>
      <w:r>
        <w:t>Unweighted training. The model was trained on the sample, not survey-weighted; the weighted check above shows a small effect.</w:t>
      </w:r>
    </w:p>
    <w:p w14:paraId="2B0B51E4" w14:textId="77777777" w:rsidR="0053344F" w:rsidRDefault="0005184A">
      <w:pPr>
        <w:pStyle w:val="ListParagraph"/>
        <w:numPr>
          <w:ilvl w:val="0"/>
          <w:numId w:val="2"/>
        </w:numPr>
        <w:spacing w:after="60" w:line="264" w:lineRule="auto"/>
      </w:pPr>
      <w:r>
        <w:t>Small subgroups.</w:t>
      </w:r>
      <w:r>
        <w:t xml:space="preserve"> Farms (197 test households, 62 at risk) and the smaller provinces have wide intervals, so their gaps cannot be judged precisely.</w:t>
      </w:r>
    </w:p>
    <w:p w14:paraId="6C5152F2" w14:textId="77777777" w:rsidR="0053344F" w:rsidRDefault="0005184A">
      <w:pPr>
        <w:pStyle w:val="ListParagraph"/>
        <w:numPr>
          <w:ilvl w:val="0"/>
          <w:numId w:val="2"/>
        </w:numPr>
        <w:spacing w:after="60" w:line="264" w:lineRule="auto"/>
      </w:pPr>
      <w:r>
        <w:t>A policy choice in the threshold. The 80% recall floor should be confirmed with the stakeholder against actual follow-up capacity.</w:t>
      </w:r>
    </w:p>
    <w:p w14:paraId="06E7F3D2" w14:textId="77777777" w:rsidR="0053344F" w:rsidRDefault="0005184A">
      <w:pPr>
        <w:pStyle w:val="Heading2"/>
      </w:pPr>
      <w:bookmarkStart w:id="24" w:name="_Toc242211679"/>
      <w:r>
        <w:t>3.6 Deployment recommendation</w:t>
      </w:r>
      <w:bookmarkEnd w:id="24"/>
    </w:p>
    <w:p w14:paraId="0B8173F8" w14:textId="77777777" w:rsidR="0053344F" w:rsidRDefault="0005184A">
      <w:pPr>
        <w:spacing w:after="120" w:line="276" w:lineRule="auto"/>
      </w:pPr>
      <w:r>
        <w:t>Deploy with conditions.</w:t>
      </w:r>
      <w:r>
        <w:t xml:space="preserve"> The binary logistic model at threshold 0.24 is fit for one purpose: prioritising households for follow-up by trained officials. It finds about four in five at-risk households (86% of the severely food insecure) while referring 59% of households, and its probabilities are well calibrated. It is not accurate enough to decide anything about a household on its own. Conditions for Person C's deployment plan:</w:t>
      </w:r>
    </w:p>
    <w:p w14:paraId="004A98CF" w14:textId="77777777" w:rsidR="0053344F" w:rsidRDefault="0005184A">
      <w:pPr>
        <w:pStyle w:val="ListParagraph"/>
        <w:numPr>
          <w:ilvl w:val="0"/>
          <w:numId w:val="2"/>
        </w:numPr>
        <w:spacing w:after="60" w:line="264" w:lineRule="auto"/>
      </w:pPr>
      <w:r>
        <w:t>Screening only.</w:t>
      </w:r>
      <w:r>
        <w:t xml:space="preserve"> Use it to prioritise outreach. Never use it to approve, refuse or withdraw a grant, service or support.</w:t>
      </w:r>
    </w:p>
    <w:p w14:paraId="48D4FB04" w14:textId="77777777" w:rsidR="0053344F" w:rsidRDefault="0005184A">
      <w:pPr>
        <w:pStyle w:val="ListParagraph"/>
        <w:numPr>
          <w:ilvl w:val="0"/>
          <w:numId w:val="2"/>
        </w:numPr>
        <w:spacing w:after="60" w:line="264" w:lineRule="auto"/>
      </w:pPr>
      <w:r>
        <w:t>Human review. Every referral is reviewed by an official. A "lower risk" result is not clearance, especially for higher-income and no-grant households and in Gauteng and the Western Cape, where recall is 39–71%.</w:t>
      </w:r>
    </w:p>
    <w:p w14:paraId="2DAE9CAD" w14:textId="77777777" w:rsidR="0053344F" w:rsidRDefault="0005184A">
      <w:pPr>
        <w:pStyle w:val="ListParagraph"/>
        <w:numPr>
          <w:ilvl w:val="0"/>
          <w:numId w:val="2"/>
        </w:numPr>
        <w:spacing w:after="60" w:line="264" w:lineRule="auto"/>
      </w:pPr>
      <w:r>
        <w:t>Show the probability and the reasons, not only the label, together with the plain-language caveat.</w:t>
      </w:r>
    </w:p>
    <w:p w14:paraId="1EBD6102" w14:textId="77777777" w:rsidR="0053344F" w:rsidRDefault="0005184A">
      <w:pPr>
        <w:pStyle w:val="ListParagraph"/>
        <w:numPr>
          <w:ilvl w:val="0"/>
          <w:numId w:val="2"/>
        </w:numPr>
        <w:spacing w:after="60" w:line="264" w:lineRule="auto"/>
      </w:pPr>
      <w:r>
        <w:t>Monitoring baseline.</w:t>
      </w:r>
      <w:r>
        <w:t xml:space="preserve"> Recall 80.7%, precision 41.9%, 58.9% referred, AUC 0.736, Brier 0.180 (data/evaluation/monitoring_baseline.csv). Investigate if recall on followed-up households falls below 70.7% (10 points under baseline), or if the referral rate drifts far from 59%.</w:t>
      </w:r>
    </w:p>
    <w:p w14:paraId="623F3A21" w14:textId="77777777" w:rsidR="0053344F" w:rsidRDefault="0005184A">
      <w:pPr>
        <w:pStyle w:val="ListParagraph"/>
        <w:numPr>
          <w:ilvl w:val="0"/>
          <w:numId w:val="2"/>
        </w:numPr>
        <w:spacing w:after="60" w:line="264" w:lineRule="auto"/>
      </w:pPr>
      <w:r>
        <w:t>Consistency. The app must reproduce the notebook's probabilities exactly (R/check_app_matches_model.R) before it is used.</w:t>
      </w:r>
    </w:p>
    <w:p w14:paraId="2EA5EADE" w14:textId="77777777" w:rsidR="0053344F" w:rsidRDefault="0005184A">
      <w:pPr>
        <w:pStyle w:val="ListParagraph"/>
        <w:numPr>
          <w:ilvl w:val="0"/>
          <w:numId w:val="2"/>
        </w:numPr>
        <w:spacing w:after="60" w:line="264" w:lineRule="auto"/>
      </w:pPr>
      <w:r>
        <w:t>Review the threshold with the stakeholder against actual follow-up capacity, and retrain when a new GHS wave is released.</w:t>
      </w:r>
    </w:p>
    <w:p w14:paraId="2E300930" w14:textId="77777777" w:rsidR="0053344F" w:rsidRDefault="0005184A">
      <w:pPr>
        <w:pStyle w:val="Heading2"/>
      </w:pPr>
      <w:bookmarkStart w:id="25" w:name="_Toc242211680"/>
      <w:r>
        <w:lastRenderedPageBreak/>
        <w:t>3.7 Ethics, fairness and responsible AI</w:t>
      </w:r>
      <w:bookmarkEnd w:id="25"/>
    </w:p>
    <w:p w14:paraId="03DD354E" w14:textId="77777777" w:rsidR="0053344F" w:rsidRDefault="0005184A">
      <w:pPr>
        <w:spacing w:after="160"/>
      </w:pPr>
      <w:r>
        <w:rPr>
          <w:i/>
          <w:iCs/>
        </w:rPr>
        <w:t>Timothy Wubbeling - Group P1</w:t>
      </w:r>
    </w:p>
    <w:p w14:paraId="5852B405" w14:textId="77777777" w:rsidR="0053344F" w:rsidRDefault="0005184A">
      <w:pPr>
        <w:spacing w:after="120" w:line="276" w:lineRule="auto"/>
      </w:pPr>
      <w:r>
        <w:t>Ethical issues were identified at each stage of Milestone 3 rather than added at the end: in the choice of target and predictors (Task 1), in the choice of metric and threshold (Task 2), and in how the model is put in front of users (Task 4). Each issue is recorded in the register below with its risk, the mitigation adopted and the owner. Fairness builds on the subgroup results in Section 3.4, and privacy is assessed against the Protection of Personal Information Act 4 of 2013 (POPIA). The issues are consid</w:t>
      </w:r>
      <w:r>
        <w:t>ered in the South African context the brief asks for: a national survey whose geography, services and incomes still carry the imprint of apartheid spatial planning.</w:t>
      </w:r>
    </w:p>
    <w:p w14:paraId="77D116FA" w14:textId="77777777" w:rsidR="0053344F" w:rsidRDefault="0005184A">
      <w:pPr>
        <w:pStyle w:val="Heading3"/>
      </w:pPr>
      <w:r>
        <w:t>3.7.1 Ethics and fairness register</w:t>
      </w:r>
    </w:p>
    <w:p w14:paraId="2B6B7BFE" w14:textId="77777777" w:rsidR="0053344F" w:rsidRDefault="0005184A">
      <w:pPr>
        <w:keepNext/>
        <w:spacing w:before="160" w:after="80"/>
      </w:pPr>
      <w:r>
        <w:rPr>
          <w:i/>
          <w:iCs/>
        </w:rPr>
        <w:t>Table 3.5 Ethics and fairness register (owners: A = Alexander Solomon, B = Rudi Jan du Plessis, C = Timothy Wubbeling)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3"/>
        <w:gridCol w:w="1567"/>
        <w:gridCol w:w="3093"/>
        <w:gridCol w:w="3074"/>
        <w:gridCol w:w="879"/>
      </w:tblGrid>
      <w:tr w:rsidR="0053344F" w14:paraId="030E2446" w14:textId="77777777">
        <w:tblPrEx>
          <w:tblCellMar>
            <w:top w:w="0" w:type="dxa"/>
            <w:bottom w:w="0" w:type="dxa"/>
          </w:tblCellMar>
        </w:tblPrEx>
        <w:trPr>
          <w:tblHeader/>
        </w:trPr>
        <w:tc>
          <w:tcPr>
            <w:tcW w:w="4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808CD3" w14:textId="77777777" w:rsidR="0053344F" w:rsidRDefault="0005184A">
            <w:r>
              <w:rPr>
                <w:b/>
                <w:bCs/>
              </w:rPr>
              <w:t>#</w:t>
            </w:r>
          </w:p>
        </w:tc>
        <w:tc>
          <w:tcPr>
            <w:tcW w:w="15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A7546B" w14:textId="77777777" w:rsidR="0053344F" w:rsidRDefault="0005184A">
            <w:r>
              <w:rPr>
                <w:b/>
                <w:bCs/>
              </w:rPr>
              <w:t>Issue</w:t>
            </w:r>
          </w:p>
        </w:tc>
        <w:tc>
          <w:tcPr>
            <w:tcW w:w="3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5E5794" w14:textId="77777777" w:rsidR="0053344F" w:rsidRDefault="0005184A">
            <w:r>
              <w:rPr>
                <w:b/>
                <w:bCs/>
              </w:rPr>
              <w:t>Risk</w:t>
            </w:r>
          </w:p>
        </w:tc>
        <w:tc>
          <w:tcPr>
            <w:tcW w:w="30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527FE9" w14:textId="77777777" w:rsidR="0053344F" w:rsidRDefault="0005184A">
            <w:r>
              <w:rPr>
                <w:b/>
                <w:bCs/>
              </w:rPr>
              <w:t>Mitigation</w:t>
            </w:r>
          </w:p>
        </w:tc>
        <w:tc>
          <w:tcPr>
            <w:tcW w:w="8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0201DB" w14:textId="77777777" w:rsidR="0053344F" w:rsidRDefault="0005184A">
            <w:r>
              <w:rPr>
                <w:b/>
                <w:bCs/>
              </w:rPr>
              <w:t>Owner</w:t>
            </w:r>
          </w:p>
        </w:tc>
      </w:tr>
      <w:tr w:rsidR="0053344F" w14:paraId="52AE21EA" w14:textId="77777777">
        <w:tblPrEx>
          <w:tblCellMar>
            <w:top w:w="0" w:type="dxa"/>
            <w:bottom w:w="0" w:type="dxa"/>
          </w:tblCellMar>
        </w:tblPrEx>
        <w:trPr>
          <w:cantSplit/>
        </w:trPr>
        <w:tc>
          <w:tcPr>
            <w:tcW w:w="4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92529E" w14:textId="77777777" w:rsidR="0053344F" w:rsidRDefault="0005184A">
            <w:r>
              <w:t>1</w:t>
            </w:r>
          </w:p>
        </w:tc>
        <w:tc>
          <w:tcPr>
            <w:tcW w:w="15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78524B" w14:textId="77777777" w:rsidR="0053344F" w:rsidRDefault="0005184A">
            <w:r>
              <w:t>Proxy discrimination</w:t>
            </w:r>
          </w:p>
        </w:tc>
        <w:tc>
          <w:tcPr>
            <w:tcW w:w="3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F9B806" w14:textId="77777777" w:rsidR="0053344F" w:rsidRDefault="0005184A">
            <w:r>
              <w:t>Settlement type, income and toilet type follow apartheid-era spatial patterns (traditional/tribal areas largely coincide with former homelands), so they can stand in for race, which is not a predictor.</w:t>
            </w:r>
          </w:p>
        </w:tc>
        <w:tc>
          <w:tcPr>
            <w:tcW w:w="30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15A189" w14:textId="77777777" w:rsidR="0053344F" w:rsidRDefault="0005184A">
            <w:r>
              <w:t>Race excluded from the model. Recall by settlement type and province is within the 10-point tolerance (Section 3.7.2). Flags only ever add support. Every higher-risk result is reviewed by an official.</w:t>
            </w:r>
          </w:p>
        </w:tc>
        <w:tc>
          <w:tcPr>
            <w:tcW w:w="8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E2D911" w14:textId="77777777" w:rsidR="0053344F" w:rsidRDefault="0005184A">
            <w:r>
              <w:t>B, C</w:t>
            </w:r>
          </w:p>
        </w:tc>
      </w:tr>
      <w:tr w:rsidR="0053344F" w14:paraId="1E4F384D" w14:textId="77777777">
        <w:tblPrEx>
          <w:tblCellMar>
            <w:top w:w="0" w:type="dxa"/>
            <w:bottom w:w="0" w:type="dxa"/>
          </w:tblCellMar>
        </w:tblPrEx>
        <w:trPr>
          <w:cantSplit/>
        </w:trPr>
        <w:tc>
          <w:tcPr>
            <w:tcW w:w="4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57E572" w14:textId="77777777" w:rsidR="0053344F" w:rsidRDefault="0005184A">
            <w:r>
              <w:t>2</w:t>
            </w:r>
          </w:p>
        </w:tc>
        <w:tc>
          <w:tcPr>
            <w:tcW w:w="15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0A45A5" w14:textId="77777777" w:rsidR="0053344F" w:rsidRDefault="0005184A">
            <w:r>
              <w:t>Missed households that do not look poor</w:t>
            </w:r>
          </w:p>
        </w:tc>
        <w:tc>
          <w:tcPr>
            <w:tcW w:w="3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1E8EE8" w14:textId="77777777" w:rsidR="0053344F" w:rsidRDefault="0005184A">
            <w:r>
              <w:t>Recall is 0.39 above R11,500 a month and 0.62 for households with no grant recipients, so their food insecurity is more often missed.</w:t>
            </w:r>
          </w:p>
        </w:tc>
        <w:tc>
          <w:tcPr>
            <w:tcW w:w="30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5D0417" w14:textId="77777777" w:rsidR="0053344F" w:rsidRDefault="0005184A">
            <w:r>
              <w:t>Limit shown in the app's About tab; 'Lower risk' is not treated as clearance; random audit sample of lower-risk households (Section 4.6); subgroup recall re-checked at every GHS release.</w:t>
            </w:r>
          </w:p>
        </w:tc>
        <w:tc>
          <w:tcPr>
            <w:tcW w:w="8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72CDD6" w14:textId="77777777" w:rsidR="0053344F" w:rsidRDefault="0005184A">
            <w:r>
              <w:t>B, C</w:t>
            </w:r>
          </w:p>
        </w:tc>
      </w:tr>
      <w:tr w:rsidR="0053344F" w14:paraId="7BCE4F82" w14:textId="77777777">
        <w:tblPrEx>
          <w:tblCellMar>
            <w:top w:w="0" w:type="dxa"/>
            <w:bottom w:w="0" w:type="dxa"/>
          </w:tblCellMar>
        </w:tblPrEx>
        <w:trPr>
          <w:cantSplit/>
        </w:trPr>
        <w:tc>
          <w:tcPr>
            <w:tcW w:w="4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2FA63B" w14:textId="77777777" w:rsidR="0053344F" w:rsidRDefault="0005184A">
            <w:r>
              <w:t>3</w:t>
            </w:r>
          </w:p>
        </w:tc>
        <w:tc>
          <w:tcPr>
            <w:tcW w:w="15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09117C" w14:textId="77777777" w:rsidR="0053344F" w:rsidRDefault="0005184A">
            <w:r>
              <w:t>Use for eligibility decisions</w:t>
            </w:r>
          </w:p>
        </w:tc>
        <w:tc>
          <w:tcPr>
            <w:tcW w:w="3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F072AD" w14:textId="77777777" w:rsidR="0053344F" w:rsidRDefault="0005184A">
            <w:r>
              <w:t>A score is used on its own to refuse or withdraw a grant, service or support.</w:t>
            </w:r>
          </w:p>
        </w:tc>
        <w:tc>
          <w:tcPr>
            <w:tcW w:w="30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6C2C44" w14:textId="77777777" w:rsidR="0053344F" w:rsidRDefault="0005184A">
            <w:r>
              <w:t>Usage limits in the About tab; a caveat on every result and download; sign-in only; no decision based solely on the model (POPIA s71).</w:t>
            </w:r>
          </w:p>
        </w:tc>
        <w:tc>
          <w:tcPr>
            <w:tcW w:w="8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EB093D" w14:textId="77777777" w:rsidR="0053344F" w:rsidRDefault="0005184A">
            <w:r>
              <w:t>C</w:t>
            </w:r>
          </w:p>
        </w:tc>
      </w:tr>
      <w:tr w:rsidR="0053344F" w14:paraId="7991C468" w14:textId="77777777">
        <w:tblPrEx>
          <w:tblCellMar>
            <w:top w:w="0" w:type="dxa"/>
            <w:bottom w:w="0" w:type="dxa"/>
          </w:tblCellMar>
        </w:tblPrEx>
        <w:trPr>
          <w:cantSplit/>
        </w:trPr>
        <w:tc>
          <w:tcPr>
            <w:tcW w:w="4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CD3313" w14:textId="77777777" w:rsidR="0053344F" w:rsidRDefault="0005184A">
            <w:r>
              <w:t>4</w:t>
            </w:r>
          </w:p>
        </w:tc>
        <w:tc>
          <w:tcPr>
            <w:tcW w:w="15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2D3BB1" w14:textId="77777777" w:rsidR="0053344F" w:rsidRDefault="0005184A">
            <w:r>
              <w:t>Over-reliance (automation bias)</w:t>
            </w:r>
          </w:p>
        </w:tc>
        <w:tc>
          <w:tcPr>
            <w:tcW w:w="3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57BC55" w14:textId="77777777" w:rsidR="0053344F" w:rsidRDefault="0005184A">
            <w:r>
              <w:t>Officials accept scores without checking them.</w:t>
            </w:r>
          </w:p>
        </w:tc>
        <w:tc>
          <w:tcPr>
            <w:tcW w:w="30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E0EA36" w14:textId="77777777" w:rsidR="0053344F" w:rsidRDefault="0005184A">
            <w:r>
              <w:t>Probability, main factors and data warnings shown with every result; every higher-risk result reviewed; unscored rows go to manual assessment.</w:t>
            </w:r>
          </w:p>
        </w:tc>
        <w:tc>
          <w:tcPr>
            <w:tcW w:w="8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85F195" w14:textId="77777777" w:rsidR="0053344F" w:rsidRDefault="0005184A">
            <w:r>
              <w:t>C</w:t>
            </w:r>
          </w:p>
        </w:tc>
      </w:tr>
      <w:tr w:rsidR="0053344F" w14:paraId="269331B6" w14:textId="77777777">
        <w:tblPrEx>
          <w:tblCellMar>
            <w:top w:w="0" w:type="dxa"/>
            <w:bottom w:w="0" w:type="dxa"/>
          </w:tblCellMar>
        </w:tblPrEx>
        <w:trPr>
          <w:cantSplit/>
        </w:trPr>
        <w:tc>
          <w:tcPr>
            <w:tcW w:w="4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28BD78" w14:textId="77777777" w:rsidR="0053344F" w:rsidRDefault="0005184A">
            <w:r>
              <w:t>5</w:t>
            </w:r>
          </w:p>
        </w:tc>
        <w:tc>
          <w:tcPr>
            <w:tcW w:w="15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F98FD0" w14:textId="77777777" w:rsidR="0053344F" w:rsidRDefault="0005184A">
            <w:r>
              <w:t>Stigmatising labels</w:t>
            </w:r>
          </w:p>
        </w:tc>
        <w:tc>
          <w:tcPr>
            <w:tcW w:w="3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0F1BFD" w14:textId="77777777" w:rsidR="0053344F" w:rsidRDefault="0005184A">
            <w:r>
              <w:t>A family is labelled 'food insecure' by a model.</w:t>
            </w:r>
          </w:p>
        </w:tc>
        <w:tc>
          <w:tcPr>
            <w:tcW w:w="30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B1BBCF" w14:textId="77777777" w:rsidR="0053344F" w:rsidRDefault="0005184A">
            <w:r>
              <w:t>The app says 'Higher risk: refer for review'; no labels are stored; reporting is framed around conditions, not identity groups.</w:t>
            </w:r>
          </w:p>
        </w:tc>
        <w:tc>
          <w:tcPr>
            <w:tcW w:w="8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7EDA8E" w14:textId="77777777" w:rsidR="0053344F" w:rsidRDefault="0005184A">
            <w:r>
              <w:t>C</w:t>
            </w:r>
          </w:p>
        </w:tc>
      </w:tr>
      <w:tr w:rsidR="0053344F" w14:paraId="6EB8B27A" w14:textId="77777777">
        <w:tblPrEx>
          <w:tblCellMar>
            <w:top w:w="0" w:type="dxa"/>
            <w:bottom w:w="0" w:type="dxa"/>
          </w:tblCellMar>
        </w:tblPrEx>
        <w:trPr>
          <w:cantSplit/>
        </w:trPr>
        <w:tc>
          <w:tcPr>
            <w:tcW w:w="4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E6C877" w14:textId="77777777" w:rsidR="0053344F" w:rsidRDefault="0005184A">
            <w:r>
              <w:lastRenderedPageBreak/>
              <w:t>6</w:t>
            </w:r>
          </w:p>
        </w:tc>
        <w:tc>
          <w:tcPr>
            <w:tcW w:w="15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A563A8" w14:textId="77777777" w:rsidR="0053344F" w:rsidRDefault="0005184A">
            <w:r>
              <w:t>Privacy (POPIA)</w:t>
            </w:r>
          </w:p>
        </w:tc>
        <w:tc>
          <w:tcPr>
            <w:tcW w:w="3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ED098F" w14:textId="77777777" w:rsidR="0053344F" w:rsidRDefault="0005184A">
            <w:r>
              <w:t>Personal information of real households is exposed or kept.</w:t>
            </w:r>
          </w:p>
        </w:tc>
        <w:tc>
          <w:tcPr>
            <w:tcW w:w="30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949196" w14:textId="77777777" w:rsidR="0053344F" w:rsidRDefault="0005184A">
            <w:r>
              <w:t>In-memory processing, nothing stored; HouseholdID never shown or returned; seven fields only; totals-only monitoring log; South African hosting behind sign-in (Section 3.7.3).</w:t>
            </w:r>
          </w:p>
        </w:tc>
        <w:tc>
          <w:tcPr>
            <w:tcW w:w="8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A1EAC7" w14:textId="77777777" w:rsidR="0053344F" w:rsidRDefault="0005184A">
            <w:r>
              <w:t>C</w:t>
            </w:r>
          </w:p>
        </w:tc>
      </w:tr>
      <w:tr w:rsidR="0053344F" w14:paraId="7BB53285" w14:textId="77777777">
        <w:tblPrEx>
          <w:tblCellMar>
            <w:top w:w="0" w:type="dxa"/>
            <w:bottom w:w="0" w:type="dxa"/>
          </w:tblCellMar>
        </w:tblPrEx>
        <w:trPr>
          <w:cantSplit/>
        </w:trPr>
        <w:tc>
          <w:tcPr>
            <w:tcW w:w="4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A3D886" w14:textId="77777777" w:rsidR="0053344F" w:rsidRDefault="0005184A">
            <w:r>
              <w:t>7</w:t>
            </w:r>
          </w:p>
        </w:tc>
        <w:tc>
          <w:tcPr>
            <w:tcW w:w="15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B65D3B" w14:textId="77777777" w:rsidR="0053344F" w:rsidRDefault="0005184A">
            <w:r>
              <w:t>Association read as cause</w:t>
            </w:r>
          </w:p>
        </w:tc>
        <w:tc>
          <w:tcPr>
            <w:tcW w:w="3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235E07" w14:textId="77777777" w:rsidR="0053344F" w:rsidRDefault="0005184A">
            <w:r>
              <w:t>Grant receipt is associated with higher risk (H5 reversed, Section 3.2). Read causally, this could deprioritise grant households.</w:t>
            </w:r>
          </w:p>
        </w:tc>
        <w:tc>
          <w:tcPr>
            <w:tcW w:w="30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DAF1DB" w14:textId="77777777" w:rsidR="0053344F" w:rsidRDefault="0005184A">
            <w:r>
              <w:t>'Associated with' wording in the app and report; the About tab explains that factors are associations.</w:t>
            </w:r>
          </w:p>
        </w:tc>
        <w:tc>
          <w:tcPr>
            <w:tcW w:w="8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7D4B0E" w14:textId="77777777" w:rsidR="0053344F" w:rsidRDefault="0005184A">
            <w:r>
              <w:t>B, C</w:t>
            </w:r>
          </w:p>
        </w:tc>
      </w:tr>
      <w:tr w:rsidR="0053344F" w14:paraId="2E6A7891" w14:textId="77777777">
        <w:tblPrEx>
          <w:tblCellMar>
            <w:top w:w="0" w:type="dxa"/>
            <w:bottom w:w="0" w:type="dxa"/>
          </w:tblCellMar>
        </w:tblPrEx>
        <w:trPr>
          <w:cantSplit/>
        </w:trPr>
        <w:tc>
          <w:tcPr>
            <w:tcW w:w="4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6021BB" w14:textId="77777777" w:rsidR="0053344F" w:rsidRDefault="0005184A">
            <w:r>
              <w:t>8</w:t>
            </w:r>
          </w:p>
        </w:tc>
        <w:tc>
          <w:tcPr>
            <w:tcW w:w="15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FB083C" w14:textId="77777777" w:rsidR="0053344F" w:rsidRDefault="0005184A">
            <w:r>
              <w:t>Representation gaps</w:t>
            </w:r>
          </w:p>
        </w:tc>
        <w:tc>
          <w:tcPr>
            <w:tcW w:w="3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779EAB" w14:textId="77777777" w:rsidR="0053344F" w:rsidRDefault="0005184A">
            <w:r>
              <w:t xml:space="preserve">D01–D03 and D11 excluded; </w:t>
            </w:r>
            <w:r>
              <w:rPr>
                <w:rFonts w:ascii="Consolas" w:eastAsia="Consolas" w:hAnsi="Consolas" w:cs="Consolas"/>
              </w:rPr>
              <w:t>SalaryEarnersInHousehold</w:t>
            </w:r>
            <w:r>
              <w:t xml:space="preserve"> unusable (Milestone 2), so working-poor households are under-described; 451 refused incomes are unlikely to be random; 15 households with no valid food-insecurity answers could not be scored and are excluded.</w:t>
            </w:r>
          </w:p>
        </w:tc>
        <w:tc>
          <w:tcPr>
            <w:tcW w:w="30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0EDACB" w14:textId="77777777" w:rsidR="0053344F" w:rsidRDefault="0005184A">
            <w:r>
              <w:t>Stated in the app and in the limitations (Section 3.5); missing-income rate monitored (Section 4.6).</w:t>
            </w:r>
          </w:p>
        </w:tc>
        <w:tc>
          <w:tcPr>
            <w:tcW w:w="8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EC5AF6" w14:textId="77777777" w:rsidR="0053344F" w:rsidRDefault="0005184A">
            <w:r>
              <w:t>A, C</w:t>
            </w:r>
          </w:p>
        </w:tc>
      </w:tr>
      <w:tr w:rsidR="0053344F" w14:paraId="1DD93E16" w14:textId="77777777">
        <w:tblPrEx>
          <w:tblCellMar>
            <w:top w:w="0" w:type="dxa"/>
            <w:bottom w:w="0" w:type="dxa"/>
          </w:tblCellMar>
        </w:tblPrEx>
        <w:trPr>
          <w:cantSplit/>
        </w:trPr>
        <w:tc>
          <w:tcPr>
            <w:tcW w:w="4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A02D6A" w14:textId="77777777" w:rsidR="0053344F" w:rsidRDefault="0005184A">
            <w:r>
              <w:t>9</w:t>
            </w:r>
          </w:p>
        </w:tc>
        <w:tc>
          <w:tcPr>
            <w:tcW w:w="15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FB1413" w14:textId="77777777" w:rsidR="0053344F" w:rsidRDefault="0005184A">
            <w:r>
              <w:t>Self-reported outcome</w:t>
            </w:r>
          </w:p>
        </w:tc>
        <w:tc>
          <w:tcPr>
            <w:tcW w:w="3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3DEB34" w14:textId="77777777" w:rsidR="0053344F" w:rsidRDefault="0005184A">
            <w:r>
              <w:t>Food-insecurity items carry recall and social-desirability bias; FI Score of 1 or more is a chosen cut-off.</w:t>
            </w:r>
          </w:p>
        </w:tc>
        <w:tc>
          <w:tcPr>
            <w:tcW w:w="30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74FC9C" w14:textId="77777777" w:rsidR="0053344F" w:rsidRDefault="0005184A">
            <w:r>
              <w:t>Stated as a limitation; target documented; three-tier framing evaluated alongside the binary screen (Section 2.2).</w:t>
            </w:r>
          </w:p>
        </w:tc>
        <w:tc>
          <w:tcPr>
            <w:tcW w:w="8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0BDAE4" w14:textId="77777777" w:rsidR="0053344F" w:rsidRDefault="0005184A">
            <w:r>
              <w:t>A, B</w:t>
            </w:r>
          </w:p>
        </w:tc>
      </w:tr>
      <w:tr w:rsidR="0053344F" w14:paraId="671E240C" w14:textId="77777777">
        <w:tblPrEx>
          <w:tblCellMar>
            <w:top w:w="0" w:type="dxa"/>
            <w:bottom w:w="0" w:type="dxa"/>
          </w:tblCellMar>
        </w:tblPrEx>
        <w:trPr>
          <w:cantSplit/>
        </w:trPr>
        <w:tc>
          <w:tcPr>
            <w:tcW w:w="4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2FA324" w14:textId="77777777" w:rsidR="0053344F" w:rsidRDefault="0005184A">
            <w:r>
              <w:t>10</w:t>
            </w:r>
          </w:p>
        </w:tc>
        <w:tc>
          <w:tcPr>
            <w:tcW w:w="15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926B0D" w14:textId="77777777" w:rsidR="0053344F" w:rsidRDefault="0005184A">
            <w:r>
              <w:t>Small subgroups</w:t>
            </w:r>
          </w:p>
        </w:tc>
        <w:tc>
          <w:tcPr>
            <w:tcW w:w="3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21BCCB" w14:textId="77777777" w:rsidR="0053344F" w:rsidRDefault="0005184A">
            <w:r>
              <w:t>Farm households: 197 in the test set, 62 at risk.</w:t>
            </w:r>
          </w:p>
        </w:tc>
        <w:tc>
          <w:tcPr>
            <w:tcW w:w="30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54A73E" w14:textId="77777777" w:rsidR="0053344F" w:rsidRDefault="0005184A">
            <w:r>
              <w:t>95% Wilson intervals reported (0.64–0.85); no parity claim for small groups.</w:t>
            </w:r>
          </w:p>
        </w:tc>
        <w:tc>
          <w:tcPr>
            <w:tcW w:w="8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A0B3CA" w14:textId="77777777" w:rsidR="0053344F" w:rsidRDefault="0005184A">
            <w:r>
              <w:t>B</w:t>
            </w:r>
          </w:p>
        </w:tc>
      </w:tr>
      <w:tr w:rsidR="0053344F" w14:paraId="13164F69" w14:textId="77777777">
        <w:tblPrEx>
          <w:tblCellMar>
            <w:top w:w="0" w:type="dxa"/>
            <w:bottom w:w="0" w:type="dxa"/>
          </w:tblCellMar>
        </w:tblPrEx>
        <w:trPr>
          <w:cantSplit/>
        </w:trPr>
        <w:tc>
          <w:tcPr>
            <w:tcW w:w="4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59CE22" w14:textId="77777777" w:rsidR="0053344F" w:rsidRDefault="0005184A">
            <w:r>
              <w:t>11</w:t>
            </w:r>
          </w:p>
        </w:tc>
        <w:tc>
          <w:tcPr>
            <w:tcW w:w="15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45A5CD" w14:textId="77777777" w:rsidR="0053344F" w:rsidRDefault="0005184A">
            <w:r>
              <w:t>Survey weights</w:t>
            </w:r>
          </w:p>
        </w:tc>
        <w:tc>
          <w:tcPr>
            <w:tcW w:w="3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F66CD6" w14:textId="77777777" w:rsidR="0053344F" w:rsidRDefault="0005184A">
            <w:r>
              <w:t>Unweighted model output is misread as national prevalence.</w:t>
            </w:r>
          </w:p>
        </w:tc>
        <w:tc>
          <w:tcPr>
            <w:tcW w:w="30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BA0C88" w14:textId="77777777" w:rsidR="0053344F" w:rsidRDefault="0005184A">
            <w:r>
              <w:t>Outputs are screening results only; weighted check in Section 3.4 shows a small effect (recall 0.783 weighted against 0.807).</w:t>
            </w:r>
          </w:p>
        </w:tc>
        <w:tc>
          <w:tcPr>
            <w:tcW w:w="8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7F9F7D" w14:textId="77777777" w:rsidR="0053344F" w:rsidRDefault="0005184A">
            <w:r>
              <w:t>B</w:t>
            </w:r>
          </w:p>
        </w:tc>
      </w:tr>
      <w:tr w:rsidR="0053344F" w14:paraId="4E651445" w14:textId="77777777">
        <w:tblPrEx>
          <w:tblCellMar>
            <w:top w:w="0" w:type="dxa"/>
            <w:bottom w:w="0" w:type="dxa"/>
          </w:tblCellMar>
        </w:tblPrEx>
        <w:trPr>
          <w:cantSplit/>
        </w:trPr>
        <w:tc>
          <w:tcPr>
            <w:tcW w:w="4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F1302E" w14:textId="77777777" w:rsidR="0053344F" w:rsidRDefault="0005184A">
            <w:r>
              <w:t>12</w:t>
            </w:r>
          </w:p>
        </w:tc>
        <w:tc>
          <w:tcPr>
            <w:tcW w:w="15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D24807" w14:textId="77777777" w:rsidR="0053344F" w:rsidRDefault="0005184A">
            <w:r>
              <w:t>Model drift and inflation</w:t>
            </w:r>
          </w:p>
        </w:tc>
        <w:tc>
          <w:tcPr>
            <w:tcW w:w="3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21FCEC" w14:textId="77777777" w:rsidR="0053344F" w:rsidRDefault="0005184A">
            <w:r>
              <w:t>The model reads income in Rand: a simulated 25% nominal income rise, with real circumstances unchanged, cut the share flagged from 59.8% to 51.9%.</w:t>
            </w:r>
          </w:p>
        </w:tc>
        <w:tc>
          <w:tcPr>
            <w:tcW w:w="30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F0D568" w14:textId="77777777" w:rsidR="0053344F" w:rsidRDefault="0005184A">
            <w:r>
              <w:t>Drift monitoring and retraining triggers (Sections 4.6 and 4.7).</w:t>
            </w:r>
          </w:p>
        </w:tc>
        <w:tc>
          <w:tcPr>
            <w:tcW w:w="8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37D14B" w14:textId="77777777" w:rsidR="0053344F" w:rsidRDefault="0005184A">
            <w:r>
              <w:t>C</w:t>
            </w:r>
          </w:p>
        </w:tc>
      </w:tr>
    </w:tbl>
    <w:p w14:paraId="16C775BC" w14:textId="77777777" w:rsidR="0053344F" w:rsidRDefault="0053344F">
      <w:pPr>
        <w:spacing w:after="80"/>
      </w:pPr>
    </w:p>
    <w:p w14:paraId="7CFC5887" w14:textId="77777777" w:rsidR="0053344F" w:rsidRDefault="0005184A">
      <w:pPr>
        <w:pStyle w:val="Heading3"/>
      </w:pPr>
      <w:r>
        <w:t>3.7.2 Fairness evaluation</w:t>
      </w:r>
    </w:p>
    <w:p w14:paraId="77DD2BD3" w14:textId="77777777" w:rsidR="0053344F" w:rsidRDefault="0005184A">
      <w:pPr>
        <w:spacing w:after="120" w:line="276" w:lineRule="auto"/>
      </w:pPr>
      <w:r>
        <w:t xml:space="preserve">Criterion. Fairness is assessed with </w:t>
      </w:r>
      <w:r>
        <w:rPr>
          <w:i/>
          <w:iCs/>
        </w:rPr>
        <w:t>equal opportunity</w:t>
      </w:r>
      <w:r>
        <w:t xml:space="preserve"> (Hardt, Price &amp; Srebro, 2016): among households that really are food insecure, the screen should find a similar share in every group, so recall (and the false-negative rate) should be similar across groups. This matches the business objective, because a missed food-insecure household is the costliest error (Section 2.3).</w:t>
      </w:r>
    </w:p>
    <w:p w14:paraId="7AE7365C" w14:textId="77777777" w:rsidR="0053344F" w:rsidRDefault="0005184A">
      <w:pPr>
        <w:spacing w:after="120" w:line="276" w:lineRule="auto"/>
      </w:pPr>
      <w:r>
        <w:t>Tolerance and uncertainty.</w:t>
      </w:r>
      <w:r>
        <w:t xml:space="preserve"> Before the results were examined, the tolerance was set at 10 percentage points from the overall test recall of 0.807. Recall is reported with 95% Wilson intervals </w:t>
      </w:r>
      <w:r>
        <w:lastRenderedPageBreak/>
        <w:t xml:space="preserve">(Wilson, 1927), because a wide interval means a group is too small to judge. The groups are settlement type, income band, household-size band, grant receipt and province. Section 3.4 gives the full results (all groups and provinces are in </w:t>
      </w:r>
      <w:r>
        <w:rPr>
          <w:rFonts w:ascii="Consolas" w:eastAsia="Consolas" w:hAnsi="Consolas" w:cs="Consolas"/>
        </w:rPr>
        <w:t>data/evaluation/subgroup_performance.csv</w:t>
      </w:r>
      <w:r>
        <w:t xml:space="preserve">); they were recomputed independently with </w:t>
      </w:r>
      <w:r>
        <w:rPr>
          <w:rFonts w:ascii="Consolas" w:eastAsia="Consolas" w:hAnsi="Consolas" w:cs="Consolas"/>
        </w:rPr>
        <w:t>R/fairness_check.R</w:t>
      </w:r>
      <w:r>
        <w:t xml:space="preserve"> and match exactly. Table 3.6 summarises them against the tolerance.</w:t>
      </w:r>
    </w:p>
    <w:p w14:paraId="131D593E" w14:textId="77777777" w:rsidR="0053344F" w:rsidRDefault="0005184A">
      <w:pPr>
        <w:keepNext/>
        <w:spacing w:before="160" w:after="80"/>
      </w:pPr>
      <w:r>
        <w:rPr>
          <w:i/>
          <w:iCs/>
        </w:rPr>
        <w:t>Table 3.6 Groups against the 10-point recall tolerance (test set, threshold 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9"/>
        <w:gridCol w:w="1736"/>
        <w:gridCol w:w="1260"/>
        <w:gridCol w:w="780"/>
        <w:gridCol w:w="1733"/>
        <w:gridCol w:w="1124"/>
        <w:gridCol w:w="1114"/>
      </w:tblGrid>
      <w:tr w:rsidR="0053344F" w14:paraId="2F010388" w14:textId="77777777">
        <w:tblPrEx>
          <w:tblCellMar>
            <w:top w:w="0" w:type="dxa"/>
            <w:bottom w:w="0" w:type="dxa"/>
          </w:tblCellMar>
        </w:tblPrEx>
        <w:trPr>
          <w:tblHeader/>
        </w:trPr>
        <w:tc>
          <w:tcPr>
            <w:tcW w:w="12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F54FB3" w14:textId="77777777" w:rsidR="0053344F" w:rsidRDefault="0005184A">
            <w:r>
              <w:rPr>
                <w:b/>
                <w:bCs/>
              </w:rPr>
              <w:t>Variable</w:t>
            </w:r>
          </w:p>
        </w:tc>
        <w:tc>
          <w:tcPr>
            <w:tcW w:w="1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FF7E5D" w14:textId="77777777" w:rsidR="0053344F" w:rsidRDefault="0005184A">
            <w:r>
              <w:rPr>
                <w:b/>
                <w:bCs/>
              </w:rPr>
              <w:t>Group</w:t>
            </w:r>
          </w:p>
        </w:tc>
        <w:tc>
          <w:tcPr>
            <w:tcW w:w="1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9F84B0" w14:textId="77777777" w:rsidR="0053344F" w:rsidRDefault="0005184A">
            <w:r>
              <w:rPr>
                <w:b/>
                <w:bCs/>
              </w:rPr>
              <w:t>Households</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B211AD" w14:textId="77777777" w:rsidR="0053344F" w:rsidRDefault="0005184A">
            <w:r>
              <w:rPr>
                <w:b/>
                <w:bCs/>
              </w:rPr>
              <w:t>At risk</w:t>
            </w:r>
          </w:p>
        </w:tc>
        <w:tc>
          <w:tcPr>
            <w:tcW w:w="17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5D0D76" w14:textId="77777777" w:rsidR="0053344F" w:rsidRDefault="0005184A">
            <w:r>
              <w:rPr>
                <w:b/>
                <w:bCs/>
              </w:rPr>
              <w:t>Recall (95% CI)</w:t>
            </w:r>
          </w:p>
        </w:tc>
        <w:tc>
          <w:tcPr>
            <w:tcW w:w="11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DA4C1F" w14:textId="77777777" w:rsidR="0053344F" w:rsidRDefault="0005184A">
            <w:r>
              <w:rPr>
                <w:b/>
                <w:bCs/>
              </w:rPr>
              <w:t>Gap vs 0.807</w:t>
            </w:r>
          </w:p>
        </w:tc>
        <w:tc>
          <w:tcPr>
            <w:tcW w:w="11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A71C9A" w14:textId="77777777" w:rsidR="0053344F" w:rsidRDefault="0005184A">
            <w:r>
              <w:rPr>
                <w:b/>
                <w:bCs/>
              </w:rPr>
              <w:t>Within tolerance</w:t>
            </w:r>
          </w:p>
        </w:tc>
      </w:tr>
      <w:tr w:rsidR="0053344F" w14:paraId="7C309A5B" w14:textId="77777777">
        <w:tblPrEx>
          <w:tblCellMar>
            <w:top w:w="0" w:type="dxa"/>
            <w:bottom w:w="0" w:type="dxa"/>
          </w:tblCellMar>
        </w:tblPrEx>
        <w:trPr>
          <w:cantSplit/>
        </w:trPr>
        <w:tc>
          <w:tcPr>
            <w:tcW w:w="12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F14C1A" w14:textId="77777777" w:rsidR="0053344F" w:rsidRDefault="0005184A">
            <w:r>
              <w:t>Settlement type</w:t>
            </w:r>
          </w:p>
        </w:tc>
        <w:tc>
          <w:tcPr>
            <w:tcW w:w="1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01572A" w14:textId="77777777" w:rsidR="0053344F" w:rsidRDefault="0005184A">
            <w:r>
              <w:t>Urban, traditional/tribal, farms</w:t>
            </w:r>
          </w:p>
        </w:tc>
        <w:tc>
          <w:tcPr>
            <w:tcW w:w="1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79B84D" w14:textId="77777777" w:rsidR="0053344F" w:rsidRDefault="0005184A">
            <w:pPr>
              <w:jc w:val="right"/>
            </w:pPr>
            <w:r>
              <w:t>6,279</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A05E34" w14:textId="77777777" w:rsidR="0053344F" w:rsidRDefault="0005184A">
            <w:pPr>
              <w:jc w:val="right"/>
            </w:pPr>
            <w:r>
              <w:t>1,919</w:t>
            </w:r>
          </w:p>
        </w:tc>
        <w:tc>
          <w:tcPr>
            <w:tcW w:w="17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4AD106" w14:textId="77777777" w:rsidR="0053344F" w:rsidRDefault="0005184A">
            <w:r>
              <w:t>0.758 to 0.875</w:t>
            </w:r>
          </w:p>
        </w:tc>
        <w:tc>
          <w:tcPr>
            <w:tcW w:w="11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41AEBD" w14:textId="77777777" w:rsidR="0053344F" w:rsidRDefault="0005184A">
            <w:r>
              <w:t>−</w:t>
            </w:r>
            <w:r>
              <w:t>0.049 to +0.067</w:t>
            </w:r>
          </w:p>
        </w:tc>
        <w:tc>
          <w:tcPr>
            <w:tcW w:w="11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D98783" w14:textId="77777777" w:rsidR="0053344F" w:rsidRDefault="0005184A">
            <w:r>
              <w:t>Yes</w:t>
            </w:r>
          </w:p>
        </w:tc>
      </w:tr>
      <w:tr w:rsidR="0053344F" w14:paraId="212728BC" w14:textId="77777777">
        <w:tblPrEx>
          <w:tblCellMar>
            <w:top w:w="0" w:type="dxa"/>
            <w:bottom w:w="0" w:type="dxa"/>
          </w:tblCellMar>
        </w:tblPrEx>
        <w:trPr>
          <w:cantSplit/>
        </w:trPr>
        <w:tc>
          <w:tcPr>
            <w:tcW w:w="12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9E993B" w14:textId="77777777" w:rsidR="0053344F" w:rsidRDefault="0005184A">
            <w:r>
              <w:t>Province</w:t>
            </w:r>
          </w:p>
        </w:tc>
        <w:tc>
          <w:tcPr>
            <w:tcW w:w="1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695629" w14:textId="77777777" w:rsidR="0053344F" w:rsidRDefault="0005184A">
            <w:r>
              <w:t>All nine</w:t>
            </w:r>
          </w:p>
        </w:tc>
        <w:tc>
          <w:tcPr>
            <w:tcW w:w="1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1B21C3" w14:textId="77777777" w:rsidR="0053344F" w:rsidRDefault="0005184A">
            <w:pPr>
              <w:jc w:val="right"/>
            </w:pPr>
            <w:r>
              <w:t>6,279</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EAF887" w14:textId="77777777" w:rsidR="0053344F" w:rsidRDefault="0005184A">
            <w:pPr>
              <w:jc w:val="right"/>
            </w:pPr>
            <w:r>
              <w:t>1,919</w:t>
            </w:r>
          </w:p>
        </w:tc>
        <w:tc>
          <w:tcPr>
            <w:tcW w:w="17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4D1FD8" w14:textId="77777777" w:rsidR="0053344F" w:rsidRDefault="0005184A">
            <w:r>
              <w:t>0.708 (Gauteng) to 0.893 (Eastern Cape)</w:t>
            </w:r>
          </w:p>
        </w:tc>
        <w:tc>
          <w:tcPr>
            <w:tcW w:w="11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CB8247" w14:textId="77777777" w:rsidR="0053344F" w:rsidRDefault="0005184A">
            <w:r>
              <w:t>−</w:t>
            </w:r>
            <w:r>
              <w:t>0.099 to +0.086</w:t>
            </w:r>
          </w:p>
        </w:tc>
        <w:tc>
          <w:tcPr>
            <w:tcW w:w="11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51AB58" w14:textId="77777777" w:rsidR="0053344F" w:rsidRDefault="0005184A">
            <w:r>
              <w:t>Yes</w:t>
            </w:r>
          </w:p>
        </w:tc>
      </w:tr>
      <w:tr w:rsidR="0053344F" w14:paraId="7AB430CF" w14:textId="77777777">
        <w:tblPrEx>
          <w:tblCellMar>
            <w:top w:w="0" w:type="dxa"/>
            <w:bottom w:w="0" w:type="dxa"/>
          </w:tblCellMar>
        </w:tblPrEx>
        <w:trPr>
          <w:cantSplit/>
        </w:trPr>
        <w:tc>
          <w:tcPr>
            <w:tcW w:w="12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527EFF" w14:textId="77777777" w:rsidR="0053344F" w:rsidRDefault="0005184A">
            <w:r>
              <w:t>Monthly income</w:t>
            </w:r>
          </w:p>
        </w:tc>
        <w:tc>
          <w:tcPr>
            <w:tcW w:w="1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DF0082" w14:textId="77777777" w:rsidR="0053344F" w:rsidRDefault="0005184A">
            <w:r>
              <w:t>&lt; R2,500</w:t>
            </w:r>
          </w:p>
        </w:tc>
        <w:tc>
          <w:tcPr>
            <w:tcW w:w="1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236F70" w14:textId="77777777" w:rsidR="0053344F" w:rsidRDefault="0005184A">
            <w:pPr>
              <w:jc w:val="right"/>
            </w:pPr>
            <w:r>
              <w:t>1,635</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771153" w14:textId="77777777" w:rsidR="0053344F" w:rsidRDefault="0005184A">
            <w:pPr>
              <w:jc w:val="right"/>
            </w:pPr>
            <w:r>
              <w:t>738</w:t>
            </w:r>
          </w:p>
        </w:tc>
        <w:tc>
          <w:tcPr>
            <w:tcW w:w="17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E07DBC" w14:textId="77777777" w:rsidR="0053344F" w:rsidRDefault="0005184A">
            <w:r>
              <w:t>0.940 (0.921–0.955)</w:t>
            </w:r>
          </w:p>
        </w:tc>
        <w:tc>
          <w:tcPr>
            <w:tcW w:w="11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44744E" w14:textId="77777777" w:rsidR="0053344F" w:rsidRDefault="0005184A">
            <w:r>
              <w:t>+0.133</w:t>
            </w:r>
          </w:p>
        </w:tc>
        <w:tc>
          <w:tcPr>
            <w:tcW w:w="11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2EBA76" w14:textId="77777777" w:rsidR="0053344F" w:rsidRDefault="0005184A">
            <w:r>
              <w:t>No</w:t>
            </w:r>
          </w:p>
        </w:tc>
      </w:tr>
      <w:tr w:rsidR="0053344F" w14:paraId="306C7386" w14:textId="77777777">
        <w:tblPrEx>
          <w:tblCellMar>
            <w:top w:w="0" w:type="dxa"/>
            <w:bottom w:w="0" w:type="dxa"/>
          </w:tblCellMar>
        </w:tblPrEx>
        <w:trPr>
          <w:cantSplit/>
        </w:trPr>
        <w:tc>
          <w:tcPr>
            <w:tcW w:w="12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C15D6C" w14:textId="77777777" w:rsidR="0053344F" w:rsidRDefault="0005184A">
            <w:r>
              <w:t>Monthly income</w:t>
            </w:r>
          </w:p>
        </w:tc>
        <w:tc>
          <w:tcPr>
            <w:tcW w:w="1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29EB8D" w14:textId="77777777" w:rsidR="0053344F" w:rsidRDefault="0005184A">
            <w:r>
              <w:t>&gt; R11,500</w:t>
            </w:r>
          </w:p>
        </w:tc>
        <w:tc>
          <w:tcPr>
            <w:tcW w:w="1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3E48AE" w14:textId="77777777" w:rsidR="0053344F" w:rsidRDefault="0005184A">
            <w:pPr>
              <w:jc w:val="right"/>
            </w:pPr>
            <w:r>
              <w:t>1,500</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77077E" w14:textId="77777777" w:rsidR="0053344F" w:rsidRDefault="0005184A">
            <w:pPr>
              <w:jc w:val="right"/>
            </w:pPr>
            <w:r>
              <w:t>189</w:t>
            </w:r>
          </w:p>
        </w:tc>
        <w:tc>
          <w:tcPr>
            <w:tcW w:w="17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671CCD" w14:textId="77777777" w:rsidR="0053344F" w:rsidRDefault="0005184A">
            <w:r>
              <w:t>0.392 (0.325–0.463)</w:t>
            </w:r>
          </w:p>
        </w:tc>
        <w:tc>
          <w:tcPr>
            <w:tcW w:w="11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C8CEE0" w14:textId="77777777" w:rsidR="0053344F" w:rsidRDefault="0005184A">
            <w:r>
              <w:t>−</w:t>
            </w:r>
            <w:r>
              <w:t>0.416</w:t>
            </w:r>
          </w:p>
        </w:tc>
        <w:tc>
          <w:tcPr>
            <w:tcW w:w="11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B51828" w14:textId="77777777" w:rsidR="0053344F" w:rsidRDefault="0005184A">
            <w:r>
              <w:t>No</w:t>
            </w:r>
          </w:p>
        </w:tc>
      </w:tr>
      <w:tr w:rsidR="0053344F" w14:paraId="0DE5984F" w14:textId="77777777">
        <w:tblPrEx>
          <w:tblCellMar>
            <w:top w:w="0" w:type="dxa"/>
            <w:bottom w:w="0" w:type="dxa"/>
          </w:tblCellMar>
        </w:tblPrEx>
        <w:trPr>
          <w:cantSplit/>
        </w:trPr>
        <w:tc>
          <w:tcPr>
            <w:tcW w:w="12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98AFF9" w14:textId="77777777" w:rsidR="0053344F" w:rsidRDefault="0005184A">
            <w:r>
              <w:t>Household size</w:t>
            </w:r>
          </w:p>
        </w:tc>
        <w:tc>
          <w:tcPr>
            <w:tcW w:w="1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A3CA8F" w14:textId="77777777" w:rsidR="0053344F" w:rsidRDefault="0005184A">
            <w:r>
              <w:t>7 or more</w:t>
            </w:r>
          </w:p>
        </w:tc>
        <w:tc>
          <w:tcPr>
            <w:tcW w:w="1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9EA765" w14:textId="77777777" w:rsidR="0053344F" w:rsidRDefault="0005184A">
            <w:pPr>
              <w:jc w:val="right"/>
            </w:pPr>
            <w:r>
              <w:t>570</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888032" w14:textId="77777777" w:rsidR="0053344F" w:rsidRDefault="0005184A">
            <w:pPr>
              <w:jc w:val="right"/>
            </w:pPr>
            <w:r>
              <w:t>245</w:t>
            </w:r>
          </w:p>
        </w:tc>
        <w:tc>
          <w:tcPr>
            <w:tcW w:w="17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AAC1F9" w14:textId="77777777" w:rsidR="0053344F" w:rsidRDefault="0005184A">
            <w:r>
              <w:t>0.959 (0.927–0.978)</w:t>
            </w:r>
          </w:p>
        </w:tc>
        <w:tc>
          <w:tcPr>
            <w:tcW w:w="11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E0560F" w14:textId="77777777" w:rsidR="0053344F" w:rsidRDefault="0005184A">
            <w:r>
              <w:t>+0.152</w:t>
            </w:r>
          </w:p>
        </w:tc>
        <w:tc>
          <w:tcPr>
            <w:tcW w:w="11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525DCE" w14:textId="77777777" w:rsidR="0053344F" w:rsidRDefault="0005184A">
            <w:r>
              <w:t>No</w:t>
            </w:r>
          </w:p>
        </w:tc>
      </w:tr>
      <w:tr w:rsidR="0053344F" w14:paraId="16876152" w14:textId="77777777">
        <w:tblPrEx>
          <w:tblCellMar>
            <w:top w:w="0" w:type="dxa"/>
            <w:bottom w:w="0" w:type="dxa"/>
          </w:tblCellMar>
        </w:tblPrEx>
        <w:trPr>
          <w:cantSplit/>
        </w:trPr>
        <w:tc>
          <w:tcPr>
            <w:tcW w:w="127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10B477" w14:textId="77777777" w:rsidR="0053344F" w:rsidRDefault="0005184A">
            <w:r>
              <w:t>Grant receipt</w:t>
            </w:r>
          </w:p>
        </w:tc>
        <w:tc>
          <w:tcPr>
            <w:tcW w:w="1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E801AF" w14:textId="77777777" w:rsidR="0053344F" w:rsidRDefault="0005184A">
            <w:r>
              <w:t>No grant recipients</w:t>
            </w:r>
          </w:p>
        </w:tc>
        <w:tc>
          <w:tcPr>
            <w:tcW w:w="1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958937" w14:textId="77777777" w:rsidR="0053344F" w:rsidRDefault="0005184A">
            <w:pPr>
              <w:jc w:val="right"/>
            </w:pPr>
            <w:r>
              <w:t>2,596</w:t>
            </w:r>
          </w:p>
        </w:tc>
        <w:tc>
          <w:tcPr>
            <w:tcW w:w="7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BDD95F" w14:textId="77777777" w:rsidR="0053344F" w:rsidRDefault="0005184A">
            <w:pPr>
              <w:jc w:val="right"/>
            </w:pPr>
            <w:r>
              <w:t>530</w:t>
            </w:r>
          </w:p>
        </w:tc>
        <w:tc>
          <w:tcPr>
            <w:tcW w:w="17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48FBE9" w14:textId="77777777" w:rsidR="0053344F" w:rsidRDefault="0005184A">
            <w:r>
              <w:t>0.617 (0.575–0.657)</w:t>
            </w:r>
          </w:p>
        </w:tc>
        <w:tc>
          <w:tcPr>
            <w:tcW w:w="11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F4F0C9" w14:textId="77777777" w:rsidR="0053344F" w:rsidRDefault="0005184A">
            <w:r>
              <w:t>−</w:t>
            </w:r>
            <w:r>
              <w:t>0.190</w:t>
            </w:r>
          </w:p>
        </w:tc>
        <w:tc>
          <w:tcPr>
            <w:tcW w:w="11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C6325F" w14:textId="77777777" w:rsidR="0053344F" w:rsidRDefault="0005184A">
            <w:r>
              <w:t>No</w:t>
            </w:r>
          </w:p>
        </w:tc>
      </w:tr>
    </w:tbl>
    <w:p w14:paraId="62AD5576" w14:textId="77777777" w:rsidR="0053344F" w:rsidRDefault="0053344F">
      <w:pPr>
        <w:spacing w:after="80"/>
      </w:pPr>
    </w:p>
    <w:p w14:paraId="2EB4856E" w14:textId="77777777" w:rsidR="0053344F" w:rsidRDefault="0005184A">
      <w:pPr>
        <w:spacing w:after="120" w:line="276" w:lineRule="auto"/>
      </w:pPr>
      <w:r>
        <w:t>Findings.</w:t>
      </w:r>
      <w:r>
        <w:t xml:space="preserve"> Settlement type and all nine provinces are within the tolerance, so on these data the model does not treat urban, traditional/tribal and farm households, or provinces, materially differently. The farm interval is wide (0.64–0.85), so this is an absence of evidence of a gap rather than proof of parity. Four groups fall outside the tolerance, and they point in one direction. The screen finds </w:t>
      </w:r>
      <w:r>
        <w:rPr>
          <w:i/>
          <w:iCs/>
        </w:rPr>
        <w:t>more</w:t>
      </w:r>
      <w:r>
        <w:t xml:space="preserve"> of the at-risk households among the poorest and the largest households, and far </w:t>
      </w:r>
      <w:r>
        <w:rPr>
          <w:i/>
          <w:iCs/>
        </w:rPr>
        <w:t>fewer</w:t>
      </w:r>
      <w:r>
        <w:t xml:space="preserve"> among households earning more than R11,500 a month and households with no grant recipients: food-insecure households that do not look poor on these inputs are the ones the model misses. This follows from the model's reliance on income and grant receipt (Section 3.1) and from the representation gaps in the register: the data cannot see debt, irregular income or other pressures that leave a nominally better-off household without food.</w:t>
      </w:r>
    </w:p>
    <w:p w14:paraId="5E6FA693" w14:textId="77777777" w:rsidR="0053344F" w:rsidRDefault="0005184A">
      <w:pPr>
        <w:spacing w:after="120" w:line="276" w:lineRule="auto"/>
      </w:pPr>
      <w:r>
        <w:t>Mitigations.</w:t>
      </w:r>
      <w:r>
        <w:t xml:space="preserve"> Lowering the threshold only for the affected groups was considered and rejected, because it would make the referral rule depend on income band and grant status in a way that is hard to explain and to justify to the people affected. Instead:</w:t>
      </w:r>
    </w:p>
    <w:p w14:paraId="7C563887" w14:textId="77777777" w:rsidR="0053344F" w:rsidRDefault="0005184A">
      <w:pPr>
        <w:pStyle w:val="ListParagraph"/>
        <w:numPr>
          <w:ilvl w:val="0"/>
          <w:numId w:val="2"/>
        </w:numPr>
        <w:spacing w:after="60" w:line="264" w:lineRule="auto"/>
      </w:pPr>
      <w:r>
        <w:t>the limitation is shown to users in the app's About tab with the actual recall values, and a 'Lower risk' result is never treated as clearance;</w:t>
      </w:r>
    </w:p>
    <w:p w14:paraId="12C39F29" w14:textId="77777777" w:rsidR="0053344F" w:rsidRDefault="0005184A">
      <w:pPr>
        <w:pStyle w:val="ListParagraph"/>
        <w:numPr>
          <w:ilvl w:val="0"/>
          <w:numId w:val="2"/>
        </w:numPr>
        <w:spacing w:after="60" w:line="264" w:lineRule="auto"/>
      </w:pPr>
      <w:r>
        <w:t>a small random audit sample of lower-risk households is followed up every month (Section 4.6), which measures the households the model misses rather than only confirming the ones it flags;</w:t>
      </w:r>
    </w:p>
    <w:p w14:paraId="75BDB525" w14:textId="77777777" w:rsidR="0053344F" w:rsidRDefault="0005184A">
      <w:pPr>
        <w:pStyle w:val="ListParagraph"/>
        <w:numPr>
          <w:ilvl w:val="0"/>
          <w:numId w:val="2"/>
        </w:numPr>
        <w:spacing w:after="60" w:line="264" w:lineRule="auto"/>
      </w:pPr>
      <w:r>
        <w:t>subgroup recall is re-estimated at every GHS release with the same groups and tolerance, and a persistent gap is a retraining trigger (Section 4.7);</w:t>
      </w:r>
    </w:p>
    <w:p w14:paraId="09DB30B3" w14:textId="77777777" w:rsidR="0053344F" w:rsidRDefault="0005184A">
      <w:pPr>
        <w:pStyle w:val="ListParagraph"/>
        <w:numPr>
          <w:ilvl w:val="0"/>
          <w:numId w:val="2"/>
        </w:numPr>
        <w:spacing w:after="60" w:line="264" w:lineRule="auto"/>
      </w:pPr>
      <w:r>
        <w:lastRenderedPageBreak/>
        <w:t>the model remains a prioritisation aid with human review, so a missed household can still be referred through the normal channels.</w:t>
      </w:r>
    </w:p>
    <w:p w14:paraId="38E7F801" w14:textId="77777777" w:rsidR="0053344F" w:rsidRDefault="0005184A">
      <w:pPr>
        <w:pStyle w:val="Heading3"/>
      </w:pPr>
      <w:r>
        <w:t>3.7.3 Privacy and POPIA</w:t>
      </w:r>
    </w:p>
    <w:p w14:paraId="362201F3" w14:textId="77777777" w:rsidR="0053344F" w:rsidRDefault="0005184A">
      <w:pPr>
        <w:spacing w:after="120" w:line="276" w:lineRule="auto"/>
      </w:pPr>
      <w:r>
        <w:t>The model was built on de-identified survey data, but in deployment the tool would process information about real, identifiable households, which is personal information under POPIA. The design was checked against the relevant sections of the Act (Table 3.7).</w:t>
      </w:r>
    </w:p>
    <w:p w14:paraId="51B19AF9" w14:textId="77777777" w:rsidR="0053344F" w:rsidRDefault="0005184A">
      <w:pPr>
        <w:keepNext/>
        <w:spacing w:before="160" w:after="80"/>
      </w:pPr>
      <w:r>
        <w:rPr>
          <w:i/>
          <w:iCs/>
        </w:rPr>
        <w:t>Table 3.7 Privacy-by-design features mapped to POPIA (Republic of South Africa, 2013)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2900"/>
        <w:gridCol w:w="3926"/>
      </w:tblGrid>
      <w:tr w:rsidR="0053344F" w14:paraId="2D66EDEF"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93182D" w14:textId="77777777" w:rsidR="0053344F" w:rsidRDefault="0005184A">
            <w:r>
              <w:rPr>
                <w:b/>
                <w:bCs/>
              </w:rPr>
              <w:t>POPIA section</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134866" w14:textId="77777777" w:rsidR="0053344F" w:rsidRDefault="0005184A">
            <w:r>
              <w:rPr>
                <w:b/>
                <w:bCs/>
              </w:rPr>
              <w:t>Requirement</w:t>
            </w:r>
          </w:p>
        </w:tc>
        <w:tc>
          <w:tcPr>
            <w:tcW w:w="3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CD208F" w14:textId="77777777" w:rsidR="0053344F" w:rsidRDefault="0005184A">
            <w:r>
              <w:rPr>
                <w:b/>
                <w:bCs/>
              </w:rPr>
              <w:t>How the tool complies</w:t>
            </w:r>
          </w:p>
        </w:tc>
      </w:tr>
      <w:tr w:rsidR="0053344F" w14:paraId="065ECCE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C2B773" w14:textId="77777777" w:rsidR="0053344F" w:rsidRDefault="0005184A">
            <w:r>
              <w:t>s10 Minimality</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049783" w14:textId="77777777" w:rsidR="0053344F" w:rsidRDefault="0005184A">
            <w:r>
              <w:t>Process only what is adequate, relevant and not excessive</w:t>
            </w:r>
          </w:p>
        </w:tc>
        <w:tc>
          <w:tcPr>
            <w:tcW w:w="3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35432C" w14:textId="77777777" w:rsidR="0053344F" w:rsidRDefault="0005184A">
            <w:r>
              <w:t>Seven inputs only; no names, addresses or ID numbers</w:t>
            </w:r>
          </w:p>
        </w:tc>
      </w:tr>
      <w:tr w:rsidR="0053344F" w14:paraId="285375C2"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E65156" w14:textId="77777777" w:rsidR="0053344F" w:rsidRDefault="0005184A">
            <w:r>
              <w:t>s13 Purpose specification</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CB57A4" w14:textId="77777777" w:rsidR="0053344F" w:rsidRDefault="0005184A">
            <w:r>
              <w:t>Collect for a specific, defined purpose</w:t>
            </w:r>
          </w:p>
        </w:tc>
        <w:tc>
          <w:tcPr>
            <w:tcW w:w="3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EDEABF" w14:textId="77777777" w:rsidR="0053344F" w:rsidRDefault="0005184A">
            <w:r>
              <w:t>Purpose stated in the About tab: screening for follow-up only</w:t>
            </w:r>
          </w:p>
        </w:tc>
      </w:tr>
      <w:tr w:rsidR="0053344F" w14:paraId="3372D51D"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D95B2F" w14:textId="77777777" w:rsidR="0053344F" w:rsidRDefault="0005184A">
            <w:r>
              <w:t>s14 Retention</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8BED65" w14:textId="77777777" w:rsidR="0053344F" w:rsidRDefault="0005184A">
            <w:r>
              <w:t>Do not keep records longer than necessary</w:t>
            </w:r>
          </w:p>
        </w:tc>
        <w:tc>
          <w:tcPr>
            <w:tcW w:w="3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1F14EF" w14:textId="77777777" w:rsidR="0053344F" w:rsidRDefault="0005184A">
            <w:r>
              <w:t>Uploads processed in memory and not saved; only per-upload totals logged</w:t>
            </w:r>
          </w:p>
        </w:tc>
      </w:tr>
      <w:tr w:rsidR="0053344F" w14:paraId="2530ACA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668D87" w14:textId="77777777" w:rsidR="0053344F" w:rsidRDefault="0005184A">
            <w:r>
              <w:t>s19 Security safeguards</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5065A3" w14:textId="77777777" w:rsidR="0053344F" w:rsidRDefault="0005184A">
            <w:r>
              <w:t>Secure the integrity and confidentiality of information</w:t>
            </w:r>
          </w:p>
        </w:tc>
        <w:tc>
          <w:tcPr>
            <w:tcW w:w="3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57DFC6" w14:textId="77777777" w:rsidR="0053344F" w:rsidRDefault="0005184A">
            <w:r>
              <w:t>Sign-in required; HouseholdID never displayed or returned; hosted in South Africa</w:t>
            </w:r>
          </w:p>
        </w:tc>
      </w:tr>
      <w:tr w:rsidR="0053344F" w14:paraId="64A6D4A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5CA171" w14:textId="77777777" w:rsidR="0053344F" w:rsidRDefault="0005184A">
            <w:r>
              <w:t>s26 Special personal information</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AA41EC" w14:textId="77777777" w:rsidR="0053344F" w:rsidRDefault="0005184A">
            <w:r>
              <w:t>Restrictions on processing race or ethnic origin</w:t>
            </w:r>
          </w:p>
        </w:tc>
        <w:tc>
          <w:tcPr>
            <w:tcW w:w="3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AFB45A" w14:textId="77777777" w:rsidR="0053344F" w:rsidRDefault="0005184A">
            <w:r>
              <w:t>Race is not an input; proxy effects monitored (register item 1)</w:t>
            </w:r>
          </w:p>
        </w:tc>
      </w:tr>
      <w:tr w:rsidR="0053344F" w14:paraId="586B1311"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3A1E4E" w14:textId="77777777" w:rsidR="0053344F" w:rsidRDefault="0005184A">
            <w:r>
              <w:t>s55 Information Officer</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A98349" w14:textId="77777777" w:rsidR="0053344F" w:rsidRDefault="0005184A">
            <w:r>
              <w:t>Duties of the responsible party's Information Officer</w:t>
            </w:r>
          </w:p>
        </w:tc>
        <w:tc>
          <w:tcPr>
            <w:tcW w:w="3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1E3F31" w14:textId="77777777" w:rsidR="0053344F" w:rsidRDefault="0005184A">
            <w:r>
              <w:t>The institute's Information Officer approves the purpose and fields (Table 4.6)</w:t>
            </w:r>
          </w:p>
        </w:tc>
      </w:tr>
      <w:tr w:rsidR="0053344F" w14:paraId="205C79D7"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C74BF8" w14:textId="77777777" w:rsidR="0053344F" w:rsidRDefault="0005184A">
            <w:r>
              <w:t>s71 Automated decision-making</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BA25EF" w14:textId="77777777" w:rsidR="0053344F" w:rsidRDefault="0005184A">
            <w:r>
              <w:t>No decision with legal or significant effect based solely on automated profiling</w:t>
            </w:r>
          </w:p>
        </w:tc>
        <w:tc>
          <w:tcPr>
            <w:tcW w:w="3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4E2E8C" w14:textId="77777777" w:rsidR="0053344F" w:rsidRDefault="0005184A">
            <w:r>
              <w:t>Every higher-risk result reviewed by an official; not an eligibility test</w:t>
            </w:r>
          </w:p>
        </w:tc>
      </w:tr>
      <w:tr w:rsidR="0053344F" w14:paraId="6C3245C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BB03CD" w14:textId="77777777" w:rsidR="0053344F" w:rsidRDefault="0005184A">
            <w:r>
              <w:t>s72 Transborder information flows</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8D8905" w14:textId="77777777" w:rsidR="0053344F" w:rsidRDefault="0005184A">
            <w:r>
              <w:t>Limits on sending personal information outside South Africa</w:t>
            </w:r>
          </w:p>
        </w:tc>
        <w:tc>
          <w:tcPr>
            <w:tcW w:w="3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CE4B7A" w14:textId="77777777" w:rsidR="0053344F" w:rsidRDefault="0005184A">
            <w:r>
              <w:t>Hosted in South Africa, not on an offshore free tier (Section 4.2)</w:t>
            </w:r>
          </w:p>
        </w:tc>
      </w:tr>
    </w:tbl>
    <w:p w14:paraId="5FAD02C5" w14:textId="77777777" w:rsidR="0053344F" w:rsidRDefault="0053344F">
      <w:pPr>
        <w:spacing w:after="80"/>
      </w:pPr>
    </w:p>
    <w:p w14:paraId="0B50210D" w14:textId="77777777" w:rsidR="0053344F" w:rsidRDefault="0005184A">
      <w:pPr>
        <w:pStyle w:val="Heading3"/>
      </w:pPr>
      <w:r>
        <w:t>3.7.4 Responsible use</w:t>
      </w:r>
    </w:p>
    <w:p w14:paraId="1C10AF44" w14:textId="77777777" w:rsidR="0053344F" w:rsidRDefault="0005184A">
      <w:pPr>
        <w:pStyle w:val="ListParagraph"/>
        <w:numPr>
          <w:ilvl w:val="0"/>
          <w:numId w:val="2"/>
        </w:numPr>
        <w:spacing w:after="60" w:line="264" w:lineRule="auto"/>
      </w:pPr>
      <w:r>
        <w:t>Association, not cause. The factors shown in the app and the odds ratios in Section 3.2 describe associations in one survey wave; grant receipt is associated with higher risk because grants are targeted at poorer households.</w:t>
      </w:r>
    </w:p>
    <w:p w14:paraId="47207861" w14:textId="77777777" w:rsidR="0053344F" w:rsidRDefault="0005184A">
      <w:pPr>
        <w:pStyle w:val="ListParagraph"/>
        <w:numPr>
          <w:ilvl w:val="0"/>
          <w:numId w:val="2"/>
        </w:numPr>
        <w:spacing w:after="60" w:line="264" w:lineRule="auto"/>
      </w:pPr>
      <w:r>
        <w:t>Geography in context.</w:t>
      </w:r>
      <w:r>
        <w:t xml:space="preserve"> Settlement type and services reflect historical spatial inequality; the appropriate use of these signals is to direct </w:t>
      </w:r>
      <w:r>
        <w:rPr>
          <w:i/>
          <w:iCs/>
        </w:rPr>
        <w:t>more</w:t>
      </w:r>
      <w:r>
        <w:t xml:space="preserve"> support to under-served areas, never to ration it.</w:t>
      </w:r>
    </w:p>
    <w:p w14:paraId="43B6EF50" w14:textId="77777777" w:rsidR="0053344F" w:rsidRDefault="0005184A">
      <w:pPr>
        <w:pStyle w:val="ListParagraph"/>
        <w:numPr>
          <w:ilvl w:val="0"/>
          <w:numId w:val="2"/>
        </w:numPr>
        <w:spacing w:after="60" w:line="264" w:lineRule="auto"/>
      </w:pPr>
      <w:r>
        <w:t>Moderate accuracy. About 6 in 10 referrals are not at risk (precision 0.419), so the tool's value is in ordering limited follow-up capacity, not in judging individual households.</w:t>
      </w:r>
    </w:p>
    <w:p w14:paraId="5C07B43E" w14:textId="77777777" w:rsidR="0053344F" w:rsidRDefault="0005184A">
      <w:r>
        <w:br w:type="page"/>
      </w:r>
    </w:p>
    <w:p w14:paraId="2E9A82BF" w14:textId="77777777" w:rsidR="0053344F" w:rsidRDefault="0005184A">
      <w:pPr>
        <w:pStyle w:val="Heading1"/>
      </w:pPr>
      <w:bookmarkStart w:id="26" w:name="_Toc242211681"/>
      <w:r>
        <w:lastRenderedPageBreak/>
        <w:t>Task 4: Deployment and Monitoring Strategy</w:t>
      </w:r>
      <w:bookmarkEnd w:id="26"/>
    </w:p>
    <w:p w14:paraId="78969327" w14:textId="77777777" w:rsidR="0053344F" w:rsidRDefault="0005184A">
      <w:pPr>
        <w:spacing w:after="160"/>
      </w:pPr>
      <w:r>
        <w:rPr>
          <w:i/>
          <w:iCs/>
        </w:rPr>
        <w:t>Timothy Wubbeling - Group P1</w:t>
      </w:r>
    </w:p>
    <w:p w14:paraId="43984118" w14:textId="77777777" w:rsidR="0053344F" w:rsidRDefault="0005184A">
      <w:pPr>
        <w:spacing w:after="120" w:line="276" w:lineRule="auto"/>
      </w:pPr>
      <w:r>
        <w:t>This task covers CRISP-DM's deployment phase (Chapman et al., 2000): planning the deployment, planning monitoring and maintenance, and the deployed R/Shiny component itself (</w:t>
      </w:r>
      <w:r>
        <w:rPr>
          <w:rFonts w:ascii="Consolas" w:eastAsia="Consolas" w:hAnsi="Consolas" w:cs="Consolas"/>
        </w:rPr>
        <w:t>app/</w:t>
      </w:r>
      <w:r>
        <w:t xml:space="preserve"> in the repository).</w:t>
      </w:r>
    </w:p>
    <w:p w14:paraId="43060E5C" w14:textId="77777777" w:rsidR="0053344F" w:rsidRDefault="0005184A">
      <w:pPr>
        <w:pStyle w:val="Heading2"/>
      </w:pPr>
      <w:bookmarkStart w:id="27" w:name="_Toc242211682"/>
      <w:r>
        <w:t>4.1 Deployment objective, users and conditions</w:t>
      </w:r>
      <w:bookmarkEnd w:id="27"/>
    </w:p>
    <w:p w14:paraId="5A61B4B0" w14:textId="77777777" w:rsidR="0053344F" w:rsidRDefault="0005184A">
      <w:pPr>
        <w:spacing w:after="120" w:line="276" w:lineRule="auto"/>
      </w:pPr>
      <w:r>
        <w:t>Users.</w:t>
      </w:r>
      <w:r>
        <w:t xml:space="preserve"> As defined in Milestone 1, the primary users are analysts and programme officials at a national Department of Social Development-type policy institute, responsible for targeting social support and infrastructure investment. Secondary users are provincial and local government planning units and NGOs running food-relief programmes.</w:t>
      </w:r>
    </w:p>
    <w:p w14:paraId="715DB8E6" w14:textId="77777777" w:rsidR="0053344F" w:rsidRDefault="0005184A">
      <w:pPr>
        <w:spacing w:after="120" w:line="276" w:lineRule="auto"/>
      </w:pPr>
      <w:r>
        <w:t>Decision supported. Which households to prioritise for follow-up and programme referral when resources are limited (Business Objective 2). Decisions not supported:</w:t>
      </w:r>
      <w:r>
        <w:t xml:space="preserve"> approving, refusing or withdrawing any grant, service or support; any decision made without a person reviewing it; estimating national prevalence, which needs the survey weights.</w:t>
      </w:r>
    </w:p>
    <w:p w14:paraId="338B3E26" w14:textId="77777777" w:rsidR="0053344F" w:rsidRDefault="0005184A">
      <w:pPr>
        <w:spacing w:after="120" w:line="276" w:lineRule="auto"/>
      </w:pPr>
      <w:r>
        <w:t>Model and recommendation. The deployed model is the binary logistic regression selected in Section 2.6, at a referral threshold of 0.24 (</w:t>
      </w:r>
      <w:r>
        <w:rPr>
          <w:rFonts w:ascii="Consolas" w:eastAsia="Consolas" w:hAnsi="Consolas" w:cs="Consolas"/>
        </w:rPr>
        <w:t>models/final_workflow.rds</w:t>
      </w:r>
      <w:r>
        <w:t xml:space="preserve">, version </w:t>
      </w:r>
      <w:r>
        <w:rPr>
          <w:rFonts w:ascii="Consolas" w:eastAsia="Consolas" w:hAnsi="Consolas" w:cs="Consolas"/>
        </w:rPr>
        <w:t>binary-glmnet-v1</w:t>
      </w:r>
      <w:r>
        <w:t>). Section 3.6 recommends deploying it with conditions. Table 4.1 shows how this deployment plan meets each condition, plus the privacy conditions added in Section 3.7.</w:t>
      </w:r>
    </w:p>
    <w:p w14:paraId="7FDC1589" w14:textId="77777777" w:rsidR="0053344F" w:rsidRDefault="0005184A">
      <w:pPr>
        <w:keepNext/>
        <w:spacing w:before="160" w:after="80"/>
      </w:pPr>
      <w:r>
        <w:rPr>
          <w:i/>
          <w:iCs/>
        </w:rPr>
        <w:t>Table 4.1 How the deployment meets the conditions in Section 3.6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5426"/>
        <w:gridCol w:w="1300"/>
      </w:tblGrid>
      <w:tr w:rsidR="0053344F" w14:paraId="4270AC86"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3331E4" w14:textId="77777777" w:rsidR="0053344F" w:rsidRDefault="0005184A">
            <w:r>
              <w:rPr>
                <w:b/>
                <w:bCs/>
              </w:rPr>
              <w:t>Condition</w:t>
            </w:r>
          </w:p>
        </w:tc>
        <w:tc>
          <w:tcPr>
            <w:tcW w:w="5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0DBAE3" w14:textId="77777777" w:rsidR="0053344F" w:rsidRDefault="0005184A">
            <w:r>
              <w:rPr>
                <w:b/>
                <w:bCs/>
              </w:rPr>
              <w:t>How the deployment meets it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C7861C" w14:textId="77777777" w:rsidR="0053344F" w:rsidRDefault="0005184A">
            <w:r>
              <w:rPr>
                <w:b/>
                <w:bCs/>
              </w:rPr>
              <w:t>Section</w:t>
            </w:r>
          </w:p>
        </w:tc>
      </w:tr>
      <w:tr w:rsidR="0053344F" w14:paraId="19FED19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976E0A" w14:textId="77777777" w:rsidR="0053344F" w:rsidRDefault="0005184A">
            <w:r>
              <w:t>Screening only</w:t>
            </w:r>
          </w:p>
        </w:tc>
        <w:tc>
          <w:tcPr>
            <w:tcW w:w="5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655BEA" w14:textId="77777777" w:rsidR="0053344F" w:rsidRDefault="0005184A">
            <w:r>
              <w:t>Usage limits in the About tab; a caveat on every result and every download; described as a prioritisation aid, not an eligibility test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83D13C" w14:textId="77777777" w:rsidR="0053344F" w:rsidRDefault="0005184A">
            <w:r>
              <w:t>4.3</w:t>
            </w:r>
          </w:p>
        </w:tc>
      </w:tr>
      <w:tr w:rsidR="0053344F" w14:paraId="0301F79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BBBC83" w14:textId="77777777" w:rsidR="0053344F" w:rsidRDefault="0005184A">
            <w:r>
              <w:t>Human review; 'lower risk' is not clearance</w:t>
            </w:r>
          </w:p>
        </w:tc>
        <w:tc>
          <w:tcPr>
            <w:tcW w:w="5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3BD6F0" w14:textId="77777777" w:rsidR="0053344F" w:rsidRDefault="0005184A">
            <w:r>
              <w:t>Every higher-risk result and every unscored row is reviewed by an official; the weaker recall for higher-income and no-grant households is shown in the app; monthly audit sample of lower-risk households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B19DDD" w14:textId="77777777" w:rsidR="0053344F" w:rsidRDefault="0005184A">
            <w:r>
              <w:t>4.5, 4.6</w:t>
            </w:r>
          </w:p>
        </w:tc>
      </w:tr>
      <w:tr w:rsidR="0053344F" w14:paraId="51159A3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84EAB8" w14:textId="77777777" w:rsidR="0053344F" w:rsidRDefault="0005184A">
            <w:r>
              <w:t>Show the probability and the reasons, with the caveat</w:t>
            </w:r>
          </w:p>
        </w:tc>
        <w:tc>
          <w:tcPr>
            <w:tcW w:w="5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2D86E2" w14:textId="77777777" w:rsidR="0053344F" w:rsidRDefault="0005184A">
            <w:r>
              <w:t>Every result shows the probability against the threshold, the three main contributing factors and a plain-language caveat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9C8E8D" w14:textId="77777777" w:rsidR="0053344F" w:rsidRDefault="0005184A">
            <w:r>
              <w:t>4.3</w:t>
            </w:r>
          </w:p>
        </w:tc>
      </w:tr>
      <w:tr w:rsidR="0053344F" w14:paraId="52F3CFC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C994B5" w14:textId="77777777" w:rsidR="0053344F" w:rsidRDefault="0005184A">
            <w:r>
              <w:t>Monitoring baseline</w:t>
            </w:r>
          </w:p>
        </w:tc>
        <w:tc>
          <w:tcPr>
            <w:tcW w:w="5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5AB91A" w14:textId="77777777" w:rsidR="0053344F" w:rsidRDefault="0005184A">
            <w:r>
              <w:t xml:space="preserve">Baselines from </w:t>
            </w:r>
            <w:r>
              <w:rPr>
                <w:rFonts w:ascii="Consolas" w:eastAsia="Consolas" w:hAnsi="Consolas" w:cs="Consolas"/>
              </w:rPr>
              <w:t>monitoring_baseline.csv</w:t>
            </w:r>
            <w:r>
              <w:t>: recall alert below 0.707; referral share alert outside 58.9% ± 10 points; drift checked on every upload</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7BC9A7" w14:textId="77777777" w:rsidR="0053344F" w:rsidRDefault="0005184A">
            <w:r>
              <w:t>4.6</w:t>
            </w:r>
          </w:p>
        </w:tc>
      </w:tr>
      <w:tr w:rsidR="0053344F" w14:paraId="19D8E2B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76E367" w14:textId="77777777" w:rsidR="0053344F" w:rsidRDefault="0005184A">
            <w:r>
              <w:t>Consistency with the notebook</w:t>
            </w:r>
          </w:p>
        </w:tc>
        <w:tc>
          <w:tcPr>
            <w:tcW w:w="5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FEC5A6" w14:textId="77777777" w:rsidR="0053344F" w:rsidRDefault="0005184A">
            <w:r>
              <w:rPr>
                <w:rFonts w:ascii="Consolas" w:eastAsia="Consolas" w:hAnsi="Consolas" w:cs="Consolas"/>
              </w:rPr>
              <w:t>R/check_app_matches_model.R</w:t>
            </w:r>
            <w:r>
              <w:t>: the app reproduces the evaluated probabilities for all 6,279 test households (largest difference 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F16C6A" w14:textId="77777777" w:rsidR="0053344F" w:rsidRDefault="0005184A">
            <w:r>
              <w:t>4.4</w:t>
            </w:r>
          </w:p>
        </w:tc>
      </w:tr>
      <w:tr w:rsidR="0053344F" w14:paraId="1A6FBCB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7D8561" w14:textId="77777777" w:rsidR="0053344F" w:rsidRDefault="0005184A">
            <w:r>
              <w:t>Threshold review and retraining</w:t>
            </w:r>
          </w:p>
        </w:tc>
        <w:tc>
          <w:tcPr>
            <w:tcW w:w="5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72B55A" w14:textId="77777777" w:rsidR="0053344F" w:rsidRDefault="0005184A">
            <w:r>
              <w:t>Threshold reviewed against real follow-up capacity; retraining triggers include each new GHS release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A412BC" w14:textId="77777777" w:rsidR="0053344F" w:rsidRDefault="0005184A">
            <w:r>
              <w:t>4.6, 4.7</w:t>
            </w:r>
          </w:p>
        </w:tc>
      </w:tr>
      <w:tr w:rsidR="0053344F" w14:paraId="64B4414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A7B396" w14:textId="77777777" w:rsidR="0053344F" w:rsidRDefault="0005184A">
            <w:r>
              <w:t>Privacy (added in Section 3.7)</w:t>
            </w:r>
          </w:p>
        </w:tc>
        <w:tc>
          <w:tcPr>
            <w:tcW w:w="5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A16C09" w14:textId="77777777" w:rsidR="0053344F" w:rsidRDefault="0005184A">
            <w:r>
              <w:t>Sign-in, South African hosting, no stored uploads, HouseholdID never shown</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BAA0B5" w14:textId="77777777" w:rsidR="0053344F" w:rsidRDefault="0005184A">
            <w:r>
              <w:t>4.2, 4.3</w:t>
            </w:r>
          </w:p>
        </w:tc>
      </w:tr>
    </w:tbl>
    <w:p w14:paraId="723A296C" w14:textId="77777777" w:rsidR="0053344F" w:rsidRDefault="0053344F">
      <w:pPr>
        <w:spacing w:after="80"/>
      </w:pPr>
    </w:p>
    <w:p w14:paraId="3C53F724" w14:textId="77777777" w:rsidR="0053344F" w:rsidRDefault="0005184A">
      <w:pPr>
        <w:pStyle w:val="Heading2"/>
      </w:pPr>
      <w:bookmarkStart w:id="28" w:name="_Toc242211683"/>
      <w:r>
        <w:lastRenderedPageBreak/>
        <w:t>4.2 Deployment tool evaluation</w:t>
      </w:r>
      <w:bookmarkEnd w:id="28"/>
    </w:p>
    <w:p w14:paraId="7C3CF0EC" w14:textId="77777777" w:rsidR="0053344F" w:rsidRDefault="0005184A">
      <w:pPr>
        <w:spacing w:after="120" w:line="276" w:lineRule="auto"/>
      </w:pPr>
      <w:r>
        <w:t>Five options were compared on six criteria, weighted by their importance for this use case. A score of 5 means the option fully meets the criterion.</w:t>
      </w:r>
    </w:p>
    <w:p w14:paraId="48F38D90" w14:textId="77777777" w:rsidR="0053344F" w:rsidRDefault="0005184A">
      <w:pPr>
        <w:keepNext/>
        <w:spacing w:before="160" w:after="80"/>
      </w:pPr>
      <w:r>
        <w:rPr>
          <w:i/>
          <w:iCs/>
        </w:rPr>
        <w:t>Table 4.2 Evaluation criteria and weights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900"/>
        <w:gridCol w:w="5726"/>
      </w:tblGrid>
      <w:tr w:rsidR="0053344F" w14:paraId="48BB2B32"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8AA2A8" w14:textId="77777777" w:rsidR="0053344F" w:rsidRDefault="0005184A">
            <w:r>
              <w:rPr>
                <w:b/>
                <w:bCs/>
              </w:rPr>
              <w:t>Criterion</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8EDC99" w14:textId="77777777" w:rsidR="0053344F" w:rsidRDefault="0005184A">
            <w:r>
              <w:rPr>
                <w:b/>
                <w:bCs/>
              </w:rPr>
              <w:t>Weight</w:t>
            </w:r>
          </w:p>
        </w:tc>
        <w:tc>
          <w:tcPr>
            <w:tcW w:w="5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B1C40F" w14:textId="77777777" w:rsidR="0053344F" w:rsidRDefault="0005184A">
            <w:r>
              <w:rPr>
                <w:b/>
                <w:bCs/>
              </w:rPr>
              <w:t>What a 5 means</w:t>
            </w:r>
          </w:p>
        </w:tc>
      </w:tr>
      <w:tr w:rsidR="0053344F" w14:paraId="53B8653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74FC66" w14:textId="77777777" w:rsidR="0053344F" w:rsidRDefault="0005184A">
            <w:r>
              <w:t>R-native fit</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03A9B9" w14:textId="77777777" w:rsidR="0053344F" w:rsidRDefault="0005184A">
            <w:r>
              <w:t>20%</w:t>
            </w:r>
          </w:p>
        </w:tc>
        <w:tc>
          <w:tcPr>
            <w:tcW w:w="5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9301C9" w14:textId="77777777" w:rsidR="0053344F" w:rsidRDefault="0005184A">
            <w:r>
              <w:t>Runs the saved tidymodels workflow directly, with no rewrite in another language</w:t>
            </w:r>
          </w:p>
        </w:tc>
      </w:tr>
      <w:tr w:rsidR="0053344F" w14:paraId="3CAA61F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0FF014" w14:textId="77777777" w:rsidR="0053344F" w:rsidRDefault="0005184A">
            <w:r>
              <w:t>Scoring interactivity</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7A2E31" w14:textId="77777777" w:rsidR="0053344F" w:rsidRDefault="0005184A">
            <w:r>
              <w:t>20%</w:t>
            </w:r>
          </w:p>
        </w:tc>
        <w:tc>
          <w:tcPr>
            <w:tcW w:w="5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4B0277" w14:textId="77777777" w:rsidR="0053344F" w:rsidRDefault="0005184A">
            <w:r>
              <w:t>Single-household form, CSV upload, instant results and download</w:t>
            </w:r>
          </w:p>
        </w:tc>
      </w:tr>
      <w:tr w:rsidR="0053344F" w14:paraId="1D50281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7C957F" w14:textId="77777777" w:rsidR="0053344F" w:rsidRDefault="0005184A">
            <w:r>
              <w:t>Access control</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800A65" w14:textId="77777777" w:rsidR="0053344F" w:rsidRDefault="0005184A">
            <w:r>
              <w:t>20%</w:t>
            </w:r>
          </w:p>
        </w:tc>
        <w:tc>
          <w:tcPr>
            <w:tcW w:w="5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1B95D6" w14:textId="77777777" w:rsidR="0053344F" w:rsidRDefault="0005184A">
            <w:r>
              <w:t>Only named, signed-in users can reach it (needed for household data under POPIA)</w:t>
            </w:r>
          </w:p>
        </w:tc>
      </w:tr>
      <w:tr w:rsidR="0053344F" w14:paraId="197347C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1E7257" w14:textId="77777777" w:rsidR="0053344F" w:rsidRDefault="0005184A">
            <w:r>
              <w:t>Hosting cost</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153CBC" w14:textId="77777777" w:rsidR="0053344F" w:rsidRDefault="0005184A">
            <w:r>
              <w:t>15%</w:t>
            </w:r>
          </w:p>
        </w:tc>
        <w:tc>
          <w:tcPr>
            <w:tcW w:w="5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C7DCEE" w14:textId="77777777" w:rsidR="0053344F" w:rsidRDefault="0005184A">
            <w:r>
              <w:t>Free or very cheap for a public-sector institute</w:t>
            </w:r>
          </w:p>
        </w:tc>
      </w:tr>
      <w:tr w:rsidR="0053344F" w14:paraId="3FFAD5E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94F19B" w14:textId="77777777" w:rsidR="0053344F" w:rsidRDefault="0005184A">
            <w:r>
              <w:t>Reproducibility</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05CB7B" w14:textId="77777777" w:rsidR="0053344F" w:rsidRDefault="0005184A">
            <w:r>
              <w:t>15%</w:t>
            </w:r>
          </w:p>
        </w:tc>
        <w:tc>
          <w:tcPr>
            <w:tcW w:w="5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5C1769" w14:textId="77777777" w:rsidR="0053344F" w:rsidRDefault="0005184A">
            <w:r>
              <w:t>Deployed from the repository with pinned package versions (renv)</w:t>
            </w:r>
          </w:p>
        </w:tc>
      </w:tr>
      <w:tr w:rsidR="0053344F" w14:paraId="37D8BC3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EE13E9" w14:textId="77777777" w:rsidR="0053344F" w:rsidRDefault="0005184A">
            <w:r>
              <w:t>Team skills</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7E7C35" w14:textId="77777777" w:rsidR="0053344F" w:rsidRDefault="0005184A">
            <w:r>
              <w:t>10%</w:t>
            </w:r>
          </w:p>
        </w:tc>
        <w:tc>
          <w:tcPr>
            <w:tcW w:w="57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6FB752" w14:textId="77777777" w:rsidR="0053344F" w:rsidRDefault="0005184A">
            <w:r>
              <w:t>Group P1 can build and maintain it now</w:t>
            </w:r>
          </w:p>
        </w:tc>
      </w:tr>
    </w:tbl>
    <w:p w14:paraId="10B9C53B" w14:textId="77777777" w:rsidR="0053344F" w:rsidRDefault="0053344F">
      <w:pPr>
        <w:spacing w:after="80"/>
      </w:pPr>
    </w:p>
    <w:p w14:paraId="41D018D6" w14:textId="77777777" w:rsidR="0053344F" w:rsidRDefault="0005184A">
      <w:pPr>
        <w:keepNext/>
        <w:spacing w:before="160" w:after="80"/>
      </w:pPr>
      <w:r>
        <w:rPr>
          <w:i/>
          <w:iCs/>
        </w:rPr>
        <w:t>Table 4.3 Weighted scores (0.20 × R fit + 0.20 × interactivity + 0.20 × access + 0.15 × cost + 0.15 × reproducibility + 0.10 × skills)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35"/>
        <w:gridCol w:w="689"/>
        <w:gridCol w:w="1178"/>
        <w:gridCol w:w="841"/>
        <w:gridCol w:w="682"/>
        <w:gridCol w:w="1405"/>
        <w:gridCol w:w="733"/>
        <w:gridCol w:w="1263"/>
      </w:tblGrid>
      <w:tr w:rsidR="0053344F" w14:paraId="25DD8DF5" w14:textId="77777777">
        <w:tblPrEx>
          <w:tblCellMar>
            <w:top w:w="0" w:type="dxa"/>
            <w:bottom w:w="0" w:type="dxa"/>
          </w:tblCellMar>
        </w:tblPrEx>
        <w:trPr>
          <w:tblHeader/>
        </w:trPr>
        <w:tc>
          <w:tcPr>
            <w:tcW w:w="22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55B09E" w14:textId="77777777" w:rsidR="0053344F" w:rsidRDefault="0005184A">
            <w:r>
              <w:rPr>
                <w:b/>
                <w:bCs/>
              </w:rPr>
              <w:t>Option</w:t>
            </w:r>
          </w:p>
        </w:tc>
        <w:tc>
          <w:tcPr>
            <w:tcW w:w="6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65864C" w14:textId="77777777" w:rsidR="0053344F" w:rsidRDefault="0005184A">
            <w:r>
              <w:rPr>
                <w:b/>
                <w:bCs/>
              </w:rPr>
              <w:t>R fit</w:t>
            </w:r>
          </w:p>
        </w:tc>
        <w:tc>
          <w:tcPr>
            <w:tcW w:w="11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DDF6D7" w14:textId="77777777" w:rsidR="0053344F" w:rsidRDefault="0005184A">
            <w:r>
              <w:rPr>
                <w:b/>
                <w:bCs/>
              </w:rPr>
              <w:t>Interactive</w:t>
            </w:r>
          </w:p>
        </w:tc>
        <w:tc>
          <w:tcPr>
            <w:tcW w:w="84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5358CA" w14:textId="77777777" w:rsidR="0053344F" w:rsidRDefault="0005184A">
            <w:r>
              <w:rPr>
                <w:b/>
                <w:bCs/>
              </w:rPr>
              <w:t>Access</w:t>
            </w:r>
          </w:p>
        </w:tc>
        <w:tc>
          <w:tcPr>
            <w:tcW w:w="6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82308D" w14:textId="77777777" w:rsidR="0053344F" w:rsidRDefault="0005184A">
            <w:r>
              <w:rPr>
                <w:b/>
                <w:bCs/>
              </w:rPr>
              <w:t>Cost</w:t>
            </w:r>
          </w:p>
        </w:tc>
        <w:tc>
          <w:tcPr>
            <w:tcW w:w="14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8D4BAB" w14:textId="77777777" w:rsidR="0053344F" w:rsidRDefault="0005184A">
            <w:r>
              <w:rPr>
                <w:b/>
                <w:bCs/>
              </w:rPr>
              <w:t>Reproducible</w:t>
            </w:r>
          </w:p>
        </w:tc>
        <w:tc>
          <w:tcPr>
            <w:tcW w:w="7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9CACAC" w14:textId="77777777" w:rsidR="0053344F" w:rsidRDefault="0005184A">
            <w:r>
              <w:rPr>
                <w:b/>
                <w:bCs/>
              </w:rPr>
              <w:t>Skills</w:t>
            </w:r>
          </w:p>
        </w:tc>
        <w:tc>
          <w:tcPr>
            <w:tcW w:w="1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991C3F" w14:textId="77777777" w:rsidR="0053344F" w:rsidRDefault="0005184A">
            <w:r>
              <w:rPr>
                <w:b/>
                <w:bCs/>
              </w:rPr>
              <w:t>Weighted</w:t>
            </w:r>
          </w:p>
        </w:tc>
      </w:tr>
      <w:tr w:rsidR="0053344F" w14:paraId="3DC43EAC" w14:textId="77777777">
        <w:tblPrEx>
          <w:tblCellMar>
            <w:top w:w="0" w:type="dxa"/>
            <w:bottom w:w="0" w:type="dxa"/>
          </w:tblCellMar>
        </w:tblPrEx>
        <w:trPr>
          <w:cantSplit/>
        </w:trPr>
        <w:tc>
          <w:tcPr>
            <w:tcW w:w="22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9BA73A" w14:textId="77777777" w:rsidR="0053344F" w:rsidRDefault="0005184A">
            <w:r>
              <w:t>Shiny on Posit Connect or an institute-run Shiny Server</w:t>
            </w:r>
          </w:p>
        </w:tc>
        <w:tc>
          <w:tcPr>
            <w:tcW w:w="6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6B30E3" w14:textId="77777777" w:rsidR="0053344F" w:rsidRDefault="0005184A">
            <w:pPr>
              <w:jc w:val="right"/>
            </w:pPr>
            <w:r>
              <w:t>5</w:t>
            </w:r>
          </w:p>
        </w:tc>
        <w:tc>
          <w:tcPr>
            <w:tcW w:w="11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3F65FC" w14:textId="77777777" w:rsidR="0053344F" w:rsidRDefault="0005184A">
            <w:pPr>
              <w:jc w:val="right"/>
            </w:pPr>
            <w:r>
              <w:t>5</w:t>
            </w:r>
          </w:p>
        </w:tc>
        <w:tc>
          <w:tcPr>
            <w:tcW w:w="84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382F24" w14:textId="77777777" w:rsidR="0053344F" w:rsidRDefault="0005184A">
            <w:pPr>
              <w:jc w:val="right"/>
            </w:pPr>
            <w:r>
              <w:t>5</w:t>
            </w:r>
          </w:p>
        </w:tc>
        <w:tc>
          <w:tcPr>
            <w:tcW w:w="6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755391" w14:textId="77777777" w:rsidR="0053344F" w:rsidRDefault="0005184A">
            <w:pPr>
              <w:jc w:val="right"/>
            </w:pPr>
            <w:r>
              <w:t>2</w:t>
            </w:r>
          </w:p>
        </w:tc>
        <w:tc>
          <w:tcPr>
            <w:tcW w:w="14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13B334" w14:textId="77777777" w:rsidR="0053344F" w:rsidRDefault="0005184A">
            <w:pPr>
              <w:jc w:val="right"/>
            </w:pPr>
            <w:r>
              <w:t>4</w:t>
            </w:r>
          </w:p>
        </w:tc>
        <w:tc>
          <w:tcPr>
            <w:tcW w:w="7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CE76FB" w14:textId="77777777" w:rsidR="0053344F" w:rsidRDefault="0005184A">
            <w:pPr>
              <w:jc w:val="right"/>
            </w:pPr>
            <w:r>
              <w:t>4</w:t>
            </w:r>
          </w:p>
        </w:tc>
        <w:tc>
          <w:tcPr>
            <w:tcW w:w="1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B751A7" w14:textId="77777777" w:rsidR="0053344F" w:rsidRDefault="0005184A">
            <w:pPr>
              <w:jc w:val="right"/>
            </w:pPr>
            <w:r>
              <w:t>4.30</w:t>
            </w:r>
          </w:p>
        </w:tc>
      </w:tr>
      <w:tr w:rsidR="0053344F" w14:paraId="11133706" w14:textId="77777777">
        <w:tblPrEx>
          <w:tblCellMar>
            <w:top w:w="0" w:type="dxa"/>
            <w:bottom w:w="0" w:type="dxa"/>
          </w:tblCellMar>
        </w:tblPrEx>
        <w:trPr>
          <w:cantSplit/>
        </w:trPr>
        <w:tc>
          <w:tcPr>
            <w:tcW w:w="22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A51F82" w14:textId="77777777" w:rsidR="0053344F" w:rsidRDefault="0005184A">
            <w:r>
              <w:t>Shiny on shinyapps.io</w:t>
            </w:r>
          </w:p>
        </w:tc>
        <w:tc>
          <w:tcPr>
            <w:tcW w:w="6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B67B98" w14:textId="77777777" w:rsidR="0053344F" w:rsidRDefault="0005184A">
            <w:pPr>
              <w:jc w:val="right"/>
            </w:pPr>
            <w:r>
              <w:t>5</w:t>
            </w:r>
          </w:p>
        </w:tc>
        <w:tc>
          <w:tcPr>
            <w:tcW w:w="11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B046FE" w14:textId="77777777" w:rsidR="0053344F" w:rsidRDefault="0005184A">
            <w:pPr>
              <w:jc w:val="right"/>
            </w:pPr>
            <w:r>
              <w:t>5</w:t>
            </w:r>
          </w:p>
        </w:tc>
        <w:tc>
          <w:tcPr>
            <w:tcW w:w="84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A050C6" w14:textId="77777777" w:rsidR="0053344F" w:rsidRDefault="0005184A">
            <w:pPr>
              <w:jc w:val="right"/>
            </w:pPr>
            <w:r>
              <w:t>2</w:t>
            </w:r>
          </w:p>
        </w:tc>
        <w:tc>
          <w:tcPr>
            <w:tcW w:w="6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476EE1" w14:textId="77777777" w:rsidR="0053344F" w:rsidRDefault="0005184A">
            <w:pPr>
              <w:jc w:val="right"/>
            </w:pPr>
            <w:r>
              <w:t>4</w:t>
            </w:r>
          </w:p>
        </w:tc>
        <w:tc>
          <w:tcPr>
            <w:tcW w:w="14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759B5B" w14:textId="77777777" w:rsidR="0053344F" w:rsidRDefault="0005184A">
            <w:pPr>
              <w:jc w:val="right"/>
            </w:pPr>
            <w:r>
              <w:t>4</w:t>
            </w:r>
          </w:p>
        </w:tc>
        <w:tc>
          <w:tcPr>
            <w:tcW w:w="7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D5E84D" w14:textId="77777777" w:rsidR="0053344F" w:rsidRDefault="0005184A">
            <w:pPr>
              <w:jc w:val="right"/>
            </w:pPr>
            <w:r>
              <w:t>4</w:t>
            </w:r>
          </w:p>
        </w:tc>
        <w:tc>
          <w:tcPr>
            <w:tcW w:w="1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3D7736" w14:textId="77777777" w:rsidR="0053344F" w:rsidRDefault="0005184A">
            <w:pPr>
              <w:jc w:val="right"/>
            </w:pPr>
            <w:r>
              <w:t>4.00</w:t>
            </w:r>
          </w:p>
        </w:tc>
      </w:tr>
      <w:tr w:rsidR="0053344F" w14:paraId="74B720D6" w14:textId="77777777">
        <w:tblPrEx>
          <w:tblCellMar>
            <w:top w:w="0" w:type="dxa"/>
            <w:bottom w:w="0" w:type="dxa"/>
          </w:tblCellMar>
        </w:tblPrEx>
        <w:trPr>
          <w:cantSplit/>
        </w:trPr>
        <w:tc>
          <w:tcPr>
            <w:tcW w:w="22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32A3F1" w14:textId="77777777" w:rsidR="0053344F" w:rsidRDefault="0005184A">
            <w:r>
              <w:t>Quarto dashboard (static)</w:t>
            </w:r>
          </w:p>
        </w:tc>
        <w:tc>
          <w:tcPr>
            <w:tcW w:w="6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C82853" w14:textId="77777777" w:rsidR="0053344F" w:rsidRDefault="0005184A">
            <w:pPr>
              <w:jc w:val="right"/>
            </w:pPr>
            <w:r>
              <w:t>4</w:t>
            </w:r>
          </w:p>
        </w:tc>
        <w:tc>
          <w:tcPr>
            <w:tcW w:w="11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BFAE7A" w14:textId="77777777" w:rsidR="0053344F" w:rsidRDefault="0005184A">
            <w:pPr>
              <w:jc w:val="right"/>
            </w:pPr>
            <w:r>
              <w:t>2</w:t>
            </w:r>
          </w:p>
        </w:tc>
        <w:tc>
          <w:tcPr>
            <w:tcW w:w="84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954C3F" w14:textId="77777777" w:rsidR="0053344F" w:rsidRDefault="0005184A">
            <w:pPr>
              <w:jc w:val="right"/>
            </w:pPr>
            <w:r>
              <w:t>3</w:t>
            </w:r>
          </w:p>
        </w:tc>
        <w:tc>
          <w:tcPr>
            <w:tcW w:w="6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9AE322" w14:textId="77777777" w:rsidR="0053344F" w:rsidRDefault="0005184A">
            <w:pPr>
              <w:jc w:val="right"/>
            </w:pPr>
            <w:r>
              <w:t>5</w:t>
            </w:r>
          </w:p>
        </w:tc>
        <w:tc>
          <w:tcPr>
            <w:tcW w:w="14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084574" w14:textId="77777777" w:rsidR="0053344F" w:rsidRDefault="0005184A">
            <w:pPr>
              <w:jc w:val="right"/>
            </w:pPr>
            <w:r>
              <w:t>5</w:t>
            </w:r>
          </w:p>
        </w:tc>
        <w:tc>
          <w:tcPr>
            <w:tcW w:w="7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5D2C28" w14:textId="77777777" w:rsidR="0053344F" w:rsidRDefault="0005184A">
            <w:pPr>
              <w:jc w:val="right"/>
            </w:pPr>
            <w:r>
              <w:t>4</w:t>
            </w:r>
          </w:p>
        </w:tc>
        <w:tc>
          <w:tcPr>
            <w:tcW w:w="1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740380" w14:textId="77777777" w:rsidR="0053344F" w:rsidRDefault="0005184A">
            <w:pPr>
              <w:jc w:val="right"/>
            </w:pPr>
            <w:r>
              <w:t>3.70</w:t>
            </w:r>
          </w:p>
        </w:tc>
      </w:tr>
      <w:tr w:rsidR="0053344F" w14:paraId="70B3078C" w14:textId="77777777">
        <w:tblPrEx>
          <w:tblCellMar>
            <w:top w:w="0" w:type="dxa"/>
            <w:bottom w:w="0" w:type="dxa"/>
          </w:tblCellMar>
        </w:tblPrEx>
        <w:trPr>
          <w:cantSplit/>
        </w:trPr>
        <w:tc>
          <w:tcPr>
            <w:tcW w:w="22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739BB1" w14:textId="77777777" w:rsidR="0053344F" w:rsidRDefault="0005184A">
            <w:r>
              <w:t>plumber API</w:t>
            </w:r>
          </w:p>
        </w:tc>
        <w:tc>
          <w:tcPr>
            <w:tcW w:w="6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28A925" w14:textId="77777777" w:rsidR="0053344F" w:rsidRDefault="0005184A">
            <w:pPr>
              <w:jc w:val="right"/>
            </w:pPr>
            <w:r>
              <w:t>4</w:t>
            </w:r>
          </w:p>
        </w:tc>
        <w:tc>
          <w:tcPr>
            <w:tcW w:w="11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EDD418" w14:textId="77777777" w:rsidR="0053344F" w:rsidRDefault="0005184A">
            <w:pPr>
              <w:jc w:val="right"/>
            </w:pPr>
            <w:r>
              <w:t>2</w:t>
            </w:r>
          </w:p>
        </w:tc>
        <w:tc>
          <w:tcPr>
            <w:tcW w:w="84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EE8CE3" w14:textId="77777777" w:rsidR="0053344F" w:rsidRDefault="0005184A">
            <w:pPr>
              <w:jc w:val="right"/>
            </w:pPr>
            <w:r>
              <w:t>3</w:t>
            </w:r>
          </w:p>
        </w:tc>
        <w:tc>
          <w:tcPr>
            <w:tcW w:w="6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9FB714" w14:textId="77777777" w:rsidR="0053344F" w:rsidRDefault="0005184A">
            <w:pPr>
              <w:jc w:val="right"/>
            </w:pPr>
            <w:r>
              <w:t>3</w:t>
            </w:r>
          </w:p>
        </w:tc>
        <w:tc>
          <w:tcPr>
            <w:tcW w:w="14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3F7992" w14:textId="77777777" w:rsidR="0053344F" w:rsidRDefault="0005184A">
            <w:pPr>
              <w:jc w:val="right"/>
            </w:pPr>
            <w:r>
              <w:t>4</w:t>
            </w:r>
          </w:p>
        </w:tc>
        <w:tc>
          <w:tcPr>
            <w:tcW w:w="7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27A0E4" w14:textId="77777777" w:rsidR="0053344F" w:rsidRDefault="0005184A">
            <w:pPr>
              <w:jc w:val="right"/>
            </w:pPr>
            <w:r>
              <w:t>2</w:t>
            </w:r>
          </w:p>
        </w:tc>
        <w:tc>
          <w:tcPr>
            <w:tcW w:w="1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543647" w14:textId="77777777" w:rsidR="0053344F" w:rsidRDefault="0005184A">
            <w:pPr>
              <w:jc w:val="right"/>
            </w:pPr>
            <w:r>
              <w:t>3.05</w:t>
            </w:r>
          </w:p>
        </w:tc>
      </w:tr>
      <w:tr w:rsidR="0053344F" w14:paraId="15764D37" w14:textId="77777777">
        <w:tblPrEx>
          <w:tblCellMar>
            <w:top w:w="0" w:type="dxa"/>
            <w:bottom w:w="0" w:type="dxa"/>
          </w:tblCellMar>
        </w:tblPrEx>
        <w:trPr>
          <w:cantSplit/>
        </w:trPr>
        <w:tc>
          <w:tcPr>
            <w:tcW w:w="22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358A2F" w14:textId="77777777" w:rsidR="0053344F" w:rsidRDefault="0005184A">
            <w:r>
              <w:t>Power BI with an R visual</w:t>
            </w:r>
          </w:p>
        </w:tc>
        <w:tc>
          <w:tcPr>
            <w:tcW w:w="6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02FE85" w14:textId="77777777" w:rsidR="0053344F" w:rsidRDefault="0005184A">
            <w:pPr>
              <w:jc w:val="right"/>
            </w:pPr>
            <w:r>
              <w:t>2</w:t>
            </w:r>
          </w:p>
        </w:tc>
        <w:tc>
          <w:tcPr>
            <w:tcW w:w="117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EB1F2A" w14:textId="77777777" w:rsidR="0053344F" w:rsidRDefault="0005184A">
            <w:pPr>
              <w:jc w:val="right"/>
            </w:pPr>
            <w:r>
              <w:t>2</w:t>
            </w:r>
          </w:p>
        </w:tc>
        <w:tc>
          <w:tcPr>
            <w:tcW w:w="84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1768D9" w14:textId="77777777" w:rsidR="0053344F" w:rsidRDefault="0005184A">
            <w:pPr>
              <w:jc w:val="right"/>
            </w:pPr>
            <w:r>
              <w:t>5</w:t>
            </w:r>
          </w:p>
        </w:tc>
        <w:tc>
          <w:tcPr>
            <w:tcW w:w="6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1E1775" w14:textId="77777777" w:rsidR="0053344F" w:rsidRDefault="0005184A">
            <w:pPr>
              <w:jc w:val="right"/>
            </w:pPr>
            <w:r>
              <w:t>3</w:t>
            </w:r>
          </w:p>
        </w:tc>
        <w:tc>
          <w:tcPr>
            <w:tcW w:w="14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76E068" w14:textId="77777777" w:rsidR="0053344F" w:rsidRDefault="0005184A">
            <w:pPr>
              <w:jc w:val="right"/>
            </w:pPr>
            <w:r>
              <w:t>2</w:t>
            </w:r>
          </w:p>
        </w:tc>
        <w:tc>
          <w:tcPr>
            <w:tcW w:w="7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8BEE1E" w14:textId="77777777" w:rsidR="0053344F" w:rsidRDefault="0005184A">
            <w:pPr>
              <w:jc w:val="right"/>
            </w:pPr>
            <w:r>
              <w:t>4</w:t>
            </w:r>
          </w:p>
        </w:tc>
        <w:tc>
          <w:tcPr>
            <w:tcW w:w="12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3AC3CD" w14:textId="77777777" w:rsidR="0053344F" w:rsidRDefault="0005184A">
            <w:pPr>
              <w:jc w:val="right"/>
            </w:pPr>
            <w:r>
              <w:t>2.95</w:t>
            </w:r>
          </w:p>
        </w:tc>
      </w:tr>
    </w:tbl>
    <w:p w14:paraId="767D043B" w14:textId="77777777" w:rsidR="0053344F" w:rsidRDefault="0053344F">
      <w:pPr>
        <w:spacing w:after="80"/>
      </w:pPr>
    </w:p>
    <w:p w14:paraId="35182FB0" w14:textId="77777777" w:rsidR="0053344F" w:rsidRDefault="0005184A">
      <w:pPr>
        <w:pStyle w:val="ListParagraph"/>
        <w:numPr>
          <w:ilvl w:val="0"/>
          <w:numId w:val="2"/>
        </w:numPr>
        <w:spacing w:after="60" w:line="264" w:lineRule="auto"/>
      </w:pPr>
      <w:r>
        <w:t>Shiny on Posit Connect or an institute-run server: native R, full interactivity, named-user sign-in and deployment from the repository; the cost is a licence or a server.</w:t>
      </w:r>
    </w:p>
    <w:p w14:paraId="7BEA4E46" w14:textId="77777777" w:rsidR="0053344F" w:rsidRDefault="0005184A">
      <w:pPr>
        <w:pStyle w:val="ListParagraph"/>
        <w:numPr>
          <w:ilvl w:val="0"/>
          <w:numId w:val="2"/>
        </w:numPr>
        <w:spacing w:after="60" w:line="264" w:lineRule="auto"/>
      </w:pPr>
      <w:r>
        <w:t>shinyapps.io: the quickest to publish and cheap, but its free plan has no sign-in and it is hosted outside South Africa, which raises POPIA s19 and s72; suitable for a demonstration with fake data only.</w:t>
      </w:r>
    </w:p>
    <w:p w14:paraId="66C9BD60" w14:textId="77777777" w:rsidR="0053344F" w:rsidRDefault="0005184A">
      <w:pPr>
        <w:pStyle w:val="ListParagraph"/>
        <w:numPr>
          <w:ilvl w:val="0"/>
          <w:numId w:val="2"/>
        </w:numPr>
        <w:spacing w:after="60" w:line="264" w:lineRule="auto"/>
      </w:pPr>
      <w:r>
        <w:t>Quarto dashboard: excellent for reproducible reporting, but static unless a Shiny server is added, so it cannot score an uploaded file.</w:t>
      </w:r>
    </w:p>
    <w:p w14:paraId="64730615" w14:textId="77777777" w:rsidR="0053344F" w:rsidRDefault="0005184A">
      <w:pPr>
        <w:pStyle w:val="ListParagraph"/>
        <w:numPr>
          <w:ilvl w:val="0"/>
          <w:numId w:val="2"/>
        </w:numPr>
        <w:spacing w:after="60" w:line="264" w:lineRule="auto"/>
      </w:pPr>
      <w:r>
        <w:t>plumber API: useful if another system needs scores, but it has no user interface and is new to the team.</w:t>
      </w:r>
    </w:p>
    <w:p w14:paraId="2BBD3749" w14:textId="77777777" w:rsidR="0053344F" w:rsidRDefault="0005184A">
      <w:pPr>
        <w:pStyle w:val="ListParagraph"/>
        <w:numPr>
          <w:ilvl w:val="0"/>
          <w:numId w:val="2"/>
        </w:numPr>
        <w:spacing w:after="60" w:line="264" w:lineRule="auto"/>
      </w:pPr>
      <w:r>
        <w:t>Power BI with an R visual: strong access control and already used for the Business Objective 3 dashboards, but it cannot run a household-scoring workflow with uploads and row-level validation messages.</w:t>
      </w:r>
    </w:p>
    <w:p w14:paraId="14FEB554" w14:textId="77777777" w:rsidR="0053344F" w:rsidRDefault="0005184A">
      <w:pPr>
        <w:spacing w:after="120" w:line="276" w:lineRule="auto"/>
      </w:pPr>
      <w:r>
        <w:lastRenderedPageBreak/>
        <w:t>Recommendation.</w:t>
      </w:r>
      <w:r>
        <w:t xml:space="preserve"> Shiny is the deployment tool. It is the only option that runs the team's saved tidymodels workflow natively while supporting single-household entry and CSV batch scoring with row-level validation messages (Chang et al., 2026; Wickham, 2021). For this milestone the app is built and demonstrated locally from the repository. For operational use it should be hosted on Posit Connect or an institute-run Shiny Server with named-user sign-in, inside South Africa. Power BI remains the tool for aggregate, province-l</w:t>
      </w:r>
      <w:r>
        <w:t>evel exploration (Business Objective 3); the Shiny tool complements it by scoring individual households (Business Objective 2).</w:t>
      </w:r>
    </w:p>
    <w:p w14:paraId="0A7F07C6" w14:textId="77777777" w:rsidR="0053344F" w:rsidRDefault="0005184A">
      <w:pPr>
        <w:pStyle w:val="Heading2"/>
      </w:pPr>
      <w:bookmarkStart w:id="29" w:name="_Toc242211684"/>
      <w:r>
        <w:t>4.3 The deployed component</w:t>
      </w:r>
      <w:bookmarkEnd w:id="29"/>
    </w:p>
    <w:p w14:paraId="4659E982" w14:textId="77777777" w:rsidR="0053344F" w:rsidRDefault="0005184A">
      <w:pPr>
        <w:spacing w:after="120" w:line="276" w:lineRule="auto"/>
      </w:pPr>
      <w:r>
        <w:t>The R/Shiny app (</w:t>
      </w:r>
      <w:r>
        <w:rPr>
          <w:rFonts w:ascii="Consolas" w:eastAsia="Consolas" w:hAnsi="Consolas" w:cs="Consolas"/>
        </w:rPr>
        <w:t>app/app.R</w:t>
      </w:r>
      <w:r>
        <w:t xml:space="preserve">, with helper modules in </w:t>
      </w:r>
      <w:r>
        <w:rPr>
          <w:rFonts w:ascii="Consolas" w:eastAsia="Consolas" w:hAnsi="Consolas" w:cs="Consolas"/>
        </w:rPr>
        <w:t>app/R/</w:t>
      </w:r>
      <w:r>
        <w:t>) has three tabs. Score one household takes the seven inputs, with 'Unknown' allowed for each and an 'income refused' option, and returns the risk band, the probability against the threshold, the three main contributing factors and a plain-language caveat (Figure 4.1). Batch upload (CSV)</w:t>
      </w:r>
      <w:r>
        <w:t xml:space="preserve"> scores a whole file, shows summary counts, a results table and a table of every data problem found, and offers the results as a download (Figure 4.2). About and limits states the intended use, the model version, the threshold and the known limits, including the subgroup results; it works as a simple model card (Mitchell et al., 2019) (Figure 4.3).</w:t>
      </w:r>
    </w:p>
    <w:p w14:paraId="025FEB02" w14:textId="77777777" w:rsidR="0053344F" w:rsidRDefault="0005184A">
      <w:pPr>
        <w:keepNext/>
        <w:spacing w:before="160" w:after="80"/>
      </w:pPr>
      <w:r>
        <w:rPr>
          <w:i/>
          <w:iCs/>
        </w:rPr>
        <w:t>Table 4.4 Inputs and outputs of the deployed app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53344F" w14:paraId="2E82842E" w14:textId="77777777">
        <w:tblPrEx>
          <w:tblCellMar>
            <w:top w:w="0" w:type="dxa"/>
            <w:bottom w:w="0" w:type="dxa"/>
          </w:tblCellMar>
        </w:tblPrEx>
        <w:trPr>
          <w:tblHeader/>
        </w:trPr>
        <w:tc>
          <w:tcPr>
            <w:tcW w:w="45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C769D8" w14:textId="77777777" w:rsidR="0053344F" w:rsidRDefault="0005184A">
            <w:r>
              <w:rPr>
                <w:b/>
                <w:bCs/>
              </w:rPr>
              <w:t>Inputs (7)</w:t>
            </w:r>
          </w:p>
        </w:tc>
        <w:tc>
          <w:tcPr>
            <w:tcW w:w="45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344D33" w14:textId="77777777" w:rsidR="0053344F" w:rsidRDefault="0005184A">
            <w:r>
              <w:rPr>
                <w:b/>
                <w:bCs/>
              </w:rPr>
              <w:t>Outputs</w:t>
            </w:r>
          </w:p>
        </w:tc>
      </w:tr>
      <w:tr w:rsidR="0053344F" w14:paraId="1A42BCAA" w14:textId="77777777">
        <w:tblPrEx>
          <w:tblCellMar>
            <w:top w:w="0" w:type="dxa"/>
            <w:bottom w:w="0" w:type="dxa"/>
          </w:tblCellMar>
        </w:tblPrEx>
        <w:trPr>
          <w:cantSplit/>
        </w:trPr>
        <w:tc>
          <w:tcPr>
            <w:tcW w:w="45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15ACB4" w14:textId="77777777" w:rsidR="0053344F" w:rsidRDefault="0005184A">
            <w:r>
              <w:t>Income compared with a year ago (1 much higher … 5 much lower)</w:t>
            </w:r>
          </w:p>
          <w:p w14:paraId="3A8F66FC" w14:textId="77777777" w:rsidR="0053344F" w:rsidRDefault="0005184A">
            <w:r>
              <w:t>Settlement type (urban, traditional/tribal, farms)</w:t>
            </w:r>
          </w:p>
          <w:p w14:paraId="2A6E931C" w14:textId="77777777" w:rsidR="0053344F" w:rsidRDefault="0005184A">
            <w:r>
              <w:t>Household size</w:t>
            </w:r>
          </w:p>
          <w:p w14:paraId="6F0E7089" w14:textId="77777777" w:rsidR="0053344F" w:rsidRDefault="0005184A">
            <w:r>
              <w:t>Total monthly household income (Rand)</w:t>
            </w:r>
          </w:p>
          <w:p w14:paraId="18003008" w14:textId="77777777" w:rsidR="0053344F" w:rsidRDefault="0005184A">
            <w:r>
              <w:t>Electricity access</w:t>
            </w:r>
          </w:p>
          <w:p w14:paraId="5A3F6AE9" w14:textId="77777777" w:rsidR="0053344F" w:rsidRDefault="0005184A">
            <w:r>
              <w:t>Number of social-grant recipients</w:t>
            </w:r>
          </w:p>
          <w:p w14:paraId="4DF55BD6" w14:textId="77777777" w:rsidR="0053344F" w:rsidRDefault="0005184A">
            <w:r>
              <w:t>Main toilet facility (12 GHS 2024 types)</w:t>
            </w:r>
          </w:p>
        </w:tc>
        <w:tc>
          <w:tcPr>
            <w:tcW w:w="45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D10FDC" w14:textId="77777777" w:rsidR="0053344F" w:rsidRDefault="0005184A">
            <w:r>
              <w:t>Status: ok, scored with warning, or not scored</w:t>
            </w:r>
          </w:p>
          <w:p w14:paraId="675A5312" w14:textId="77777777" w:rsidR="0053344F" w:rsidRDefault="0005184A">
            <w:r>
              <w:t>Risk band: 'Higher risk: refer for review' or 'Lower risk'</w:t>
            </w:r>
          </w:p>
          <w:p w14:paraId="0F31C5D0" w14:textId="77777777" w:rsidR="0053344F" w:rsidRDefault="0005184A">
            <w:r>
              <w:t>Probability of food insecurity</w:t>
            </w:r>
          </w:p>
          <w:p w14:paraId="037E821A" w14:textId="77777777" w:rsidR="0053344F" w:rsidRDefault="0005184A">
            <w:r>
              <w:t>Top three contributing factors</w:t>
            </w:r>
          </w:p>
          <w:p w14:paraId="2751C224" w14:textId="77777777" w:rsidR="0053344F" w:rsidRDefault="0005184A">
            <w:r>
              <w:t>Caveat and model version on every result and download</w:t>
            </w:r>
          </w:p>
          <w:p w14:paraId="06919661" w14:textId="77777777" w:rsidR="0053344F" w:rsidRDefault="0005184A">
            <w:r>
              <w:t>Issues table: one line per data problem, with the action taken</w:t>
            </w:r>
          </w:p>
        </w:tc>
      </w:tr>
    </w:tbl>
    <w:p w14:paraId="0D4C8CCB" w14:textId="77777777" w:rsidR="0053344F" w:rsidRDefault="0053344F">
      <w:pPr>
        <w:spacing w:after="80"/>
      </w:pPr>
    </w:p>
    <w:p w14:paraId="4CC202B7" w14:textId="77777777" w:rsidR="0053344F" w:rsidRDefault="0005184A">
      <w:pPr>
        <w:spacing w:after="120" w:line="276" w:lineRule="auto"/>
      </w:pPr>
      <w:r>
        <w:t>Explaining a result.</w:t>
      </w:r>
      <w:r>
        <w:t xml:space="preserve"> For each household, each input in turn is replaced by the typical training value (the median for counts and income, the most common code for categories) and the household is re-scored; the change in probability is that input's contribution, and the three largest are shown. A rural household of six whose income has fallen sharply, with no electricity and R1,200 a month, scores 0.80, with 'income compared with a year ago' (+31 points) and 'electricity access' (+14 points) as the main factors; an urban househ</w:t>
      </w:r>
      <w:r>
        <w:t>old of two earning R30,000 a month scores 0.07. The method works for any model type, but it changes one input at a time (no interactions), depends on the chosen baseline and shows association, not cause, as the app states.</w:t>
      </w:r>
    </w:p>
    <w:p w14:paraId="49EEFE72" w14:textId="77777777" w:rsidR="0053344F" w:rsidRDefault="0005184A">
      <w:pPr>
        <w:spacing w:after="120" w:line="276" w:lineRule="auto"/>
      </w:pPr>
      <w:r>
        <w:t>Privacy by design. Uploads are processed in memory and not written to disk. HouseholdID, if present, is used only to detect duplicates and is never displayed or returned; results keep the upload's row order so they can be matched back in the user's own system. The monitoring log stores per-upload totals only.</w:t>
      </w:r>
    </w:p>
    <w:p w14:paraId="70A43EB1" w14:textId="77777777" w:rsidR="0053344F" w:rsidRDefault="0005184A">
      <w:pPr>
        <w:spacing w:before="120" w:after="60"/>
        <w:jc w:val="center"/>
      </w:pPr>
      <w:r>
        <w:rPr>
          <w:noProof/>
        </w:rPr>
        <w:lastRenderedPageBreak/>
        <w:drawing>
          <wp:inline distT="0" distB="0" distL="0" distR="0" wp14:anchorId="28B23D1A" wp14:editId="58DEE43D">
            <wp:extent cx="4953000" cy="3629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629025"/>
                    </a:xfrm>
                    <a:prstGeom prst="rect">
                      <a:avLst/>
                    </a:prstGeom>
                  </pic:spPr>
                </pic:pic>
              </a:graphicData>
            </a:graphic>
          </wp:inline>
        </w:drawing>
      </w:r>
    </w:p>
    <w:p w14:paraId="6805FFFD" w14:textId="77777777" w:rsidR="0053344F" w:rsidRDefault="0005184A">
      <w:pPr>
        <w:spacing w:before="60" w:after="200"/>
      </w:pPr>
      <w:r>
        <w:rPr>
          <w:i/>
          <w:iCs/>
        </w:rPr>
        <w:t>Figure 4.1 Scoring a single household: risk band, probability against the 24% threshold, main factors and caveat</w:t>
      </w:r>
    </w:p>
    <w:p w14:paraId="493A7822" w14:textId="77777777" w:rsidR="0053344F" w:rsidRDefault="0005184A">
      <w:pPr>
        <w:spacing w:before="120" w:after="60"/>
        <w:jc w:val="center"/>
      </w:pPr>
      <w:r>
        <w:rPr>
          <w:noProof/>
        </w:rPr>
        <w:lastRenderedPageBreak/>
        <w:drawing>
          <wp:inline distT="0" distB="0" distL="0" distR="0" wp14:anchorId="79E6D12C" wp14:editId="26F37D19">
            <wp:extent cx="5143500" cy="5648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5648325"/>
                    </a:xfrm>
                    <a:prstGeom prst="rect">
                      <a:avLst/>
                    </a:prstGeom>
                  </pic:spPr>
                </pic:pic>
              </a:graphicData>
            </a:graphic>
          </wp:inline>
        </w:drawing>
      </w:r>
    </w:p>
    <w:p w14:paraId="631F876B" w14:textId="77777777" w:rsidR="0053344F" w:rsidRDefault="0005184A">
      <w:pPr>
        <w:spacing w:before="60" w:after="200"/>
      </w:pPr>
      <w:r>
        <w:rPr>
          <w:i/>
          <w:iCs/>
        </w:rPr>
        <w:t>Figure 4.2 Batch upload of the messy test file: summary, results and the issues table (sentinel codes, an unseen code, a text value, an impossible value, a duplicate ID and the leakage guard)</w:t>
      </w:r>
    </w:p>
    <w:p w14:paraId="4B9AF042" w14:textId="77777777" w:rsidR="0053344F" w:rsidRDefault="0005184A">
      <w:pPr>
        <w:spacing w:before="120" w:after="60"/>
        <w:jc w:val="center"/>
      </w:pPr>
      <w:r>
        <w:rPr>
          <w:noProof/>
        </w:rPr>
        <w:lastRenderedPageBreak/>
        <w:drawing>
          <wp:inline distT="0" distB="0" distL="0" distR="0" wp14:anchorId="6612E226" wp14:editId="7D7AC33D">
            <wp:extent cx="5715000" cy="3762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762375"/>
                    </a:xfrm>
                    <a:prstGeom prst="rect">
                      <a:avLst/>
                    </a:prstGeom>
                  </pic:spPr>
                </pic:pic>
              </a:graphicData>
            </a:graphic>
          </wp:inline>
        </w:drawing>
      </w:r>
    </w:p>
    <w:p w14:paraId="11FFEC65" w14:textId="77777777" w:rsidR="0053344F" w:rsidRDefault="0005184A">
      <w:pPr>
        <w:spacing w:before="60" w:after="200"/>
      </w:pPr>
      <w:r>
        <w:rPr>
          <w:i/>
          <w:iCs/>
        </w:rPr>
        <w:t>Figure 4.3 The About and limits tab: intended use, model version, threshold and known limits</w:t>
      </w:r>
    </w:p>
    <w:p w14:paraId="221C9F0F" w14:textId="77777777" w:rsidR="0053344F" w:rsidRDefault="0005184A">
      <w:pPr>
        <w:pStyle w:val="Heading2"/>
      </w:pPr>
      <w:bookmarkStart w:id="30" w:name="_Toc242211685"/>
      <w:r>
        <w:t>4.4 Path for new data: validate, clean, preprocess, score</w:t>
      </w:r>
      <w:bookmarkEnd w:id="30"/>
    </w:p>
    <w:p w14:paraId="3F0EB70D" w14:textId="77777777" w:rsidR="0053344F" w:rsidRDefault="0005184A">
      <w:pPr>
        <w:pStyle w:val="ListParagraph"/>
        <w:numPr>
          <w:ilvl w:val="0"/>
          <w:numId w:val="3"/>
        </w:numPr>
        <w:spacing w:after="60" w:line="264" w:lineRule="auto"/>
      </w:pPr>
      <w:r>
        <w:t>Validate (</w:t>
      </w:r>
      <w:r>
        <w:rPr>
          <w:rFonts w:ascii="Consolas" w:eastAsia="Consolas" w:hAnsi="Consolas" w:cs="Consolas"/>
        </w:rPr>
        <w:t>app/R/validate.R</w:t>
      </w:r>
      <w:r>
        <w:t>). The seven inputs must be present, or the upload stops with a message naming the missing columns. Every column is read as text, so 18-digit HouseholdIDs stay exact (the precision defect found in Milestone 2) and placeholders such as 'Unknown' produce a message instead of an error. The 16 leakage columns listed in Task 1 (the food-insecurity items, the hunger follow-ups and the FI Score) are ignored if an upload contains them, because they define the target. Other columns that are not model inputs, such as</w:t>
      </w:r>
      <w:r>
        <w:t xml:space="preserve"> </w:t>
      </w:r>
      <w:r>
        <w:rPr>
          <w:rFonts w:ascii="Consolas" w:eastAsia="Consolas" w:hAnsi="Consolas" w:cs="Consolas"/>
        </w:rPr>
        <w:t>ExpenditureBand</w:t>
      </w:r>
      <w:r>
        <w:t xml:space="preserve"> (valid codes 1–14 in Milestone 2), are not used. Duplicate IDs are flagged.</w:t>
      </w:r>
    </w:p>
    <w:p w14:paraId="329134D5" w14:textId="77777777" w:rsidR="0053344F" w:rsidRDefault="0005184A">
      <w:pPr>
        <w:pStyle w:val="ListParagraph"/>
        <w:numPr>
          <w:ilvl w:val="0"/>
          <w:numId w:val="3"/>
        </w:numPr>
        <w:spacing w:after="60" w:line="264" w:lineRule="auto"/>
      </w:pPr>
      <w:r>
        <w:t>Clean. The Milestone 2 rules are applied column by column (Table 4.5). Sentinel codes and text placeholders become missing; codes never seen in training, negative or fractional counts and rows with more than two missing inputs are not scored and are listed for manual assessment; values above the training range are scored with a warning.</w:t>
      </w:r>
    </w:p>
    <w:p w14:paraId="07A49152" w14:textId="77777777" w:rsidR="0053344F" w:rsidRDefault="0005184A">
      <w:pPr>
        <w:pStyle w:val="ListParagraph"/>
        <w:numPr>
          <w:ilvl w:val="0"/>
          <w:numId w:val="3"/>
        </w:numPr>
        <w:spacing w:after="60" w:line="264" w:lineRule="auto"/>
      </w:pPr>
      <w:r>
        <w:t>Preprocess (</w:t>
      </w:r>
      <w:r>
        <w:rPr>
          <w:rFonts w:ascii="Consolas" w:eastAsia="Consolas" w:hAnsi="Consolas" w:cs="Consolas"/>
        </w:rPr>
        <w:t>to_model_input()</w:t>
      </w:r>
      <w:r>
        <w:t xml:space="preserve"> in </w:t>
      </w:r>
      <w:r>
        <w:rPr>
          <w:rFonts w:ascii="Consolas" w:eastAsia="Consolas" w:hAnsi="Consolas" w:cs="Consolas"/>
        </w:rPr>
        <w:t>app/R/score.R</w:t>
      </w:r>
      <w:r>
        <w:t xml:space="preserve">). Validated raw codes are converted into the model's features exactly as in Task 1: labelled factors, </w:t>
      </w:r>
      <w:r>
        <w:rPr>
          <w:rFonts w:ascii="Consolas" w:eastAsia="Consolas" w:hAnsi="Consolas" w:cs="Consolas"/>
        </w:rPr>
        <w:t>Income_Log = log1p(income)</w:t>
      </w:r>
      <w:r>
        <w:t xml:space="preserve"> and </w:t>
      </w:r>
      <w:r>
        <w:rPr>
          <w:rFonts w:ascii="Consolas" w:eastAsia="Consolas" w:hAnsi="Consolas" w:cs="Consolas"/>
        </w:rPr>
        <w:t>Income_PerCapita = income / household size</w:t>
      </w:r>
      <w:r>
        <w:t>. The saved workflow's recipe then imputes, encodes and scales with values learned on the training data only.</w:t>
      </w:r>
    </w:p>
    <w:p w14:paraId="4F67A445" w14:textId="77777777" w:rsidR="0053344F" w:rsidRDefault="0005184A">
      <w:pPr>
        <w:pStyle w:val="ListParagraph"/>
        <w:numPr>
          <w:ilvl w:val="0"/>
          <w:numId w:val="3"/>
        </w:numPr>
        <w:spacing w:after="60" w:line="264" w:lineRule="auto"/>
      </w:pPr>
      <w:r>
        <w:t>Score. The probability of food insecurity, 'Higher risk: refer for review' at or above the threshold of 0.24, and the three main contributing factors.</w:t>
      </w:r>
    </w:p>
    <w:p w14:paraId="5615CEB8" w14:textId="77777777" w:rsidR="0053344F" w:rsidRDefault="0005184A">
      <w:pPr>
        <w:keepNext/>
        <w:spacing w:before="160" w:after="80"/>
      </w:pPr>
      <w:r>
        <w:rPr>
          <w:i/>
          <w:iCs/>
        </w:rPr>
        <w:t>Table 4.5 Cleaning rules applied to new data (reused from the Milestone 2 sentinel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100"/>
        <w:gridCol w:w="1800"/>
        <w:gridCol w:w="2426"/>
      </w:tblGrid>
      <w:tr w:rsidR="0053344F" w14:paraId="5621DC87" w14:textId="77777777">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A85904" w14:textId="77777777" w:rsidR="0053344F" w:rsidRDefault="0005184A">
            <w:r>
              <w:rPr>
                <w:b/>
                <w:bCs/>
              </w:rPr>
              <w:t>Input</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6B9EB5" w14:textId="77777777" w:rsidR="0053344F" w:rsidRDefault="0005184A">
            <w:r>
              <w:rPr>
                <w:b/>
                <w:bCs/>
              </w:rPr>
              <w:t>Recoded to missing</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B45EB1" w14:textId="77777777" w:rsidR="0053344F" w:rsidRDefault="0005184A">
            <w:r>
              <w:rPr>
                <w:b/>
                <w:bCs/>
              </w:rPr>
              <w:t>Valid</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A19D71" w14:textId="77777777" w:rsidR="0053344F" w:rsidRDefault="0005184A">
            <w:r>
              <w:rPr>
                <w:b/>
                <w:bCs/>
              </w:rPr>
              <w:t>Otherwise</w:t>
            </w:r>
          </w:p>
        </w:tc>
      </w:tr>
      <w:tr w:rsidR="0053344F" w14:paraId="14C63BD7"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161722" w14:textId="77777777" w:rsidR="0053344F" w:rsidRDefault="0005184A">
            <w:r>
              <w:t>Income compared with a year ago</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82695E" w14:textId="77777777" w:rsidR="0053344F" w:rsidRDefault="0005184A">
            <w:r>
              <w:t>9 (unspecified)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10F1EB" w14:textId="77777777" w:rsidR="0053344F" w:rsidRDefault="0005184A">
            <w:r>
              <w:t>codes 1–5</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1DBC1B" w14:textId="77777777" w:rsidR="0053344F" w:rsidRDefault="0005184A">
            <w:r>
              <w:t>not scored (unseen code)</w:t>
            </w:r>
          </w:p>
        </w:tc>
      </w:tr>
      <w:tr w:rsidR="0053344F" w14:paraId="00755EF7"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F26D64" w14:textId="77777777" w:rsidR="0053344F" w:rsidRDefault="0005184A">
            <w:r>
              <w:t>Settlement type</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5B5757" w14:textId="77777777" w:rsidR="0053344F" w:rsidRDefault="0005184A">
            <w:r>
              <w:t>–</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327F6C" w14:textId="77777777" w:rsidR="0053344F" w:rsidRDefault="0005184A">
            <w:r>
              <w:t>codes 1–3</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4F0B67" w14:textId="77777777" w:rsidR="0053344F" w:rsidRDefault="0005184A">
            <w:r>
              <w:t>not scored</w:t>
            </w:r>
          </w:p>
        </w:tc>
      </w:tr>
      <w:tr w:rsidR="0053344F" w14:paraId="275FBB37"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C8D69D" w14:textId="77777777" w:rsidR="0053344F" w:rsidRDefault="0005184A">
            <w:r>
              <w:lastRenderedPageBreak/>
              <w:t>Household size</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DE1750" w14:textId="77777777" w:rsidR="0053344F" w:rsidRDefault="0005184A">
            <w:r>
              <w:t>0 (impossible, rejected as a size)</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31019C" w14:textId="77777777" w:rsidR="0053344F" w:rsidRDefault="0005184A">
            <w:r>
              <w:t>1 to 25 (8 and 9 are valid sizes)</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179FF0" w14:textId="77777777" w:rsidR="0053344F" w:rsidRDefault="0005184A">
            <w:r>
              <w:t>below 1 or fractional: not scored; above 25: warning</w:t>
            </w:r>
          </w:p>
        </w:tc>
      </w:tr>
      <w:tr w:rsidR="0053344F" w14:paraId="4E39D38E"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9DFE94" w14:textId="77777777" w:rsidR="0053344F" w:rsidRDefault="0005184A">
            <w:r>
              <w:t>Monthly household income</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3C4630" w14:textId="77777777" w:rsidR="0053344F" w:rsidRDefault="0005184A">
            <w:r>
              <w:t>9 999 999 to 9 999 999 999 (refused)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5D71C8" w14:textId="77777777" w:rsidR="0053344F" w:rsidRDefault="0005184A">
            <w:r>
              <w:t>0 or more (R0 is valid)</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E2F765" w14:textId="77777777" w:rsidR="0053344F" w:rsidRDefault="0005184A">
            <w:r>
              <w:t>negative: not scored; above R1,460,000: warning</w:t>
            </w:r>
          </w:p>
        </w:tc>
      </w:tr>
      <w:tr w:rsidR="0053344F" w14:paraId="3E09544A"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75BDCA" w14:textId="77777777" w:rsidR="0053344F" w:rsidRDefault="0005184A">
            <w:r>
              <w:t>Electricity access</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FEA1A3" w14:textId="77777777" w:rsidR="0053344F" w:rsidRDefault="0005184A">
            <w:r>
              <w:t>9 (unspecified)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8BA6FB" w14:textId="77777777" w:rsidR="0053344F" w:rsidRDefault="0005184A">
            <w:r>
              <w:t>codes 1–2</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91D0EF" w14:textId="77777777" w:rsidR="0053344F" w:rsidRDefault="0005184A">
            <w:r>
              <w:t>not scored</w:t>
            </w:r>
          </w:p>
        </w:tc>
      </w:tr>
      <w:tr w:rsidR="0053344F" w14:paraId="55257E77"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F37134" w14:textId="77777777" w:rsidR="0053344F" w:rsidRDefault="0005184A">
            <w:r>
              <w:t>Social-grant recipients</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4A94F5" w14:textId="77777777" w:rsidR="0053344F" w:rsidRDefault="0005184A">
            <w:r>
              <w:t>99 (unspecified)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415643" w14:textId="77777777" w:rsidR="0053344F" w:rsidRDefault="0005184A">
            <w:r>
              <w:t>0 to 16</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9751AE" w14:textId="77777777" w:rsidR="0053344F" w:rsidRDefault="0005184A">
            <w:r>
              <w:t>more recipients than household members: warning</w:t>
            </w:r>
          </w:p>
        </w:tc>
      </w:tr>
      <w:tr w:rsidR="0053344F" w14:paraId="19ABBAF1"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71779F" w14:textId="77777777" w:rsidR="0053344F" w:rsidRDefault="0005184A">
            <w:r>
              <w:t>Main toilet facility</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06C0D1" w14:textId="77777777" w:rsidR="0053344F" w:rsidRDefault="0005184A">
            <w:r>
              <w:t>99 (unspecified)</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1FD24A" w14:textId="77777777" w:rsidR="0053344F" w:rsidRDefault="0005184A">
            <w:r>
              <w:t>codes 1–12</w:t>
            </w:r>
          </w:p>
        </w:tc>
        <w:tc>
          <w:tcPr>
            <w:tcW w:w="24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D33BD9" w14:textId="77777777" w:rsidR="0053344F" w:rsidRDefault="0005184A">
            <w:r>
              <w:t>not scored</w:t>
            </w:r>
          </w:p>
        </w:tc>
      </w:tr>
    </w:tbl>
    <w:p w14:paraId="6C2F717C" w14:textId="77777777" w:rsidR="0053344F" w:rsidRDefault="0053344F">
      <w:pPr>
        <w:spacing w:after="80"/>
      </w:pPr>
    </w:p>
    <w:p w14:paraId="73219C41" w14:textId="77777777" w:rsidR="0053344F" w:rsidRDefault="0005184A">
      <w:pPr>
        <w:spacing w:after="120" w:line="276" w:lineRule="auto"/>
      </w:pPr>
      <w:r>
        <w:t>Testing. An automated test (</w:t>
      </w:r>
      <w:r>
        <w:rPr>
          <w:rFonts w:ascii="Consolas" w:eastAsia="Consolas" w:hAnsi="Consolas" w:cs="Consolas"/>
        </w:rPr>
        <w:t>tests/test_validation.R</w:t>
      </w:r>
      <w:r>
        <w:t>) runs 13 deliberately messy rows through the path and checks every rule: all checks pass, giving 4 rows ok, 6 scored with warnings and 3 not scored (Figure 4.2). To prove that the app and the evaluation agree, all 6,279 test households were scored through the app's own path and compared with the evaluated predictions (</w:t>
      </w:r>
      <w:r>
        <w:rPr>
          <w:rFonts w:ascii="Consolas" w:eastAsia="Consolas" w:hAnsi="Consolas" w:cs="Consolas"/>
        </w:rPr>
        <w:t>R/check_app_matches_model.R</w:t>
      </w:r>
      <w:r>
        <w:t>): the largest difference in probability was exactly 0, no household was refused, and recall (0.807) and the share referred (58.9%) match Section 2.3. A batch of 5,000 households, including the explanations, is scored in about 1.1 to 1.4 seconds on a standard laptop.</w:t>
      </w:r>
    </w:p>
    <w:p w14:paraId="6B744D57" w14:textId="77777777" w:rsidR="0053344F" w:rsidRDefault="0005184A">
      <w:pPr>
        <w:pStyle w:val="Heading2"/>
      </w:pPr>
      <w:bookmarkStart w:id="31" w:name="_Toc242211686"/>
      <w:r>
        <w:t>4.5 Operational workflow, roles and versions</w:t>
      </w:r>
      <w:bookmarkEnd w:id="31"/>
    </w:p>
    <w:p w14:paraId="67C7F9D0" w14:textId="77777777" w:rsidR="0053344F" w:rsidRDefault="0005184A">
      <w:pPr>
        <w:spacing w:before="120" w:after="60"/>
        <w:jc w:val="center"/>
      </w:pPr>
      <w:r>
        <w:rPr>
          <w:noProof/>
        </w:rPr>
        <w:drawing>
          <wp:inline distT="0" distB="0" distL="0" distR="0" wp14:anchorId="69A0E987" wp14:editId="5D2BCF4F">
            <wp:extent cx="5715000" cy="3333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333750"/>
                    </a:xfrm>
                    <a:prstGeom prst="rect">
                      <a:avLst/>
                    </a:prstGeom>
                  </pic:spPr>
                </pic:pic>
              </a:graphicData>
            </a:graphic>
          </wp:inline>
        </w:drawing>
      </w:r>
    </w:p>
    <w:p w14:paraId="7DC7A076" w14:textId="77777777" w:rsidR="0053344F" w:rsidRDefault="0005184A">
      <w:pPr>
        <w:spacing w:before="60" w:after="200"/>
      </w:pPr>
      <w:r>
        <w:rPr>
          <w:i/>
          <w:iCs/>
        </w:rPr>
        <w:t>Figure 4.4 Operational workflow of the screening tool: from data entry through the app to human review, with the monitoring and retraining loop</w:t>
      </w:r>
    </w:p>
    <w:p w14:paraId="6E63D164" w14:textId="77777777" w:rsidR="0053344F" w:rsidRDefault="0005184A">
      <w:pPr>
        <w:keepNext/>
        <w:spacing w:before="160" w:after="80"/>
      </w:pPr>
      <w:r>
        <w:rPr>
          <w:i/>
          <w:iCs/>
        </w:rPr>
        <w:lastRenderedPageBreak/>
        <w:t>Table 4.6 Roles in operation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400"/>
        <w:gridCol w:w="4926"/>
      </w:tblGrid>
      <w:tr w:rsidR="0053344F" w14:paraId="45B9B921"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64D35B" w14:textId="77777777" w:rsidR="0053344F" w:rsidRDefault="0005184A">
            <w:r>
              <w:rPr>
                <w:b/>
                <w:bCs/>
              </w:rPr>
              <w:t>Role</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0CFE6E" w14:textId="77777777" w:rsidR="0053344F" w:rsidRDefault="0005184A">
            <w:r>
              <w:rPr>
                <w:b/>
                <w:bCs/>
              </w:rPr>
              <w:t>Who (in a real deployment)</w:t>
            </w:r>
          </w:p>
        </w:tc>
        <w:tc>
          <w:tcPr>
            <w:tcW w:w="4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89C0E4" w14:textId="77777777" w:rsidR="0053344F" w:rsidRDefault="0005184A">
            <w:r>
              <w:rPr>
                <w:b/>
                <w:bCs/>
              </w:rPr>
              <w:t>Responsibilities</w:t>
            </w:r>
          </w:p>
        </w:tc>
      </w:tr>
      <w:tr w:rsidR="0053344F" w14:paraId="413D280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FFF9B7" w14:textId="77777777" w:rsidR="0053344F" w:rsidRDefault="0005184A">
            <w:r>
              <w:t>Model owner</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1B82F8" w14:textId="77777777" w:rsidR="0053344F" w:rsidRDefault="0005184A">
            <w:r>
              <w:t>Analytics unit at the institute</w:t>
            </w:r>
          </w:p>
        </w:tc>
        <w:tc>
          <w:tcPr>
            <w:tcW w:w="4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7C6BB6" w14:textId="77777777" w:rsidR="0053344F" w:rsidRDefault="0005184A">
            <w:r>
              <w:t>Monthly monitoring review; retraining; signing off new versions; keeping the previous version for rollback</w:t>
            </w:r>
          </w:p>
        </w:tc>
      </w:tr>
      <w:tr w:rsidR="0053344F" w14:paraId="726E5E2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3507E1" w14:textId="77777777" w:rsidR="0053344F" w:rsidRDefault="0005184A">
            <w:r>
              <w:t>App administrator</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7C2831" w14:textId="77777777" w:rsidR="0053344F" w:rsidRDefault="0005184A">
            <w:r>
              <w:t>IT or analytics</w:t>
            </w:r>
          </w:p>
        </w:tc>
        <w:tc>
          <w:tcPr>
            <w:tcW w:w="4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1EB764" w14:textId="77777777" w:rsidR="0053344F" w:rsidRDefault="0005184A">
            <w:r>
              <w:t>Hosting, user accounts and sign-in, package updates, backups</w:t>
            </w:r>
          </w:p>
        </w:tc>
      </w:tr>
      <w:tr w:rsidR="0053344F" w14:paraId="1AE4D48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1DF9EC" w14:textId="77777777" w:rsidR="0053344F" w:rsidRDefault="0005184A">
            <w:r>
              <w:t>Reviewing official</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0995CC" w14:textId="77777777" w:rsidR="0053344F" w:rsidRDefault="0005184A">
            <w:r>
              <w:t>Programme officials</w:t>
            </w:r>
          </w:p>
        </w:tc>
        <w:tc>
          <w:tcPr>
            <w:tcW w:w="4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C47C63" w14:textId="77777777" w:rsidR="0053344F" w:rsidRDefault="0005184A">
            <w:r>
              <w:t>Review every higher-risk result and every row that was not scored; record the decision and the reason</w:t>
            </w:r>
          </w:p>
        </w:tc>
      </w:tr>
      <w:tr w:rsidR="0053344F" w14:paraId="58B723A5"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BA34D4" w14:textId="77777777" w:rsidR="0053344F" w:rsidRDefault="0005184A">
            <w:r>
              <w:t>Information Officer</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89978A" w14:textId="77777777" w:rsidR="0053344F" w:rsidRDefault="0005184A">
            <w:r>
              <w:t>The institute's POPIA Information Officer (s55)</w:t>
            </w:r>
          </w:p>
        </w:tc>
        <w:tc>
          <w:tcPr>
            <w:tcW w:w="49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873989" w14:textId="77777777" w:rsidR="0053344F" w:rsidRDefault="0005184A">
            <w:r>
              <w:t>Approve the purpose and the data fields; handle data-subject requests and security incidents</w:t>
            </w:r>
          </w:p>
        </w:tc>
      </w:tr>
    </w:tbl>
    <w:p w14:paraId="04DF59D8" w14:textId="77777777" w:rsidR="0053344F" w:rsidRDefault="0053344F">
      <w:pPr>
        <w:spacing w:after="80"/>
      </w:pPr>
    </w:p>
    <w:p w14:paraId="07867256" w14:textId="77777777" w:rsidR="0053344F" w:rsidRDefault="0005184A">
      <w:pPr>
        <w:spacing w:after="120" w:line="276" w:lineRule="auto"/>
      </w:pPr>
      <w:r>
        <w:t>Versions and rollback. Every result and download carries the model version (</w:t>
      </w:r>
      <w:r>
        <w:rPr>
          <w:rFonts w:ascii="Consolas" w:eastAsia="Consolas" w:hAnsi="Consolas" w:cs="Consolas"/>
        </w:rPr>
        <w:t>binary-glmnet-v1</w:t>
      </w:r>
      <w:r>
        <w:t xml:space="preserve">), and </w:t>
      </w:r>
      <w:r>
        <w:rPr>
          <w:rFonts w:ascii="Consolas" w:eastAsia="Consolas" w:hAnsi="Consolas" w:cs="Consolas"/>
        </w:rPr>
        <w:t>models/CHANGELOG.md</w:t>
      </w:r>
      <w:r>
        <w:t xml:space="preserve"> records each version with its threshold and test results. The app is deployed from the repository with the package versions pinned in </w:t>
      </w:r>
      <w:r>
        <w:rPr>
          <w:rFonts w:ascii="Consolas" w:eastAsia="Consolas" w:hAnsi="Consolas" w:cs="Consolas"/>
        </w:rPr>
        <w:t>renv.lock</w:t>
      </w:r>
      <w:r>
        <w:t>, so the server runs the same code and packages as the notebook. The previous model file is kept, so rolling back means changing one path.</w:t>
      </w:r>
    </w:p>
    <w:p w14:paraId="4BDD0FEE" w14:textId="77777777" w:rsidR="0053344F" w:rsidRDefault="0005184A">
      <w:pPr>
        <w:pStyle w:val="Heading2"/>
      </w:pPr>
      <w:bookmarkStart w:id="32" w:name="_Toc242211687"/>
      <w:r>
        <w:t>4.6 Monitoring plan</w:t>
      </w:r>
      <w:bookmarkEnd w:id="32"/>
    </w:p>
    <w:p w14:paraId="7AB8EA42" w14:textId="77777777" w:rsidR="0053344F" w:rsidRDefault="0005184A">
      <w:pPr>
        <w:spacing w:after="120" w:line="276" w:lineRule="auto"/>
      </w:pPr>
      <w:r>
        <w:t xml:space="preserve">The outcome is only observed when Statistics South Africa releases a new General Household Survey, roughly once a year, so the model's accuracy cannot be measured continuously. Monitoring therefore has two layers. Between releases, every upload writes one row of totals to </w:t>
      </w:r>
      <w:r>
        <w:rPr>
          <w:rFonts w:ascii="Consolas" w:eastAsia="Consolas" w:hAnsi="Consolas" w:cs="Consolas"/>
        </w:rPr>
        <w:t>monitoring/batch_log.csv</w:t>
      </w:r>
      <w:r>
        <w:t>: the rows not scored, the missing-income rate, the share flagged and the Population Stability Index (PSI) for income, settlement type and household size. No household-level data is stored, which keeps monitoring consistent with the privacy design. At each release, recall, calibration and subgroup recall are re-estimated against the Section 2 baselines.</w:t>
      </w:r>
    </w:p>
    <w:p w14:paraId="22FFED26" w14:textId="77777777" w:rsidR="0053344F" w:rsidRDefault="0005184A">
      <w:pPr>
        <w:spacing w:after="120" w:line="276" w:lineRule="auto"/>
      </w:pPr>
      <w:r>
        <w:t>PSI compares the distribution of an input in a new batch with the training data, bin by bin: below 0.10 is stable, 0.10 to 0.25 calls for a closer look and above 0.25 indicates a significant shift (Siddiqi, 2006). It is left blank for batches under 200 rows, where bin shares are too noisy.</w:t>
      </w:r>
    </w:p>
    <w:p w14:paraId="4F39985B" w14:textId="77777777" w:rsidR="0053344F" w:rsidRDefault="0005184A">
      <w:pPr>
        <w:keepNext/>
        <w:spacing w:before="160" w:after="80"/>
      </w:pPr>
      <w:r>
        <w:rPr>
          <w:i/>
          <w:iCs/>
        </w:rPr>
        <w:t xml:space="preserve">Table 4.7 Monitoring signals and alert thresholds (baseline: </w:t>
      </w:r>
      <w:r>
        <w:rPr>
          <w:rFonts w:ascii="Consolas" w:eastAsia="Consolas" w:hAnsi="Consolas" w:cs="Consolas"/>
          <w:i/>
          <w:iCs/>
        </w:rPr>
        <w:t>data/evaluation/monitoring_baseline.csv</w:t>
      </w:r>
      <w:r>
        <w:rPr>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1500"/>
        <w:gridCol w:w="1300"/>
        <w:gridCol w:w="1400"/>
        <w:gridCol w:w="2026"/>
        <w:gridCol w:w="1200"/>
      </w:tblGrid>
      <w:tr w:rsidR="0053344F" w14:paraId="538FA9EC" w14:textId="77777777">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96B4D2" w14:textId="77777777" w:rsidR="0053344F" w:rsidRDefault="0005184A">
            <w:r>
              <w:rPr>
                <w:b/>
                <w:bCs/>
              </w:rPr>
              <w:t>Signal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A3CD5C" w14:textId="77777777" w:rsidR="0053344F" w:rsidRDefault="0005184A">
            <w:r>
              <w:rPr>
                <w:b/>
                <w:bCs/>
              </w:rPr>
              <w:t>Measure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09F9A5" w14:textId="77777777" w:rsidR="0053344F" w:rsidRDefault="0005184A">
            <w:r>
              <w:rPr>
                <w:b/>
                <w:bCs/>
              </w:rPr>
              <w:t>Baseline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BB03C3" w14:textId="77777777" w:rsidR="0053344F" w:rsidRDefault="0005184A">
            <w:r>
              <w:rPr>
                <w:b/>
                <w:bCs/>
              </w:rPr>
              <w:t>Alert when</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8C1AFE" w14:textId="77777777" w:rsidR="0053344F" w:rsidRDefault="0005184A">
            <w:r>
              <w:rPr>
                <w:b/>
                <w:bCs/>
              </w:rPr>
              <w:t>Action</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F4633A" w14:textId="77777777" w:rsidR="0053344F" w:rsidRDefault="0005184A">
            <w:r>
              <w:rPr>
                <w:b/>
                <w:bCs/>
              </w:rPr>
              <w:t>When</w:t>
            </w:r>
          </w:p>
        </w:tc>
      </w:tr>
      <w:tr w:rsidR="0053344F" w14:paraId="5117117B"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769455" w14:textId="77777777" w:rsidR="0053344F" w:rsidRDefault="0005184A">
            <w:r>
              <w:t>Input drift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25534C" w14:textId="77777777" w:rsidR="0053344F" w:rsidRDefault="0005184A">
            <w:r>
              <w:t>PSI for income, settlement type, household size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F98351" w14:textId="77777777" w:rsidR="0053344F" w:rsidRDefault="0005184A">
            <w:r>
              <w:t>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2FAC2A" w14:textId="77777777" w:rsidR="0053344F" w:rsidRDefault="0005184A">
            <w:r>
              <w:t>0.10–0.25 watch; above 0.25 act</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ECBD1F" w14:textId="77777777" w:rsidR="0053344F" w:rsidRDefault="0005184A">
            <w:r>
              <w:t>Investigate the source; review for retraining if sustained for two months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201D77" w14:textId="77777777" w:rsidR="0053344F" w:rsidRDefault="0005184A">
            <w:r>
              <w:t>Every upload; reviewed monthly</w:t>
            </w:r>
          </w:p>
        </w:tc>
      </w:tr>
      <w:tr w:rsidR="0053344F" w14:paraId="1470DE52"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067ECF" w14:textId="77777777" w:rsidR="0053344F" w:rsidRDefault="0005184A">
            <w:r>
              <w:t>Missing income</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3BD750" w14:textId="77777777" w:rsidR="0053344F" w:rsidRDefault="0005184A">
            <w:r>
              <w:t>% of rows with income missing or refused</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C00BAC" w14:textId="77777777" w:rsidR="0053344F" w:rsidRDefault="0005184A">
            <w:r>
              <w:t>2.2% (451 of 20,940)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8CD02E" w14:textId="77777777" w:rsidR="0053344F" w:rsidRDefault="0005184A">
            <w:r>
              <w:t>above 5%</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1B3094" w14:textId="77777777" w:rsidR="0053344F" w:rsidRDefault="0005184A">
            <w:r>
              <w:t>Check the source form or export</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237CA0" w14:textId="77777777" w:rsidR="0053344F" w:rsidRDefault="0005184A">
            <w:r>
              <w:t>Every upload</w:t>
            </w:r>
          </w:p>
        </w:tc>
      </w:tr>
      <w:tr w:rsidR="0053344F" w14:paraId="7376E95B"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0D9B3F" w14:textId="77777777" w:rsidR="0053344F" w:rsidRDefault="0005184A">
            <w:r>
              <w:lastRenderedPageBreak/>
              <w:t>Rows not scored</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09A737" w14:textId="77777777" w:rsidR="0053344F" w:rsidRDefault="0005184A">
            <w:r>
              <w:t>% of rows refused by validation</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60AEF6" w14:textId="77777777" w:rsidR="0053344F" w:rsidRDefault="0005184A">
            <w:r>
              <w:t>0% of test rows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25063B" w14:textId="77777777" w:rsidR="0053344F" w:rsidRDefault="0005184A">
            <w:r>
              <w:t>above 5%</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6CF0BB" w14:textId="77777777" w:rsidR="0053344F" w:rsidRDefault="0005184A">
            <w:r>
              <w:t>Check codes and format; look for a changed questionnaire</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5C13F7" w14:textId="77777777" w:rsidR="0053344F" w:rsidRDefault="0005184A">
            <w:r>
              <w:t>Every upload</w:t>
            </w:r>
          </w:p>
        </w:tc>
      </w:tr>
      <w:tr w:rsidR="0053344F" w14:paraId="483E31BB"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E3475D" w14:textId="77777777" w:rsidR="0053344F" w:rsidRDefault="0005184A">
            <w:r>
              <w:t>Output shift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3585A4" w14:textId="77777777" w:rsidR="0053344F" w:rsidRDefault="0005184A">
            <w:r>
              <w:t>% flagged higher risk</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54A9A9" w14:textId="77777777" w:rsidR="0053344F" w:rsidRDefault="0005184A">
            <w:r>
              <w:t>58.9%</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FDA45D" w14:textId="77777777" w:rsidR="0053344F" w:rsidRDefault="0005184A">
            <w:r>
              <w:t>±10 points</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977A40" w14:textId="77777777" w:rsidR="0053344F" w:rsidRDefault="0005184A">
            <w:r>
              <w:t>Check input drift; review the threshold</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39A366" w14:textId="77777777" w:rsidR="0053344F" w:rsidRDefault="0005184A">
            <w:r>
              <w:t>Monthly</w:t>
            </w:r>
          </w:p>
        </w:tc>
      </w:tr>
      <w:tr w:rsidR="0053344F" w14:paraId="7B7EE925"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06BD2F" w14:textId="77777777" w:rsidR="0053344F" w:rsidRDefault="0005184A">
            <w:r>
              <w:t>Performance</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947D48" w14:textId="77777777" w:rsidR="0053344F" w:rsidRDefault="0005184A">
            <w:r>
              <w:t>Recall for at-risk households; Brier score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96F863" w14:textId="77777777" w:rsidR="0053344F" w:rsidRDefault="0005184A">
            <w:r>
              <w:t>0.807; 0.180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C3E7DF" w14:textId="77777777" w:rsidR="0053344F" w:rsidRDefault="0005184A">
            <w:r>
              <w:t>recall below 0.707; Brier clearly worse</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A34428" w14:textId="77777777" w:rsidR="0053344F" w:rsidRDefault="0005184A">
            <w:r>
              <w:t>Retrain; recalibrate if only the Brier score worsens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7A8CF8" w14:textId="77777777" w:rsidR="0053344F" w:rsidRDefault="0005184A">
            <w:r>
              <w:t>Each GHS release</w:t>
            </w:r>
          </w:p>
        </w:tc>
      </w:tr>
      <w:tr w:rsidR="0053344F" w14:paraId="39E76534" w14:textId="77777777">
        <w:tblPrEx>
          <w:tblCellMar>
            <w:top w:w="0" w:type="dxa"/>
            <w:bottom w:w="0" w:type="dxa"/>
          </w:tblCellMar>
        </w:tblPrEx>
        <w:trPr>
          <w:cantSplit/>
        </w:trPr>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C33597" w14:textId="77777777" w:rsidR="0053344F" w:rsidRDefault="0005184A">
            <w:r>
              <w:t>Fairness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EBB327" w14:textId="77777777" w:rsidR="0053344F" w:rsidRDefault="0005184A">
            <w:r>
              <w:t>Recall by subgroup (Table 3.4)</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44BC14" w14:textId="77777777" w:rsidR="0053344F" w:rsidRDefault="0005184A">
            <w:r>
              <w:t>Table 3.4</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F02E18" w14:textId="77777777" w:rsidR="0053344F" w:rsidRDefault="0005184A">
            <w:r>
              <w:t>gap above 10 points</w:t>
            </w:r>
          </w:p>
        </w:tc>
        <w:tc>
          <w:tcPr>
            <w:tcW w:w="20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253EF7" w14:textId="77777777" w:rsidR="0053344F" w:rsidRDefault="0005184A">
            <w:r>
              <w:t>Threshold review, extra review for the group, report it</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ED411A" w14:textId="77777777" w:rsidR="0053344F" w:rsidRDefault="0005184A">
            <w:r>
              <w:t>Each GHS release</w:t>
            </w:r>
          </w:p>
        </w:tc>
      </w:tr>
    </w:tbl>
    <w:p w14:paraId="7D223ECC" w14:textId="77777777" w:rsidR="0053344F" w:rsidRDefault="0053344F">
      <w:pPr>
        <w:spacing w:after="80"/>
      </w:pPr>
    </w:p>
    <w:p w14:paraId="25D0202E" w14:textId="77777777" w:rsidR="0053344F" w:rsidRDefault="0005184A">
      <w:pPr>
        <w:spacing w:after="120" w:line="276" w:lineRule="auto"/>
      </w:pPr>
      <w:r>
        <w:t>Drift test.</w:t>
      </w:r>
      <w:r>
        <w:t xml:space="preserve"> The monitoring summary was computed for 1,000 randomly chosen test households as they are, and for the same households after a simulated shift: incomes 25% higher (about five years of inflation) and a third of urban households recorded as traditional/tribal (Table 4.8).</w:t>
      </w:r>
    </w:p>
    <w:p w14:paraId="3C6F5928" w14:textId="77777777" w:rsidR="0053344F" w:rsidRDefault="0005184A">
      <w:pPr>
        <w:keepNext/>
        <w:spacing w:before="160" w:after="80"/>
      </w:pPr>
      <w:r>
        <w:rPr>
          <w:i/>
          <w:iCs/>
        </w:rPr>
        <w:t>Table 4.8 Monitoring summary for a normal and a shifted batch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6"/>
        <w:gridCol w:w="1100"/>
        <w:gridCol w:w="1300"/>
        <w:gridCol w:w="1000"/>
        <w:gridCol w:w="1100"/>
        <w:gridCol w:w="2000"/>
      </w:tblGrid>
      <w:tr w:rsidR="0053344F" w14:paraId="6C57CF82" w14:textId="77777777">
        <w:tblPrEx>
          <w:tblCellMar>
            <w:top w:w="0" w:type="dxa"/>
            <w:bottom w:w="0" w:type="dxa"/>
          </w:tblCellMar>
        </w:tblPrEx>
        <w:trPr>
          <w:tblHeader/>
        </w:trPr>
        <w:tc>
          <w:tcPr>
            <w:tcW w:w="2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BC2235" w14:textId="77777777" w:rsidR="0053344F" w:rsidRDefault="0005184A">
            <w:r>
              <w:rPr>
                <w:b/>
                <w:bCs/>
              </w:rPr>
              <w:t>Batch (1,000 households)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791A74" w14:textId="77777777" w:rsidR="0053344F" w:rsidRDefault="0005184A">
            <w:r>
              <w:rPr>
                <w:b/>
                <w:bCs/>
              </w:rPr>
              <w:t>PSI income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F8ADC2" w14:textId="77777777" w:rsidR="0053344F" w:rsidRDefault="0005184A">
            <w:r>
              <w:rPr>
                <w:b/>
                <w:bCs/>
              </w:rPr>
              <w:t>PSI settlement</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2EA83F" w14:textId="77777777" w:rsidR="0053344F" w:rsidRDefault="0005184A">
            <w:r>
              <w:rPr>
                <w:b/>
                <w:bCs/>
              </w:rPr>
              <w:t>PSI size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F93847" w14:textId="77777777" w:rsidR="0053344F" w:rsidRDefault="0005184A">
            <w:r>
              <w:rPr>
                <w:b/>
                <w:bCs/>
              </w:rPr>
              <w:t>% flagged</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F0C8E4" w14:textId="77777777" w:rsidR="0053344F" w:rsidRDefault="0005184A">
            <w:r>
              <w:rPr>
                <w:b/>
                <w:bCs/>
              </w:rPr>
              <w:t>Alert</w:t>
            </w:r>
          </w:p>
        </w:tc>
      </w:tr>
      <w:tr w:rsidR="0053344F" w14:paraId="2A6A4FF4" w14:textId="77777777">
        <w:tblPrEx>
          <w:tblCellMar>
            <w:top w:w="0" w:type="dxa"/>
            <w:bottom w:w="0" w:type="dxa"/>
          </w:tblCellMar>
        </w:tblPrEx>
        <w:trPr>
          <w:cantSplit/>
        </w:trPr>
        <w:tc>
          <w:tcPr>
            <w:tcW w:w="2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C091A7" w14:textId="77777777" w:rsidR="0053344F" w:rsidRDefault="0005184A">
            <w:r>
              <w:t>Test households as they are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A0B55F" w14:textId="77777777" w:rsidR="0053344F" w:rsidRDefault="0005184A">
            <w:pPr>
              <w:jc w:val="right"/>
            </w:pPr>
            <w:r>
              <w:t>0.013</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5AC12C" w14:textId="77777777" w:rsidR="0053344F" w:rsidRDefault="0005184A">
            <w:pPr>
              <w:jc w:val="right"/>
            </w:pPr>
            <w:r>
              <w:t>0.002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B18FA6" w14:textId="77777777" w:rsidR="0053344F" w:rsidRDefault="0005184A">
            <w:pPr>
              <w:jc w:val="right"/>
            </w:pPr>
            <w:r>
              <w:t>0.001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E0A4E7" w14:textId="77777777" w:rsidR="0053344F" w:rsidRDefault="0005184A">
            <w:pPr>
              <w:jc w:val="right"/>
            </w:pPr>
            <w:r>
              <w:t>59.8%</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230458" w14:textId="77777777" w:rsidR="0053344F" w:rsidRDefault="0005184A">
            <w:r>
              <w:t>stable</w:t>
            </w:r>
          </w:p>
        </w:tc>
      </w:tr>
      <w:tr w:rsidR="0053344F" w14:paraId="4E85FB72" w14:textId="77777777">
        <w:tblPrEx>
          <w:tblCellMar>
            <w:top w:w="0" w:type="dxa"/>
            <w:bottom w:w="0" w:type="dxa"/>
          </w:tblCellMar>
        </w:tblPrEx>
        <w:trPr>
          <w:cantSplit/>
        </w:trPr>
        <w:tc>
          <w:tcPr>
            <w:tcW w:w="25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8A0F05" w14:textId="77777777" w:rsidR="0053344F" w:rsidRDefault="0005184A">
            <w:r>
              <w:t>Simulated shift</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6F0252" w14:textId="77777777" w:rsidR="0053344F" w:rsidRDefault="0005184A">
            <w:pPr>
              <w:jc w:val="right"/>
            </w:pPr>
            <w:r>
              <w:t>0.087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B8AC8C" w14:textId="77777777" w:rsidR="0053344F" w:rsidRDefault="0005184A">
            <w:pPr>
              <w:jc w:val="right"/>
            </w:pPr>
            <w:r>
              <w:t>0.191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C06FDE" w14:textId="77777777" w:rsidR="0053344F" w:rsidRDefault="0005184A">
            <w:pPr>
              <w:jc w:val="right"/>
            </w:pPr>
            <w:r>
              <w:t>0.001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907EE6" w14:textId="77777777" w:rsidR="0053344F" w:rsidRDefault="0005184A">
            <w:pPr>
              <w:jc w:val="right"/>
            </w:pPr>
            <w:r>
              <w:t>51.9%</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6122EE" w14:textId="77777777" w:rsidR="0053344F" w:rsidRDefault="0005184A">
            <w:r>
              <w:t>watch (settlement type)</w:t>
            </w:r>
          </w:p>
        </w:tc>
      </w:tr>
    </w:tbl>
    <w:p w14:paraId="050C2F57" w14:textId="77777777" w:rsidR="0053344F" w:rsidRDefault="0053344F">
      <w:pPr>
        <w:spacing w:after="80"/>
      </w:pPr>
    </w:p>
    <w:p w14:paraId="3F80D7CD" w14:textId="77777777" w:rsidR="0053344F" w:rsidRDefault="0005184A">
      <w:pPr>
        <w:spacing w:after="120" w:line="276" w:lineRule="auto"/>
      </w:pPr>
      <w:r>
        <w:t>The unshifted batch is stable and its share flagged (59.8%) is close to the 58.9% baseline, while the settlement-type shift is caught at the 'watch' level. The test also shows why monitoring matters for this model: raising nominal incomes by 25% left real circumstances unchanged, yet cut the share flagged by 7.9 points, because the model reads income in Rand. Without retraining, inflation alone would slowly make the screen miss more households.</w:t>
      </w:r>
    </w:p>
    <w:p w14:paraId="4CE399FB" w14:textId="77777777" w:rsidR="0053344F" w:rsidRDefault="0005184A">
      <w:pPr>
        <w:spacing w:after="120" w:line="276" w:lineRule="auto"/>
      </w:pPr>
      <w:r>
        <w:t xml:space="preserve">Labelled data between releases. Officials record the outcome of each follow-up, which provides new labels. Because only flagged households are followed up, these labels can never reveal the households the model misses (a feedback loop), so a small random audit sample of lower-risk households is also followed up every month. Governance: monthly, the model owner runs </w:t>
      </w:r>
      <w:r>
        <w:rPr>
          <w:rFonts w:ascii="Consolas" w:eastAsia="Consolas" w:hAnsi="Consolas" w:cs="Consolas"/>
        </w:rPr>
        <w:t>R/review_monitoring.R</w:t>
      </w:r>
      <w:r>
        <w:t xml:space="preserve"> on the batch log and records the outcome; at each GHS release the full evaluation is repeated on the new data; every model change gets a new version, a change-log entry and an updated README.</w:t>
      </w:r>
    </w:p>
    <w:p w14:paraId="52970919" w14:textId="77777777" w:rsidR="0053344F" w:rsidRDefault="0005184A">
      <w:pPr>
        <w:pStyle w:val="Heading2"/>
      </w:pPr>
      <w:bookmarkStart w:id="33" w:name="_Toc242211688"/>
      <w:r>
        <w:t>4.7 Retraining and retirement</w:t>
      </w:r>
      <w:bookmarkEnd w:id="33"/>
    </w:p>
    <w:p w14:paraId="0744F8E6" w14:textId="77777777" w:rsidR="0053344F" w:rsidRDefault="0005184A">
      <w:pPr>
        <w:spacing w:after="120" w:line="276" w:lineRule="auto"/>
      </w:pPr>
      <w:r>
        <w:t>Retrain</w:t>
      </w:r>
      <w:r>
        <w:t xml:space="preserve"> when any of the following happens: a new GHS release (planned, yearly); labelled follow-up and audit data reaches a useful size; PSI above 0.25 on a key input for two consecutive monthly reviews; recall below 0.707 or a subgroup gap above 10 points at a release; or a rise in rows not scored, showing that survey codes or questions have changed.</w:t>
      </w:r>
    </w:p>
    <w:p w14:paraId="7C0D49D8" w14:textId="77777777" w:rsidR="0053344F" w:rsidRDefault="0005184A">
      <w:pPr>
        <w:spacing w:after="120" w:line="276" w:lineRule="auto"/>
      </w:pPr>
      <w:r>
        <w:lastRenderedPageBreak/>
        <w:t>Retire</w:t>
      </w:r>
      <w:r>
        <w:t xml:space="preserve"> the model when the business objective changes (for example, the institute adopts a different vulnerability measure), when performance still fails after retraining, when the data source or questions are discontinued, when a fairness gap cannot be mitigated, or when a legal or policy change rules out this kind of profiling.</w:t>
      </w:r>
    </w:p>
    <w:p w14:paraId="24D6EFD0" w14:textId="77777777" w:rsidR="0053344F" w:rsidRDefault="0005184A">
      <w:pPr>
        <w:pStyle w:val="Heading2"/>
      </w:pPr>
      <w:bookmarkStart w:id="34" w:name="_Toc242211689"/>
      <w:r>
        <w:t>4.8 Repository and reproducibility</w:t>
      </w:r>
      <w:bookmarkEnd w:id="34"/>
    </w:p>
    <w:p w14:paraId="64BABA47" w14:textId="77777777" w:rsidR="0053344F" w:rsidRDefault="0005184A">
      <w:pPr>
        <w:spacing w:after="120" w:line="276" w:lineRule="auto"/>
      </w:pPr>
      <w:r>
        <w:t>The repository (</w:t>
      </w:r>
      <w:r>
        <w:rPr>
          <w:rFonts w:ascii="Consolas" w:eastAsia="Consolas" w:hAnsi="Consolas" w:cs="Consolas"/>
        </w:rPr>
        <w:t>github.com/timothywubbeling/BIN381</w:t>
      </w:r>
      <w:r>
        <w:t xml:space="preserve">, private) contains the preparation, modelling and deployment code. Its README gives the steps to reproduce everything: clone, open </w:t>
      </w:r>
      <w:r>
        <w:rPr>
          <w:rFonts w:ascii="Consolas" w:eastAsia="Consolas" w:hAnsi="Consolas" w:cs="Consolas"/>
        </w:rPr>
        <w:t>BIN381-P1.Rproj</w:t>
      </w:r>
      <w:r>
        <w:t xml:space="preserve">, run </w:t>
      </w:r>
      <w:r>
        <w:rPr>
          <w:rFonts w:ascii="Consolas" w:eastAsia="Consolas" w:hAnsi="Consolas" w:cs="Consolas"/>
        </w:rPr>
        <w:t>renv::restore()</w:t>
      </w:r>
      <w:r>
        <w:t xml:space="preserve"> to install the pinned packages, knit the notebooks, run the two checks and launch the app with </w:t>
      </w:r>
      <w:r>
        <w:rPr>
          <w:rFonts w:ascii="Consolas" w:eastAsia="Consolas" w:hAnsi="Consolas" w:cs="Consolas"/>
        </w:rPr>
        <w:t>shiny::runApp("app")</w:t>
      </w:r>
      <w:r>
        <w:t>. The full Milestone 3 notebook runs Tasks 1 to 4 in order from a clean session. A full re-run took 15 minutes and reproduced every model and evaluation output (only the recorded training times differ, and the re-fitted final model gives identical predictions); the Milestone 2 cleaning notebook reproduces the cleaned files byte for byte.</w:t>
      </w:r>
    </w:p>
    <w:p w14:paraId="6A892D14" w14:textId="77777777" w:rsidR="0053344F" w:rsidRDefault="0005184A">
      <w:r>
        <w:br w:type="page"/>
      </w:r>
    </w:p>
    <w:p w14:paraId="2B9338B3" w14:textId="77777777" w:rsidR="0053344F" w:rsidRDefault="0005184A">
      <w:pPr>
        <w:pStyle w:val="Heading1"/>
      </w:pPr>
      <w:bookmarkStart w:id="35" w:name="_Toc242211690"/>
      <w:r>
        <w:lastRenderedPageBreak/>
        <w:t>Insights and Recommendations</w:t>
      </w:r>
      <w:bookmarkEnd w:id="35"/>
    </w:p>
    <w:p w14:paraId="49F2FC19" w14:textId="77777777" w:rsidR="0053344F" w:rsidRDefault="0005184A">
      <w:pPr>
        <w:spacing w:after="120" w:line="276" w:lineRule="auto"/>
      </w:pPr>
      <w:r>
        <w:t>This section draws the findings of Tasks 2 and 3 together for the stakeholder, the social-development policy institute defined in Milestone 1. All findings are associations in one survey wave, not causes.</w:t>
      </w:r>
    </w:p>
    <w:p w14:paraId="09BE3974" w14:textId="77777777" w:rsidR="0053344F" w:rsidRDefault="0005184A">
      <w:pPr>
        <w:pStyle w:val="Heading2"/>
      </w:pPr>
      <w:bookmarkStart w:id="36" w:name="_Toc242211691"/>
      <w:r>
        <w:t>Key insights</w:t>
      </w:r>
      <w:bookmarkEnd w:id="36"/>
    </w:p>
    <w:p w14:paraId="61AEDFF8" w14:textId="77777777" w:rsidR="0053344F" w:rsidRDefault="0005184A">
      <w:pPr>
        <w:pStyle w:val="ListParagraph"/>
        <w:numPr>
          <w:ilvl w:val="0"/>
          <w:numId w:val="4"/>
        </w:numPr>
        <w:spacing w:after="60" w:line="264" w:lineRule="auto"/>
      </w:pPr>
      <w:r>
        <w:t>A recent fall in income is the strongest warning sign. 58.3% of households whose income is much lower than a year ago are food insecure, against 18–21% for codes 2 and 3 (odds ratio 2.05 against code 1). It is the most important predictor in every model (Sections 3.1–3.2).</w:t>
      </w:r>
    </w:p>
    <w:p w14:paraId="0CD31C37" w14:textId="77777777" w:rsidR="0053344F" w:rsidRDefault="0005184A">
      <w:pPr>
        <w:pStyle w:val="ListParagraph"/>
        <w:numPr>
          <w:ilvl w:val="0"/>
          <w:numId w:val="4"/>
        </w:numPr>
        <w:spacing w:after="60" w:line="264" w:lineRule="auto"/>
      </w:pPr>
      <w:r>
        <w:t>Income per person matters more than household size itself. Food insecurity rises from 26.8% in households of one or two people to 42.6% in households of seven or more, but most of that effect runs through per-capita income; the direct effect of size is small (odds ratio 1.04).</w:t>
      </w:r>
    </w:p>
    <w:p w14:paraId="19EE2BC5" w14:textId="77777777" w:rsidR="0053344F" w:rsidRDefault="0005184A">
      <w:pPr>
        <w:pStyle w:val="ListParagraph"/>
        <w:numPr>
          <w:ilvl w:val="0"/>
          <w:numId w:val="4"/>
        </w:numPr>
        <w:spacing w:after="60" w:line="264" w:lineRule="auto"/>
      </w:pPr>
      <w:r>
        <w:t>Grant households remain at high risk.</w:t>
      </w:r>
      <w:r>
        <w:t xml:space="preserve"> 37.6% of households with grant recipients are food insecure, against 20.6% without (odds ratio 1.20 per recipient). Grants reach poorer households, but in this cross-section they do not lift them clear of food insecurity.</w:t>
      </w:r>
    </w:p>
    <w:p w14:paraId="6111EA79" w14:textId="77777777" w:rsidR="0053344F" w:rsidRDefault="0005184A">
      <w:pPr>
        <w:pStyle w:val="ListParagraph"/>
        <w:numPr>
          <w:ilvl w:val="0"/>
          <w:numId w:val="4"/>
        </w:numPr>
        <w:spacing w:after="60" w:line="264" w:lineRule="auto"/>
      </w:pPr>
      <w:r>
        <w:t>Electricity and sanitation mark deprivation.</w:t>
      </w:r>
      <w:r>
        <w:t xml:space="preserve"> 47.0% of households without electricity are food insecure, against 29.7% with it (odds ratio 2.07); households using a pit latrine with a ventilation pipe (code 5) show 40.9%, against 27.2% for flush toilets on public sewerage (code 1). Both add little predictive value once income is known.</w:t>
      </w:r>
    </w:p>
    <w:p w14:paraId="075D0FDC" w14:textId="77777777" w:rsidR="0053344F" w:rsidRDefault="0005184A">
      <w:pPr>
        <w:pStyle w:val="ListParagraph"/>
        <w:numPr>
          <w:ilvl w:val="0"/>
          <w:numId w:val="4"/>
        </w:numPr>
        <w:spacing w:after="60" w:line="264" w:lineRule="auto"/>
      </w:pPr>
      <w:r>
        <w:t>The rural gap is an income-and-services gap.</w:t>
      </w:r>
      <w:r>
        <w:t xml:space="preserve"> Traditional/tribal households are more often food insecure (34.8% against 28.5% in urban areas), but once income and services are accounted for their odds are lower (0.76), so the difference reflects resources rather than place.</w:t>
      </w:r>
    </w:p>
    <w:p w14:paraId="18360D9E" w14:textId="77777777" w:rsidR="0053344F" w:rsidRDefault="0005184A">
      <w:pPr>
        <w:pStyle w:val="ListParagraph"/>
        <w:numPr>
          <w:ilvl w:val="0"/>
          <w:numId w:val="4"/>
        </w:numPr>
        <w:spacing w:after="60" w:line="264" w:lineRule="auto"/>
      </w:pPr>
      <w:r>
        <w:t>Food insecurity is concentrated in a few provinces.</w:t>
      </w:r>
      <w:r>
        <w:t xml:space="preserve"> Weighted to the population, 28.3% of households are at risk nationally, rising to 43.0% in the Eastern Cape, 40.5% in the Northern Cape, 37.1% in North West and 35.5% in Mpumalanga, against 13.1% in Limpopo and 24.3% in the Western Cape (</w:t>
      </w:r>
      <w:r>
        <w:rPr>
          <w:rFonts w:ascii="Consolas" w:eastAsia="Consolas" w:hAnsi="Consolas" w:cs="Consolas"/>
        </w:rPr>
        <w:t>data/powerbi/powerbi_reconciliation.csv</w:t>
      </w:r>
      <w:r>
        <w:t>).</w:t>
      </w:r>
    </w:p>
    <w:p w14:paraId="6CB51DB1" w14:textId="77777777" w:rsidR="0053344F" w:rsidRDefault="0005184A">
      <w:pPr>
        <w:pStyle w:val="ListParagraph"/>
        <w:numPr>
          <w:ilvl w:val="0"/>
          <w:numId w:val="4"/>
        </w:numPr>
        <w:spacing w:after="60" w:line="264" w:lineRule="auto"/>
      </w:pPr>
      <w:r>
        <w:t>Some food insecurity is hidden from the model. It finds 94% of at-risk households earning under R2,500 a month but only 39% of those earning over R11,500, and 62% of those without grant recipients (Sections 3.4 and 3.7).</w:t>
      </w:r>
    </w:p>
    <w:p w14:paraId="7B411173" w14:textId="77777777" w:rsidR="0053344F" w:rsidRDefault="0005184A">
      <w:pPr>
        <w:pStyle w:val="ListParagraph"/>
        <w:numPr>
          <w:ilvl w:val="0"/>
          <w:numId w:val="4"/>
        </w:numPr>
        <w:spacing w:after="60" w:line="264" w:lineRule="auto"/>
      </w:pPr>
      <w:r>
        <w:t>The middle tier cannot be told apart with these data. Mild-to-moderate food insecurity (FI Score 1–3) is missed even when class weights force the model to look for it (Table 1.3), so a binary screen is the realistic tool.</w:t>
      </w:r>
    </w:p>
    <w:p w14:paraId="0A475640" w14:textId="77777777" w:rsidR="0053344F" w:rsidRDefault="0005184A">
      <w:pPr>
        <w:pStyle w:val="Heading2"/>
      </w:pPr>
      <w:bookmarkStart w:id="37" w:name="_Toc242211692"/>
      <w:r>
        <w:t>Recommendations for the institute</w:t>
      </w:r>
      <w:bookmarkEnd w:id="37"/>
    </w:p>
    <w:p w14:paraId="6DC49742" w14:textId="77777777" w:rsidR="0053344F" w:rsidRDefault="0005184A">
      <w:pPr>
        <w:pStyle w:val="ListParagraph"/>
        <w:numPr>
          <w:ilvl w:val="0"/>
          <w:numId w:val="5"/>
        </w:numPr>
        <w:spacing w:after="60" w:line="264" w:lineRule="auto"/>
      </w:pPr>
      <w:r>
        <w:t>Use the screening tool to prioritise outreach, not to decide eligibility, under the conditions in Sections 3.6 and 4.1: an official reviews every referral, and the tool runs behind sign-in on South African hosting.</w:t>
      </w:r>
    </w:p>
    <w:p w14:paraId="29EBC028" w14:textId="77777777" w:rsidR="0053344F" w:rsidRDefault="0005184A">
      <w:pPr>
        <w:pStyle w:val="ListParagraph"/>
        <w:numPr>
          <w:ilvl w:val="0"/>
          <w:numId w:val="5"/>
        </w:numPr>
        <w:spacing w:after="60" w:line="264" w:lineRule="auto"/>
      </w:pPr>
      <w:r>
        <w:t>Ask about recent income change at every intake. It is the strongest and cheapest signal; a household reporting a sharp fall should trigger follow-up even before other information is collected.</w:t>
      </w:r>
    </w:p>
    <w:p w14:paraId="543777B3" w14:textId="77777777" w:rsidR="0053344F" w:rsidRDefault="0005184A">
      <w:pPr>
        <w:pStyle w:val="ListParagraph"/>
        <w:numPr>
          <w:ilvl w:val="0"/>
          <w:numId w:val="5"/>
        </w:numPr>
        <w:spacing w:after="60" w:line="264" w:lineRule="auto"/>
      </w:pPr>
      <w:r>
        <w:t>Treat grant households as a group to check, not a group to deprioritise. Coordinating food-relief outreach with grant registers would reach many of the households most at risk.</w:t>
      </w:r>
    </w:p>
    <w:p w14:paraId="6EF7FE91" w14:textId="77777777" w:rsidR="0053344F" w:rsidRDefault="0005184A">
      <w:pPr>
        <w:pStyle w:val="ListParagraph"/>
        <w:numPr>
          <w:ilvl w:val="0"/>
          <w:numId w:val="5"/>
        </w:numPr>
        <w:spacing w:after="60" w:line="264" w:lineRule="auto"/>
      </w:pPr>
      <w:r>
        <w:lastRenderedPageBreak/>
        <w:t>Direct food-relief and basic-services budgets first to the Eastern Cape, Northern Cape, North West and Mpumalanga</w:t>
      </w:r>
      <w:r>
        <w:t>, and drill down by settlement type, income band and grant receipt within each province in the Milestone 4 Power BI dashboard.</w:t>
      </w:r>
    </w:p>
    <w:p w14:paraId="3AEDFA23" w14:textId="77777777" w:rsidR="0053344F" w:rsidRDefault="0005184A">
      <w:pPr>
        <w:pStyle w:val="ListParagraph"/>
        <w:numPr>
          <w:ilvl w:val="0"/>
          <w:numId w:val="5"/>
        </w:numPr>
        <w:spacing w:after="60" w:line="264" w:lineRule="auto"/>
      </w:pPr>
      <w:r>
        <w:t>Do not read 'lower risk' as clearance. Keep self-referral channels open and run the monthly audit sample of lower-risk households, especially among higher-income and no-grant households, where the model is weakest.</w:t>
      </w:r>
    </w:p>
    <w:p w14:paraId="56A1D520" w14:textId="77777777" w:rsidR="0053344F" w:rsidRDefault="0005184A">
      <w:pPr>
        <w:pStyle w:val="ListParagraph"/>
        <w:numPr>
          <w:ilvl w:val="0"/>
          <w:numId w:val="5"/>
        </w:numPr>
        <w:spacing w:after="60" w:line="264" w:lineRule="auto"/>
      </w:pPr>
      <w:r>
        <w:t>Agree the referral threshold with programme managers.</w:t>
      </w:r>
      <w:r>
        <w:t xml:space="preserve"> At 0.24 the tool refers 59% of households; if follow-up capacity is smaller, the threshold should be raised knowingly, accepting lower recall.</w:t>
      </w:r>
    </w:p>
    <w:p w14:paraId="197A003F" w14:textId="77777777" w:rsidR="0053344F" w:rsidRDefault="0005184A">
      <w:pPr>
        <w:pStyle w:val="ListParagraph"/>
        <w:numPr>
          <w:ilvl w:val="0"/>
          <w:numId w:val="5"/>
        </w:numPr>
        <w:spacing w:after="60" w:line="264" w:lineRule="auto"/>
      </w:pPr>
      <w:r>
        <w:t>Improve the data for the next model: per-person income and employment (D01–D03), debts and local food prices, plus recorded follow-up outcomes, and re-evaluate the model at every new GHS release.</w:t>
      </w:r>
    </w:p>
    <w:p w14:paraId="78683FA2" w14:textId="77777777" w:rsidR="0053344F" w:rsidRDefault="0005184A">
      <w:pPr>
        <w:pStyle w:val="Heading1"/>
      </w:pPr>
      <w:bookmarkStart w:id="38" w:name="_Toc242211693"/>
      <w:r>
        <w:t>Conclusion</w:t>
      </w:r>
      <w:bookmarkEnd w:id="38"/>
    </w:p>
    <w:p w14:paraId="525E2662" w14:textId="77777777" w:rsidR="0053344F" w:rsidRDefault="0005184A">
      <w:pPr>
        <w:spacing w:after="120" w:line="276" w:lineRule="auto"/>
      </w:pPr>
      <w:r>
        <w:t xml:space="preserve">Milestone 3 turned the Milestone 2 dataset into a validated screening model and a working deployment. Three candidate classifiers were tuned with stratified cross-validation (Task 1). With these eight predictors the three-tier target could not separate the thin middle tier, so the documented binary fallback, a lasso logistic regression at a referral threshold of 0.24, was selected over a marginally stronger random forest for its interpretability, calibration and fit with the app (Task 2). It finds 80.7% of </w:t>
      </w:r>
      <w:r>
        <w:t>at-risk test households, and 85.7% of the severely food insecure, while referring 58.9% of households. Falling income, low per-capita income, no electricity and larger households are associated with higher risk (H1, H3 and H4 supported; H6 partly), grant receipt is associated with higher rather than lower risk because grants are targeted, and the rural gap disappears once income and services are controlled for (Task 3). The model is deployed with conditions as an R/Shiny screening tool that validates new da</w:t>
      </w:r>
      <w:r>
        <w:t>ta with the Milestone 2 rules, reproduces the evaluation exactly, explains each result and keeps an official in the loop, with monitoring and fairness safeguards for the households it is weakest on (Tasks 3 and 4). Milestone 4 will deliver the Power BI dashboard for Business Objective 3 and the final report.</w:t>
      </w:r>
    </w:p>
    <w:p w14:paraId="00F35340" w14:textId="77777777" w:rsidR="0053344F" w:rsidRDefault="0005184A">
      <w:pPr>
        <w:pStyle w:val="Heading1"/>
      </w:pPr>
      <w:bookmarkStart w:id="39" w:name="_Toc242211694"/>
      <w:r>
        <w:t>Acknowledgement of AI Use</w:t>
      </w:r>
      <w:bookmarkEnd w:id="39"/>
    </w:p>
    <w:p w14:paraId="11CD62F8" w14:textId="77777777" w:rsidR="0053344F" w:rsidRDefault="0005184A">
      <w:pPr>
        <w:spacing w:after="120" w:line="276" w:lineRule="auto"/>
      </w:pPr>
      <w:r>
        <w:t>Generative AI was used in this milestone. Timothy Wubbeling (Person C) used Claude (Anthropic), through the Claude desktop application, as a coding and writing assistant. It was used to plan the Person C tasks; to give guidance on the draft and debug the R code for the Shiny app (input validation, scoring and explanations, drift monitoring), the consistency and fairness checks and the Person C and merged notebooks; to set up the repository and fix the package environment; to guide Timothy on how to create t</w:t>
      </w:r>
      <w:r>
        <w:t>he draft of the deployment, monitoring and ethics sections, and the workflow diagram. All AI-assisted code was run and tested on the project data, and every reported number was checked against the notebooks' outputs. Rudi du Plessis (Tasks 2 and 3) used Claude (Anthropic) as a coding and writing assistant. It was used to plan the Person B tasks; to draft and debug R code in the evaluation notebook and helped draft the text of the Task 2 and Task 3 sections. The author reviewed and approved all analysis deci</w:t>
      </w:r>
      <w:r>
        <w:t xml:space="preserve">sions, including the choice of metrics, the threshold rule and the final model. Every number, table and figure in these sections was generated by running the notebook on the team's data. The text was checked against those outputs before submission. Responsibility for the content rests with the author. [Alexander: add your own AI use </w:t>
      </w:r>
      <w:r>
        <w:lastRenderedPageBreak/>
        <w:t>here, or state that none was used.] The group takes full responsibility for the submitted work. Each use is recorded in the group's Ethics and Responsible AI Usage Log.</w:t>
      </w:r>
    </w:p>
    <w:p w14:paraId="0F5A77B9" w14:textId="77777777" w:rsidR="0053344F" w:rsidRDefault="0005184A">
      <w:pPr>
        <w:pStyle w:val="Heading1"/>
      </w:pPr>
      <w:bookmarkStart w:id="40" w:name="_Toc242211695"/>
      <w:r>
        <w:t>References</w:t>
      </w:r>
      <w:bookmarkEnd w:id="40"/>
    </w:p>
    <w:p w14:paraId="1CAFB8F5" w14:textId="77777777" w:rsidR="0053344F" w:rsidRDefault="0005184A">
      <w:pPr>
        <w:spacing w:after="100" w:line="264" w:lineRule="auto"/>
        <w:ind w:left="400" w:hanging="400"/>
      </w:pPr>
      <w:r>
        <w:t xml:space="preserve">Breiman, L. (2001). Random forests. </w:t>
      </w:r>
      <w:r>
        <w:rPr>
          <w:i/>
          <w:iCs/>
        </w:rPr>
        <w:t>Machine Learning, 45</w:t>
      </w:r>
      <w:r>
        <w:t>(1), 5–32.</w:t>
      </w:r>
    </w:p>
    <w:p w14:paraId="1C574870" w14:textId="77777777" w:rsidR="0053344F" w:rsidRDefault="0005184A">
      <w:pPr>
        <w:spacing w:after="100" w:line="264" w:lineRule="auto"/>
        <w:ind w:left="400" w:hanging="400"/>
      </w:pPr>
      <w:r>
        <w:t xml:space="preserve">Brier, G. W. (1950). Verification of forecasts expressed in terms of probability. </w:t>
      </w:r>
      <w:r>
        <w:rPr>
          <w:i/>
          <w:iCs/>
        </w:rPr>
        <w:t>Monthly Weather Review, 78</w:t>
      </w:r>
      <w:r>
        <w:t>(1), 1–3.</w:t>
      </w:r>
    </w:p>
    <w:p w14:paraId="5B82C013" w14:textId="77777777" w:rsidR="0053344F" w:rsidRDefault="0005184A">
      <w:pPr>
        <w:spacing w:after="100" w:line="264" w:lineRule="auto"/>
        <w:ind w:left="400" w:hanging="400"/>
      </w:pPr>
      <w:r>
        <w:t xml:space="preserve">Chang, W., Cheng, J., Allaire, J., Sievert, C., Schloerke, B., Aden-Buie, G., Xie, Y., Allen, J., McPherson, J., Dipert, A., &amp; Borges, B. (2026). </w:t>
      </w:r>
      <w:r>
        <w:rPr>
          <w:i/>
          <w:iCs/>
        </w:rPr>
        <w:t>shiny: Web application framework for R</w:t>
      </w:r>
      <w:r>
        <w:t xml:space="preserve"> (R package version 1.14.0). https://shiny.posit.co/</w:t>
      </w:r>
    </w:p>
    <w:p w14:paraId="420F70C2" w14:textId="77777777" w:rsidR="0053344F" w:rsidRDefault="0005184A">
      <w:pPr>
        <w:spacing w:after="100" w:line="264" w:lineRule="auto"/>
        <w:ind w:left="400" w:hanging="400"/>
      </w:pPr>
      <w:r>
        <w:t xml:space="preserve">Chapman, P., Clinton, J., Kerber, R., Khabaza, T., Reinartz, T., Shearer, C., &amp; Wirth, R. (2000). </w:t>
      </w:r>
      <w:r>
        <w:rPr>
          <w:i/>
          <w:iCs/>
        </w:rPr>
        <w:t>CRISP-DM 1.0: Step-by-step data mining guide</w:t>
      </w:r>
      <w:r>
        <w:t>. SPSS.</w:t>
      </w:r>
    </w:p>
    <w:p w14:paraId="65658828" w14:textId="77777777" w:rsidR="0053344F" w:rsidRDefault="0005184A">
      <w:pPr>
        <w:spacing w:after="100" w:line="264" w:lineRule="auto"/>
        <w:ind w:left="400" w:hanging="400"/>
      </w:pPr>
      <w:r>
        <w:t xml:space="preserve">Efron, B., &amp; Tibshirani, R. J. (1993). </w:t>
      </w:r>
      <w:r>
        <w:rPr>
          <w:i/>
          <w:iCs/>
        </w:rPr>
        <w:t>An introduction to the bootstrap</w:t>
      </w:r>
      <w:r>
        <w:t>. Chapman &amp; Hall.</w:t>
      </w:r>
    </w:p>
    <w:p w14:paraId="032563E4" w14:textId="77777777" w:rsidR="0053344F" w:rsidRDefault="0005184A">
      <w:pPr>
        <w:spacing w:after="100" w:line="264" w:lineRule="auto"/>
        <w:ind w:left="400" w:hanging="400"/>
      </w:pPr>
      <w:r>
        <w:t xml:space="preserve">Friedman, J. H. (2001). Greedy function approximation: A gradient boosting machine. </w:t>
      </w:r>
      <w:r>
        <w:rPr>
          <w:i/>
          <w:iCs/>
        </w:rPr>
        <w:t>The Annals of Statistics, 29</w:t>
      </w:r>
      <w:r>
        <w:t>(5), 1189–1232.</w:t>
      </w:r>
    </w:p>
    <w:p w14:paraId="4C75D0E2" w14:textId="77777777" w:rsidR="0053344F" w:rsidRDefault="0005184A">
      <w:pPr>
        <w:spacing w:after="100" w:line="264" w:lineRule="auto"/>
        <w:ind w:left="400" w:hanging="400"/>
      </w:pPr>
      <w:r>
        <w:t xml:space="preserve">Friedman, J., Hastie, T., &amp; Tibshirani, R. (2010). Regularization paths for generalized linear models via coordinate descent. </w:t>
      </w:r>
      <w:r>
        <w:rPr>
          <w:i/>
          <w:iCs/>
        </w:rPr>
        <w:t>Journal of Statistical Software, 33</w:t>
      </w:r>
      <w:r>
        <w:t>(1), 1–22. https://doi.org/10.18637/jss.v033.i01</w:t>
      </w:r>
    </w:p>
    <w:p w14:paraId="5EDB4AA4" w14:textId="77777777" w:rsidR="0053344F" w:rsidRDefault="0005184A">
      <w:pPr>
        <w:spacing w:after="100" w:line="264" w:lineRule="auto"/>
        <w:ind w:left="400" w:hanging="400"/>
      </w:pPr>
      <w:r>
        <w:t xml:space="preserve">Hand, D. J., &amp; Till, R. J. (2001). A simple generalisation of the area under the ROC curve for multiple class classification problems. </w:t>
      </w:r>
      <w:r>
        <w:rPr>
          <w:i/>
          <w:iCs/>
        </w:rPr>
        <w:t>Machine Learning, 45</w:t>
      </w:r>
      <w:r>
        <w:t>(2), 171–186.</w:t>
      </w:r>
    </w:p>
    <w:p w14:paraId="1DCB4C93" w14:textId="77777777" w:rsidR="0053344F" w:rsidRDefault="0005184A">
      <w:pPr>
        <w:spacing w:after="100" w:line="264" w:lineRule="auto"/>
        <w:ind w:left="400" w:hanging="400"/>
      </w:pPr>
      <w:r>
        <w:t xml:space="preserve">Hardt, M., Price, E., &amp; Srebro, N. (2016). Equality of opportunity in supervised learning. </w:t>
      </w:r>
      <w:r>
        <w:rPr>
          <w:i/>
          <w:iCs/>
        </w:rPr>
        <w:t>Advances in Neural Information Processing Systems, 29</w:t>
      </w:r>
      <w:r>
        <w:t>.</w:t>
      </w:r>
    </w:p>
    <w:p w14:paraId="1B455276" w14:textId="77777777" w:rsidR="0053344F" w:rsidRDefault="0005184A">
      <w:pPr>
        <w:spacing w:after="100" w:line="264" w:lineRule="auto"/>
        <w:ind w:left="400" w:hanging="400"/>
      </w:pPr>
      <w:r>
        <w:t xml:space="preserve">Kuhn, M., &amp; Silge, J. (2022). </w:t>
      </w:r>
      <w:r>
        <w:rPr>
          <w:i/>
          <w:iCs/>
        </w:rPr>
        <w:t>Tidy modeling with R</w:t>
      </w:r>
      <w:r>
        <w:t>. O'Reilly Media.</w:t>
      </w:r>
    </w:p>
    <w:p w14:paraId="4D792F0A" w14:textId="77777777" w:rsidR="0053344F" w:rsidRDefault="0005184A">
      <w:pPr>
        <w:spacing w:after="100" w:line="264" w:lineRule="auto"/>
        <w:ind w:left="400" w:hanging="400"/>
      </w:pPr>
      <w:r>
        <w:t xml:space="preserve">Kuhn, M., &amp; Wickham, H. (2020). </w:t>
      </w:r>
      <w:r>
        <w:rPr>
          <w:i/>
          <w:iCs/>
        </w:rPr>
        <w:t>Tidymodels: A collection of packages for modeling and machine learning using tidyverse principles</w:t>
      </w:r>
      <w:r>
        <w:t>. https://www.tidymodels.org</w:t>
      </w:r>
    </w:p>
    <w:p w14:paraId="3D0E78FC" w14:textId="77777777" w:rsidR="0053344F" w:rsidRDefault="0005184A">
      <w:pPr>
        <w:spacing w:after="100" w:line="264" w:lineRule="auto"/>
        <w:ind w:left="400" w:hanging="400"/>
      </w:pPr>
      <w:r>
        <w:t xml:space="preserve">Mitchell, M., Wu, S., Zaldivar, A., Barnes, P., Vasserman, L., Hutchinson, B., Spitzer, E., Raji, I. D., &amp; Gebru, T. (2019). Model cards for model reporting. In </w:t>
      </w:r>
      <w:r>
        <w:rPr>
          <w:i/>
          <w:iCs/>
        </w:rPr>
        <w:t>Proceedings of the Conference on Fairness, Accountability, and Transparency</w:t>
      </w:r>
      <w:r>
        <w:t xml:space="preserve"> (pp. 220–229).</w:t>
      </w:r>
    </w:p>
    <w:p w14:paraId="6F443A07" w14:textId="77777777" w:rsidR="0053344F" w:rsidRDefault="0005184A">
      <w:pPr>
        <w:spacing w:after="100" w:line="264" w:lineRule="auto"/>
        <w:ind w:left="400" w:hanging="400"/>
      </w:pPr>
      <w:r>
        <w:t xml:space="preserve">Posit. (2026). </w:t>
      </w:r>
      <w:r>
        <w:rPr>
          <w:i/>
          <w:iCs/>
        </w:rPr>
        <w:t>Posit Connect</w:t>
      </w:r>
      <w:r>
        <w:t xml:space="preserve"> and </w:t>
      </w:r>
      <w:r>
        <w:rPr>
          <w:i/>
          <w:iCs/>
        </w:rPr>
        <w:t>shinyapps.io</w:t>
      </w:r>
      <w:r>
        <w:t xml:space="preserve"> [Product pages]. Retrieved 6 October 2026, from https://posit.co/products/enterprise/connect/ and https://www.shinyapps.io/</w:t>
      </w:r>
    </w:p>
    <w:p w14:paraId="2773209F" w14:textId="77777777" w:rsidR="0053344F" w:rsidRDefault="0005184A">
      <w:pPr>
        <w:spacing w:after="100" w:line="264" w:lineRule="auto"/>
        <w:ind w:left="400" w:hanging="400"/>
      </w:pPr>
      <w:r>
        <w:t xml:space="preserve">R Core Team. (2026). </w:t>
      </w:r>
      <w:r>
        <w:rPr>
          <w:i/>
          <w:iCs/>
        </w:rPr>
        <w:t>R: A language and environment for statistical computing</w:t>
      </w:r>
      <w:r>
        <w:t>. R Foundation for Statistical Computing. https://www.R-project.org/</w:t>
      </w:r>
    </w:p>
    <w:p w14:paraId="06B733D4" w14:textId="77777777" w:rsidR="0053344F" w:rsidRDefault="0005184A">
      <w:pPr>
        <w:spacing w:after="100" w:line="264" w:lineRule="auto"/>
        <w:ind w:left="400" w:hanging="400"/>
      </w:pPr>
      <w:r>
        <w:t xml:space="preserve">Republic of South Africa. (2013). </w:t>
      </w:r>
      <w:r>
        <w:rPr>
          <w:i/>
          <w:iCs/>
        </w:rPr>
        <w:t>Protection of Personal Information Act 4 of 2013</w:t>
      </w:r>
      <w:r>
        <w:t>. Government Gazette.</w:t>
      </w:r>
    </w:p>
    <w:p w14:paraId="3D4C0B1B" w14:textId="77777777" w:rsidR="0053344F" w:rsidRDefault="0005184A">
      <w:pPr>
        <w:spacing w:after="100" w:line="264" w:lineRule="auto"/>
        <w:ind w:left="400" w:hanging="400"/>
      </w:pPr>
      <w:r>
        <w:t xml:space="preserve">Saito, T., &amp; Rehmsmeier, M. (2015). The precision-recall plot is more informative than the ROC plot when evaluating binary classifiers on imbalanced datasets. </w:t>
      </w:r>
      <w:r>
        <w:rPr>
          <w:i/>
          <w:iCs/>
        </w:rPr>
        <w:t>PLoS ONE, 10</w:t>
      </w:r>
      <w:r>
        <w:t>(3), e0118432.</w:t>
      </w:r>
    </w:p>
    <w:p w14:paraId="2952E267" w14:textId="77777777" w:rsidR="0053344F" w:rsidRDefault="0005184A">
      <w:pPr>
        <w:spacing w:after="100" w:line="264" w:lineRule="auto"/>
        <w:ind w:left="400" w:hanging="400"/>
      </w:pPr>
      <w:r>
        <w:t xml:space="preserve">Siddiqi, N. (2006). </w:t>
      </w:r>
      <w:r>
        <w:rPr>
          <w:i/>
          <w:iCs/>
        </w:rPr>
        <w:t>Credit risk scorecards: Developing and implementing intelligent credit scoring</w:t>
      </w:r>
      <w:r>
        <w:t>. Wiley.</w:t>
      </w:r>
    </w:p>
    <w:p w14:paraId="6BC449DB" w14:textId="77777777" w:rsidR="0053344F" w:rsidRDefault="0005184A">
      <w:pPr>
        <w:spacing w:after="100" w:line="264" w:lineRule="auto"/>
        <w:ind w:left="400" w:hanging="400"/>
      </w:pPr>
      <w:r>
        <w:t xml:space="preserve">Statistics South Africa. (2026). </w:t>
      </w:r>
      <w:r>
        <w:rPr>
          <w:i/>
          <w:iCs/>
        </w:rPr>
        <w:t>General Household Survey 2024</w:t>
      </w:r>
      <w:r>
        <w:t xml:space="preserve"> [Data set]. Statistics South Africa. https://isibaloweb.statssa.gov.za/</w:t>
      </w:r>
    </w:p>
    <w:p w14:paraId="6452387D" w14:textId="77777777" w:rsidR="0053344F" w:rsidRDefault="0005184A">
      <w:pPr>
        <w:spacing w:after="100" w:line="264" w:lineRule="auto"/>
        <w:ind w:left="400" w:hanging="400"/>
      </w:pPr>
      <w:r>
        <w:lastRenderedPageBreak/>
        <w:t xml:space="preserve">Therneau, T., &amp; Atkinson, B. (2026). </w:t>
      </w:r>
      <w:r>
        <w:rPr>
          <w:i/>
          <w:iCs/>
        </w:rPr>
        <w:t>rpart: Recursive partitioning and regression trees</w:t>
      </w:r>
      <w:r>
        <w:t xml:space="preserve"> (R package version 4.1.27). https://doi.org/10.32614/CRAN.package.rpart</w:t>
      </w:r>
    </w:p>
    <w:p w14:paraId="414DFCD6" w14:textId="77777777" w:rsidR="0053344F" w:rsidRDefault="0005184A">
      <w:pPr>
        <w:spacing w:after="100" w:line="264" w:lineRule="auto"/>
        <w:ind w:left="400" w:hanging="400"/>
      </w:pPr>
      <w:r>
        <w:t xml:space="preserve">Ushey, K., &amp; Wickham, H. (2026). </w:t>
      </w:r>
      <w:r>
        <w:rPr>
          <w:i/>
          <w:iCs/>
        </w:rPr>
        <w:t>renv: Project environments</w:t>
      </w:r>
      <w:r>
        <w:t xml:space="preserve"> (R package version 1.3.0). https://rstudio.github.io/renv/</w:t>
      </w:r>
    </w:p>
    <w:p w14:paraId="67E96705" w14:textId="77777777" w:rsidR="0053344F" w:rsidRDefault="0005184A">
      <w:pPr>
        <w:spacing w:after="100" w:line="264" w:lineRule="auto"/>
        <w:ind w:left="400" w:hanging="400"/>
      </w:pPr>
      <w:r>
        <w:t xml:space="preserve">van Rijsbergen, C. J. (1979). </w:t>
      </w:r>
      <w:r>
        <w:rPr>
          <w:i/>
          <w:iCs/>
        </w:rPr>
        <w:t>Information retrieval</w:t>
      </w:r>
      <w:r>
        <w:t xml:space="preserve"> (2nd ed.). Butterworths.</w:t>
      </w:r>
    </w:p>
    <w:p w14:paraId="00221D63" w14:textId="77777777" w:rsidR="0053344F" w:rsidRDefault="0005184A">
      <w:pPr>
        <w:spacing w:after="100" w:line="264" w:lineRule="auto"/>
        <w:ind w:left="400" w:hanging="400"/>
      </w:pPr>
      <w:r>
        <w:t xml:space="preserve">Wickham, H. (2021). </w:t>
      </w:r>
      <w:r>
        <w:rPr>
          <w:i/>
          <w:iCs/>
        </w:rPr>
        <w:t>Mastering Shiny</w:t>
      </w:r>
      <w:r>
        <w:t>. O'Reilly Media.</w:t>
      </w:r>
    </w:p>
    <w:p w14:paraId="37CE0807" w14:textId="77777777" w:rsidR="0053344F" w:rsidRDefault="0005184A">
      <w:pPr>
        <w:spacing w:after="100" w:line="264" w:lineRule="auto"/>
        <w:ind w:left="400" w:hanging="400"/>
      </w:pPr>
      <w:r>
        <w:t xml:space="preserve">Wilson, E. B. (1927). Probable inference, the law of succession, and statistical inference. </w:t>
      </w:r>
      <w:r>
        <w:rPr>
          <w:i/>
          <w:iCs/>
        </w:rPr>
        <w:t>Journal of the American Statistical Association, 22</w:t>
      </w:r>
      <w:r>
        <w:t>(158), 209–212.</w:t>
      </w:r>
    </w:p>
    <w:p w14:paraId="7616BCB3" w14:textId="77777777" w:rsidR="0053344F" w:rsidRDefault="0005184A">
      <w:pPr>
        <w:spacing w:after="100" w:line="264" w:lineRule="auto"/>
        <w:ind w:left="400" w:hanging="400"/>
      </w:pPr>
      <w:r>
        <w:t xml:space="preserve">Wright, M. N., &amp; Ziegler, A. (2017). ranger: A fast implementation of random forests for high dimensional data in C++ and R. </w:t>
      </w:r>
      <w:r>
        <w:rPr>
          <w:i/>
          <w:iCs/>
        </w:rPr>
        <w:t>Journal of Statistical Software, 77</w:t>
      </w:r>
      <w:r>
        <w:t>(1), 1–17. https://doi.org/10.18637/jss.v077.i01</w:t>
      </w:r>
    </w:p>
    <w:sectPr w:rsidR="0053344F">
      <w:footerReference w:type="default" r:id="rId15"/>
      <w:footerReference w:type="first" r:id="rId16"/>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B1072" w14:textId="77777777" w:rsidR="0005184A" w:rsidRDefault="0005184A">
      <w:r>
        <w:separator/>
      </w:r>
    </w:p>
  </w:endnote>
  <w:endnote w:type="continuationSeparator" w:id="0">
    <w:p w14:paraId="6FFAFFCA" w14:textId="77777777" w:rsidR="0005184A" w:rsidRDefault="00051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AC1C" w14:textId="77777777" w:rsidR="0053344F" w:rsidRDefault="0005184A">
    <w:pPr>
      <w:jc w:val="center"/>
    </w:pPr>
    <w:r>
      <w:t xml:space="preserve">BIN381 Milestone 3 Group P1, page </w:t>
    </w:r>
    <w:r>
      <w:fldChar w:fldCharType="begin"/>
    </w:r>
    <w:r>
      <w:instrText>PAGE</w:instrText>
    </w:r>
    <w:r>
      <w:fldChar w:fldCharType="separate"/>
    </w:r>
    <w:r w:rsidR="00DC32F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EF52E" w14:textId="77777777" w:rsidR="0053344F" w:rsidRDefault="005334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BA493" w14:textId="77777777" w:rsidR="0005184A" w:rsidRDefault="0005184A">
      <w:r>
        <w:separator/>
      </w:r>
    </w:p>
  </w:footnote>
  <w:footnote w:type="continuationSeparator" w:id="0">
    <w:p w14:paraId="1D3573A5" w14:textId="77777777" w:rsidR="0005184A" w:rsidRDefault="000518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E0547"/>
    <w:multiLevelType w:val="hybridMultilevel"/>
    <w:tmpl w:val="336AF408"/>
    <w:lvl w:ilvl="0" w:tplc="7C48594C">
      <w:start w:val="1"/>
      <w:numFmt w:val="decimal"/>
      <w:lvlText w:val="%1."/>
      <w:lvlJc w:val="left"/>
      <w:pPr>
        <w:ind w:left="400" w:hanging="300"/>
      </w:pPr>
    </w:lvl>
    <w:lvl w:ilvl="1" w:tplc="473E9E96">
      <w:numFmt w:val="decimal"/>
      <w:lvlText w:val=""/>
      <w:lvlJc w:val="left"/>
    </w:lvl>
    <w:lvl w:ilvl="2" w:tplc="5B1242AE">
      <w:numFmt w:val="decimal"/>
      <w:lvlText w:val=""/>
      <w:lvlJc w:val="left"/>
    </w:lvl>
    <w:lvl w:ilvl="3" w:tplc="65E69080">
      <w:numFmt w:val="decimal"/>
      <w:lvlText w:val=""/>
      <w:lvlJc w:val="left"/>
    </w:lvl>
    <w:lvl w:ilvl="4" w:tplc="0BB20C3A">
      <w:numFmt w:val="decimal"/>
      <w:lvlText w:val=""/>
      <w:lvlJc w:val="left"/>
    </w:lvl>
    <w:lvl w:ilvl="5" w:tplc="74069E96">
      <w:numFmt w:val="decimal"/>
      <w:lvlText w:val=""/>
      <w:lvlJc w:val="left"/>
    </w:lvl>
    <w:lvl w:ilvl="6" w:tplc="60D41114">
      <w:numFmt w:val="decimal"/>
      <w:lvlText w:val=""/>
      <w:lvlJc w:val="left"/>
    </w:lvl>
    <w:lvl w:ilvl="7" w:tplc="A4D60F16">
      <w:numFmt w:val="decimal"/>
      <w:lvlText w:val=""/>
      <w:lvlJc w:val="left"/>
    </w:lvl>
    <w:lvl w:ilvl="8" w:tplc="0D68D290">
      <w:numFmt w:val="decimal"/>
      <w:lvlText w:val=""/>
      <w:lvlJc w:val="left"/>
    </w:lvl>
  </w:abstractNum>
  <w:abstractNum w:abstractNumId="1" w15:restartNumberingAfterBreak="0">
    <w:nsid w:val="3D4A0BD9"/>
    <w:multiLevelType w:val="hybridMultilevel"/>
    <w:tmpl w:val="9252BD20"/>
    <w:lvl w:ilvl="0" w:tplc="25FA620A" w:tentative="1">
      <w:start w:val="1"/>
      <w:numFmt w:val="bullet"/>
      <w:lvlText w:val="●"/>
      <w:lvlJc w:val="left"/>
      <w:pPr>
        <w:ind w:left="720" w:hanging="360"/>
      </w:pPr>
    </w:lvl>
    <w:lvl w:ilvl="1" w:tplc="9EA0D086" w:tentative="1">
      <w:start w:val="1"/>
      <w:numFmt w:val="bullet"/>
      <w:lvlText w:val="○"/>
      <w:lvlJc w:val="left"/>
      <w:pPr>
        <w:ind w:left="1440" w:hanging="360"/>
      </w:pPr>
    </w:lvl>
    <w:lvl w:ilvl="2" w:tplc="36E43B70" w:tentative="1">
      <w:start w:val="1"/>
      <w:numFmt w:val="bullet"/>
      <w:lvlText w:val="■"/>
      <w:lvlJc w:val="left"/>
      <w:pPr>
        <w:ind w:left="2160" w:hanging="360"/>
      </w:pPr>
    </w:lvl>
    <w:lvl w:ilvl="3" w:tplc="9570809E" w:tentative="1">
      <w:start w:val="1"/>
      <w:numFmt w:val="bullet"/>
      <w:lvlText w:val="●"/>
      <w:lvlJc w:val="left"/>
      <w:pPr>
        <w:ind w:left="2880" w:hanging="360"/>
      </w:pPr>
    </w:lvl>
    <w:lvl w:ilvl="4" w:tplc="8A80C9B0" w:tentative="1">
      <w:start w:val="1"/>
      <w:numFmt w:val="bullet"/>
      <w:lvlText w:val="○"/>
      <w:lvlJc w:val="left"/>
      <w:pPr>
        <w:ind w:left="3600" w:hanging="360"/>
      </w:pPr>
    </w:lvl>
    <w:lvl w:ilvl="5" w:tplc="F5F2E05A" w:tentative="1">
      <w:start w:val="1"/>
      <w:numFmt w:val="bullet"/>
      <w:lvlText w:val="■"/>
      <w:lvlJc w:val="left"/>
      <w:pPr>
        <w:ind w:left="4320" w:hanging="360"/>
      </w:pPr>
    </w:lvl>
    <w:lvl w:ilvl="6" w:tplc="918084E4" w:tentative="1">
      <w:start w:val="1"/>
      <w:numFmt w:val="bullet"/>
      <w:lvlText w:val="●"/>
      <w:lvlJc w:val="left"/>
      <w:pPr>
        <w:ind w:left="5040" w:hanging="360"/>
      </w:pPr>
    </w:lvl>
    <w:lvl w:ilvl="7" w:tplc="BAC6B216" w:tentative="1">
      <w:start w:val="1"/>
      <w:numFmt w:val="bullet"/>
      <w:lvlText w:val="●"/>
      <w:lvlJc w:val="left"/>
      <w:pPr>
        <w:ind w:left="5760" w:hanging="360"/>
      </w:pPr>
    </w:lvl>
    <w:lvl w:ilvl="8" w:tplc="66EE11BC" w:tentative="1">
      <w:start w:val="1"/>
      <w:numFmt w:val="bullet"/>
      <w:lvlText w:val="●"/>
      <w:lvlJc w:val="left"/>
      <w:pPr>
        <w:ind w:left="6480" w:hanging="360"/>
      </w:pPr>
    </w:lvl>
  </w:abstractNum>
  <w:abstractNum w:abstractNumId="2" w15:restartNumberingAfterBreak="0">
    <w:nsid w:val="4D125E35"/>
    <w:multiLevelType w:val="hybridMultilevel"/>
    <w:tmpl w:val="B6FECF26"/>
    <w:lvl w:ilvl="0" w:tplc="782239E4">
      <w:start w:val="1"/>
      <w:numFmt w:val="bullet"/>
      <w:lvlText w:val="•"/>
      <w:lvlJc w:val="left"/>
      <w:pPr>
        <w:ind w:left="400" w:hanging="260"/>
      </w:pPr>
    </w:lvl>
    <w:lvl w:ilvl="1" w:tplc="53F8DA98" w:tentative="1">
      <w:start w:val="1"/>
      <w:numFmt w:val="bullet"/>
      <w:lvlText w:val="–"/>
      <w:lvlJc w:val="left"/>
      <w:pPr>
        <w:ind w:left="800" w:hanging="260"/>
      </w:pPr>
    </w:lvl>
    <w:lvl w:ilvl="2" w:tplc="B442C0FE">
      <w:numFmt w:val="decimal"/>
      <w:lvlText w:val=""/>
      <w:lvlJc w:val="left"/>
    </w:lvl>
    <w:lvl w:ilvl="3" w:tplc="75524B16">
      <w:numFmt w:val="decimal"/>
      <w:lvlText w:val=""/>
      <w:lvlJc w:val="left"/>
    </w:lvl>
    <w:lvl w:ilvl="4" w:tplc="F780880A">
      <w:numFmt w:val="decimal"/>
      <w:lvlText w:val=""/>
      <w:lvlJc w:val="left"/>
    </w:lvl>
    <w:lvl w:ilvl="5" w:tplc="5BA65494">
      <w:numFmt w:val="decimal"/>
      <w:lvlText w:val=""/>
      <w:lvlJc w:val="left"/>
    </w:lvl>
    <w:lvl w:ilvl="6" w:tplc="378EBC9C">
      <w:numFmt w:val="decimal"/>
      <w:lvlText w:val=""/>
      <w:lvlJc w:val="left"/>
    </w:lvl>
    <w:lvl w:ilvl="7" w:tplc="63DA3A8E">
      <w:numFmt w:val="decimal"/>
      <w:lvlText w:val=""/>
      <w:lvlJc w:val="left"/>
    </w:lvl>
    <w:lvl w:ilvl="8" w:tplc="DD00D7BE">
      <w:numFmt w:val="decimal"/>
      <w:lvlText w:val=""/>
      <w:lvlJc w:val="left"/>
    </w:lvl>
  </w:abstractNum>
  <w:num w:numId="1" w16cid:durableId="1876115191">
    <w:abstractNumId w:val="1"/>
    <w:lvlOverride w:ilvl="0">
      <w:startOverride w:val="1"/>
    </w:lvlOverride>
  </w:num>
  <w:num w:numId="2" w16cid:durableId="494146384">
    <w:abstractNumId w:val="2"/>
    <w:lvlOverride w:ilvl="0">
      <w:startOverride w:val="1"/>
    </w:lvlOverride>
  </w:num>
  <w:num w:numId="3" w16cid:durableId="1375544618">
    <w:abstractNumId w:val="0"/>
    <w:lvlOverride w:ilvl="0">
      <w:startOverride w:val="1"/>
    </w:lvlOverride>
  </w:num>
  <w:num w:numId="4" w16cid:durableId="1187138280">
    <w:abstractNumId w:val="0"/>
    <w:lvlOverride w:ilvl="0">
      <w:startOverride w:val="1"/>
    </w:lvlOverride>
  </w:num>
  <w:num w:numId="5" w16cid:durableId="527640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44F"/>
    <w:rsid w:val="0005184A"/>
    <w:rsid w:val="0053344F"/>
    <w:rsid w:val="009E35FF"/>
    <w:rsid w:val="00DC32F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D516"/>
  <w15:docId w15:val="{7AAE9721-4D08-4EDE-8373-29CA23344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rPr>
  </w:style>
  <w:style w:type="paragraph" w:styleId="Heading2">
    <w:name w:val="heading 2"/>
    <w:basedOn w:val="Normal"/>
    <w:next w:val="Normal"/>
    <w:uiPriority w:val="9"/>
    <w:unhideWhenUsed/>
    <w:qFormat/>
    <w:pPr>
      <w:keepNext/>
      <w:spacing w:before="240" w:after="120"/>
      <w:outlineLvl w:val="1"/>
    </w:pPr>
    <w:rPr>
      <w:b/>
      <w:bCs/>
    </w:rPr>
  </w:style>
  <w:style w:type="paragraph" w:styleId="Heading3">
    <w:name w:val="heading 3"/>
    <w:basedOn w:val="Normal"/>
    <w:next w:val="Normal"/>
    <w:uiPriority w:val="9"/>
    <w:unhideWhenUsed/>
    <w:qFormat/>
    <w:pPr>
      <w:keepNext/>
      <w:spacing w:before="200" w:after="12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60" w:after="20"/>
    </w:pPr>
  </w:style>
  <w:style w:type="paragraph" w:styleId="TOC2">
    <w:name w:val="toc 2"/>
    <w:basedOn w:val="Normal"/>
    <w:next w:val="Normal"/>
    <w:uiPriority w:val="39"/>
    <w:pPr>
      <w:ind w:left="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11053</Words>
  <Characters>63005</Characters>
  <Application>Microsoft Office Word</Application>
  <DocSecurity>0</DocSecurity>
  <Lines>525</Lines>
  <Paragraphs>147</Paragraphs>
  <ScaleCrop>false</ScaleCrop>
  <Company/>
  <LinksUpToDate>false</LinksUpToDate>
  <CharactersWithSpaces>73911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BIN381 Milestone 3 - Modelling, Evaluation and Deployment (Group P1)</dc:title>
  <dc:creator>Group P1</dc:creator>
  <cp:lastModifiedBy>Timothy Wubbeling</cp:lastModifiedBy>
  <cp:revision>2</cp:revision>
  <dcterms:created xsi:type="dcterms:W3CDTF">2026-10-06T18:39:00Z</dcterms:created>
  <dcterms:modified xsi:type="dcterms:W3CDTF">2026-10-06T18:40:00Z</dcterms:modified>
</cp:coreProperties>
</file>