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09C" w:rsidRDefault="00AE309C" w:rsidP="00AE309C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Timothius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/ 215116485</w:t>
      </w:r>
    </w:p>
    <w:p w:rsidR="007F4B58" w:rsidRDefault="007F4B58" w:rsidP="006B50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50FE">
        <w:rPr>
          <w:rFonts w:ascii="Times New Roman" w:hAnsi="Times New Roman" w:cs="Times New Roman"/>
          <w:sz w:val="24"/>
          <w:szCs w:val="24"/>
        </w:rPr>
        <w:t xml:space="preserve">Tropical web crawl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web crawl yang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. Topical web crawl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web crawl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menyaringnya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>.</w:t>
      </w:r>
    </w:p>
    <w:p w:rsidR="006B50FE" w:rsidRPr="006B50FE" w:rsidRDefault="001D6223" w:rsidP="006B50F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Topical web crawl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ads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ads engine yang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Surabaya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ads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Surabaya.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news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news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4B58" w:rsidRDefault="006B50FE" w:rsidP="006B50F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anchor text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link yang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crawling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anchor text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kata “crawling”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anchor text ‘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crawling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link yang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kata crawling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B58" w:rsidRPr="006B50F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7F4B58" w:rsidRPr="006B50FE">
        <w:rPr>
          <w:rFonts w:ascii="Times New Roman" w:hAnsi="Times New Roman" w:cs="Times New Roman"/>
          <w:sz w:val="24"/>
          <w:szCs w:val="24"/>
        </w:rPr>
        <w:t xml:space="preserve"> crawling.</w:t>
      </w:r>
    </w:p>
    <w:p w:rsidR="006B50FE" w:rsidRPr="006B50FE" w:rsidRDefault="006B50FE" w:rsidP="006B50F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content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“PageRank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7F4B58" w:rsidRPr="006B50FE" w:rsidRDefault="007F4B58" w:rsidP="006B50F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0FE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anchor text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link context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. Link context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anchor text. Cara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meng-ekstrak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link context yang paling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>.</w:t>
      </w:r>
    </w:p>
    <w:p w:rsidR="001F7486" w:rsidRDefault="007F4B58" w:rsidP="006B50F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0F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resource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web directory, web text index, backlink,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B50F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B50FE">
        <w:rPr>
          <w:rFonts w:ascii="Times New Roman" w:hAnsi="Times New Roman" w:cs="Times New Roman"/>
          <w:sz w:val="24"/>
          <w:szCs w:val="24"/>
        </w:rPr>
        <w:t>.</w:t>
      </w:r>
    </w:p>
    <w:p w:rsidR="001D6223" w:rsidRDefault="001D6223" w:rsidP="006B50F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Cara-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 retrieval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tersebut.</w:t>
      </w:r>
      <w:bookmarkStart w:id="0" w:name="_GoBack"/>
      <w:bookmarkEnd w:id="0"/>
    </w:p>
    <w:p w:rsidR="006B50FE" w:rsidRPr="006B50FE" w:rsidRDefault="006B50FE" w:rsidP="006B50FE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6B50FE" w:rsidRPr="006B5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58"/>
    <w:rsid w:val="001D6223"/>
    <w:rsid w:val="001F7486"/>
    <w:rsid w:val="006B50FE"/>
    <w:rsid w:val="007F4B58"/>
    <w:rsid w:val="00AE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7D48"/>
  <w15:chartTrackingRefBased/>
  <w15:docId w15:val="{ED138A72-F073-4660-8269-3D5A5FF6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2018-02-21T18:17:00Z</dcterms:created>
  <dcterms:modified xsi:type="dcterms:W3CDTF">2018-02-21T18:57:00Z</dcterms:modified>
</cp:coreProperties>
</file>