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9D28" w14:textId="0E02B98F" w:rsidR="00C33D9D" w:rsidRDefault="00C33D9D" w:rsidP="00507293">
      <w:pPr>
        <w:spacing w:line="360" w:lineRule="auto"/>
        <w:rPr>
          <w:lang w:val="en-US"/>
        </w:rPr>
      </w:pPr>
      <w:r>
        <w:rPr>
          <w:lang w:val="en-US"/>
        </w:rPr>
        <w:t>[START]</w:t>
      </w:r>
    </w:p>
    <w:p w14:paraId="5B71DB23" w14:textId="19955F58" w:rsidR="001B4C55" w:rsidRDefault="003E5A81" w:rsidP="00507293">
      <w:pPr>
        <w:spacing w:line="360" w:lineRule="auto"/>
        <w:rPr>
          <w:lang w:val="en-US"/>
        </w:rPr>
      </w:pPr>
      <w:r w:rsidRPr="003E5A81">
        <w:rPr>
          <w:lang w:val="en-US"/>
        </w:rPr>
        <w:t>I will present my thesis,</w:t>
      </w:r>
      <w:r>
        <w:rPr>
          <w:lang w:val="en-US"/>
        </w:rPr>
        <w:t xml:space="preserve"> which topic is “The effects of financial stress on the Swedish economy”.</w:t>
      </w:r>
    </w:p>
    <w:p w14:paraId="127775E2" w14:textId="0BF21A73" w:rsidR="00C33D9D" w:rsidRDefault="00C33D9D" w:rsidP="00507293">
      <w:pPr>
        <w:spacing w:line="360" w:lineRule="auto"/>
        <w:rPr>
          <w:lang w:val="en-US"/>
        </w:rPr>
      </w:pPr>
    </w:p>
    <w:p w14:paraId="61ED5BDB" w14:textId="51DE1BF6" w:rsidR="00C33D9D" w:rsidRDefault="00C33D9D" w:rsidP="00507293">
      <w:pPr>
        <w:spacing w:line="360" w:lineRule="auto"/>
        <w:rPr>
          <w:lang w:val="en-US"/>
        </w:rPr>
      </w:pPr>
      <w:r>
        <w:rPr>
          <w:lang w:val="en-US"/>
        </w:rPr>
        <w:t>[AGENDA]</w:t>
      </w:r>
    </w:p>
    <w:p w14:paraId="242465A3" w14:textId="6A800A6E" w:rsidR="003E5A81" w:rsidRDefault="003E5A81" w:rsidP="00507293">
      <w:pPr>
        <w:spacing w:line="360" w:lineRule="auto"/>
        <w:rPr>
          <w:lang w:val="en-US"/>
        </w:rPr>
      </w:pPr>
      <w:r>
        <w:rPr>
          <w:lang w:val="en-US"/>
        </w:rPr>
        <w:t>I will start with an introduction and provide some background to the topic</w:t>
      </w:r>
      <w:r w:rsidR="007D713A">
        <w:rPr>
          <w:lang w:val="en-US"/>
        </w:rPr>
        <w:t>.</w:t>
      </w:r>
      <w:r>
        <w:rPr>
          <w:lang w:val="en-US"/>
        </w:rPr>
        <w:t xml:space="preserve"> </w:t>
      </w:r>
      <w:r w:rsidR="007D713A">
        <w:rPr>
          <w:lang w:val="en-US"/>
        </w:rPr>
        <w:t>T</w:t>
      </w:r>
      <w:r>
        <w:rPr>
          <w:lang w:val="en-US"/>
        </w:rPr>
        <w:t>hen move to the method used and the study design</w:t>
      </w:r>
      <w:r w:rsidR="007D713A">
        <w:rPr>
          <w:lang w:val="en-US"/>
        </w:rPr>
        <w:t>. A</w:t>
      </w:r>
      <w:r>
        <w:rPr>
          <w:lang w:val="en-US"/>
        </w:rPr>
        <w:t xml:space="preserve">fter that present the results, some discussion and lastly conclusions. </w:t>
      </w:r>
    </w:p>
    <w:p w14:paraId="4D885B00" w14:textId="77777777" w:rsidR="00223E24" w:rsidRDefault="00223E24" w:rsidP="00507293">
      <w:pPr>
        <w:spacing w:line="360" w:lineRule="auto"/>
        <w:rPr>
          <w:lang w:val="en-US"/>
        </w:rPr>
      </w:pPr>
    </w:p>
    <w:p w14:paraId="43A070ED" w14:textId="1AF5DF70" w:rsidR="00C33D9D" w:rsidRDefault="00C33D9D" w:rsidP="00507293">
      <w:pPr>
        <w:spacing w:line="360" w:lineRule="auto"/>
        <w:rPr>
          <w:lang w:val="en-US"/>
        </w:rPr>
      </w:pPr>
      <w:r>
        <w:rPr>
          <w:lang w:val="en-US"/>
        </w:rPr>
        <w:t>[BACKGROUND]</w:t>
      </w:r>
    </w:p>
    <w:p w14:paraId="19790C12" w14:textId="2992C842" w:rsidR="003E5A81" w:rsidRDefault="003E5A81" w:rsidP="00507293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some background, historically there has been several financial stress events</w:t>
      </w:r>
      <w:r w:rsidR="00E44B7E">
        <w:rPr>
          <w:lang w:val="en-US"/>
        </w:rPr>
        <w:t xml:space="preserve"> hitting the Swedish economy</w:t>
      </w:r>
      <w:r w:rsidR="007D713A">
        <w:rPr>
          <w:lang w:val="en-US"/>
        </w:rPr>
        <w:t>.</w:t>
      </w:r>
      <w:r>
        <w:rPr>
          <w:lang w:val="en-US"/>
        </w:rPr>
        <w:t xml:space="preserve"> </w:t>
      </w:r>
      <w:r w:rsidR="007D713A">
        <w:rPr>
          <w:lang w:val="en-US"/>
        </w:rPr>
        <w:t>S</w:t>
      </w:r>
      <w:r>
        <w:rPr>
          <w:lang w:val="en-US"/>
        </w:rPr>
        <w:t xml:space="preserve">uch as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Swedish Banking crisis in the 1990s, The Dotcom </w:t>
      </w:r>
      <w:proofErr w:type="spellStart"/>
      <w:r>
        <w:rPr>
          <w:lang w:val="en-US"/>
        </w:rPr>
        <w:t>Bubbel</w:t>
      </w:r>
      <w:proofErr w:type="spellEnd"/>
      <w:r>
        <w:rPr>
          <w:lang w:val="en-US"/>
        </w:rPr>
        <w:t xml:space="preserve"> in the 2000s and the Great Financial Crisis which we all might recognize. </w:t>
      </w:r>
      <w:r w:rsidR="00AC01D7" w:rsidRPr="00AC01D7">
        <w:rPr>
          <w:lang w:val="en-US"/>
        </w:rPr>
        <w:t xml:space="preserve">In </w:t>
      </w:r>
      <w:r w:rsidR="00B264CB" w:rsidRPr="00AC01D7">
        <w:rPr>
          <w:lang w:val="en-US"/>
        </w:rPr>
        <w:t>general,</w:t>
      </w:r>
      <w:r w:rsidR="00AC01D7" w:rsidRPr="00AC01D7">
        <w:rPr>
          <w:lang w:val="en-US"/>
        </w:rPr>
        <w:t xml:space="preserve"> financial stress is unobservable</w:t>
      </w:r>
      <w:r w:rsidR="007D713A">
        <w:rPr>
          <w:lang w:val="en-US"/>
        </w:rPr>
        <w:t>.</w:t>
      </w:r>
      <w:r w:rsidR="00AC01D7" w:rsidRPr="00AC01D7">
        <w:rPr>
          <w:lang w:val="en-US"/>
        </w:rPr>
        <w:t xml:space="preserve"> </w:t>
      </w:r>
      <w:r w:rsidR="007D713A">
        <w:rPr>
          <w:lang w:val="en-US"/>
        </w:rPr>
        <w:t>B</w:t>
      </w:r>
      <w:r w:rsidR="00AC01D7" w:rsidRPr="00AC01D7">
        <w:rPr>
          <w:lang w:val="en-US"/>
        </w:rPr>
        <w:t>ut exhibit key features such as increased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degree of perceived risk and uncertainty. Financial stress shocks can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thus be interpreted as the heightening of uncertainty from a </w:t>
      </w:r>
      <w:r w:rsidR="00B264CB" w:rsidRPr="00AC01D7">
        <w:rPr>
          <w:lang w:val="en-US"/>
        </w:rPr>
        <w:t>so-called</w:t>
      </w:r>
      <w:r w:rsidR="00AC01D7" w:rsidRPr="00AC01D7">
        <w:rPr>
          <w:lang w:val="en-US"/>
        </w:rPr>
        <w:t xml:space="preserve"> stress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event in the financial sector that propagate to the macro-economy.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systems also tend to be procyclical, in that credit growth, leverage and excessive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risk taking happen during good times when the economy is booming</w:t>
      </w:r>
      <w:r w:rsidR="007D713A">
        <w:rPr>
          <w:lang w:val="en-US"/>
        </w:rPr>
        <w:t>. W</w:t>
      </w:r>
      <w:r w:rsidR="00AC01D7" w:rsidRPr="00AC01D7">
        <w:rPr>
          <w:lang w:val="en-US"/>
        </w:rPr>
        <w:t>hich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in some cases is the foundation of what financial imbalances stand </w:t>
      </w:r>
      <w:proofErr w:type="gramStart"/>
      <w:r w:rsidR="00AC01D7" w:rsidRPr="00AC01D7">
        <w:rPr>
          <w:lang w:val="en-US"/>
        </w:rPr>
        <w:t>on.</w:t>
      </w:r>
      <w:proofErr w:type="gramEnd"/>
      <w:r w:rsidR="00AC01D7" w:rsidRPr="00AC01D7">
        <w:rPr>
          <w:lang w:val="en-US"/>
        </w:rPr>
        <w:t xml:space="preserve"> The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imbalances and overextensions generate vulnerabilities that may in a later time</w:t>
      </w:r>
      <w:r w:rsidR="00AC01D7">
        <w:rPr>
          <w:lang w:val="en-US"/>
        </w:rPr>
        <w:t xml:space="preserve">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>. The consequences of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stress are challenging to predict, as financial institutions are interconnected,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and contagion is highly dependent on several factors. Financial stress events do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not always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 xml:space="preserve"> in macroeconomic consequences as they can depend on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several unknowns such as severity, </w:t>
      </w:r>
      <w:r w:rsidR="002A2A3D" w:rsidRPr="00AC01D7">
        <w:rPr>
          <w:lang w:val="en-US"/>
        </w:rPr>
        <w:t>duration,</w:t>
      </w:r>
      <w:r w:rsidR="00AC01D7" w:rsidRPr="00AC01D7">
        <w:rPr>
          <w:lang w:val="en-US"/>
        </w:rPr>
        <w:t xml:space="preserve"> and contagion. </w:t>
      </w:r>
    </w:p>
    <w:p w14:paraId="72CD3E89" w14:textId="0317E206" w:rsidR="00AC01D7" w:rsidRDefault="00AC01D7" w:rsidP="00507293">
      <w:pPr>
        <w:spacing w:line="360" w:lineRule="auto"/>
        <w:rPr>
          <w:lang w:val="en-US"/>
        </w:rPr>
      </w:pPr>
    </w:p>
    <w:p w14:paraId="4646BD8C" w14:textId="246AC56F" w:rsidR="00223E24" w:rsidRDefault="00223E24" w:rsidP="00507293">
      <w:pPr>
        <w:spacing w:line="360" w:lineRule="auto"/>
        <w:rPr>
          <w:lang w:val="en-US"/>
        </w:rPr>
      </w:pPr>
      <w:r>
        <w:rPr>
          <w:lang w:val="en-US"/>
        </w:rPr>
        <w:t>[INTRODUCTION]</w:t>
      </w:r>
    </w:p>
    <w:p w14:paraId="5CA377C9" w14:textId="5CF2BE9D" w:rsidR="00AC01D7" w:rsidRDefault="00AC01D7" w:rsidP="00507293">
      <w:pPr>
        <w:spacing w:line="360" w:lineRule="auto"/>
        <w:rPr>
          <w:lang w:val="en-US"/>
        </w:rPr>
      </w:pPr>
      <w:r w:rsidRPr="00AC01D7">
        <w:rPr>
          <w:lang w:val="en-US"/>
        </w:rPr>
        <w:t>The question this study aims to shed light on is how a small open economy</w:t>
      </w:r>
      <w:r>
        <w:rPr>
          <w:lang w:val="en-US"/>
        </w:rPr>
        <w:t xml:space="preserve"> </w:t>
      </w:r>
      <w:r w:rsidRPr="00AC01D7">
        <w:rPr>
          <w:lang w:val="en-US"/>
        </w:rPr>
        <w:t>as Sweden would be affected by a shock to financial stress and what connection</w:t>
      </w:r>
      <w:r>
        <w:rPr>
          <w:lang w:val="en-US"/>
        </w:rPr>
        <w:t xml:space="preserve"> </w:t>
      </w:r>
      <w:r w:rsidRPr="00AC01D7">
        <w:rPr>
          <w:lang w:val="en-US"/>
        </w:rPr>
        <w:t>there is between financial stress and macroeconomic variables such as GDP</w:t>
      </w:r>
      <w:r>
        <w:rPr>
          <w:lang w:val="en-US"/>
        </w:rPr>
        <w:t xml:space="preserve"> </w:t>
      </w:r>
      <w:r w:rsidRPr="00AC01D7">
        <w:rPr>
          <w:lang w:val="en-US"/>
        </w:rPr>
        <w:t>growth, inflation, and interest rates. This study has its base to study the dynamics</w:t>
      </w:r>
      <w:r>
        <w:rPr>
          <w:lang w:val="en-US"/>
        </w:rPr>
        <w:t xml:space="preserve"> </w:t>
      </w:r>
      <w:r w:rsidRPr="00AC01D7">
        <w:rPr>
          <w:lang w:val="en-US"/>
        </w:rPr>
        <w:t>between these variables.</w:t>
      </w:r>
      <w:r>
        <w:rPr>
          <w:lang w:val="en-US"/>
        </w:rPr>
        <w:t xml:space="preserve"> </w:t>
      </w:r>
      <w:r w:rsidRPr="00AC01D7">
        <w:rPr>
          <w:lang w:val="en-US"/>
        </w:rPr>
        <w:t>I have chosen to limit this study to the Swedish economy as I noticed there</w:t>
      </w:r>
      <w:r>
        <w:rPr>
          <w:lang w:val="en-US"/>
        </w:rPr>
        <w:t xml:space="preserve"> </w:t>
      </w:r>
      <w:r w:rsidRPr="00AC01D7">
        <w:rPr>
          <w:lang w:val="en-US"/>
        </w:rPr>
        <w:t>are few studies about how financial stress affects the Swedish economy. This</w:t>
      </w:r>
      <w:r>
        <w:rPr>
          <w:lang w:val="en-US"/>
        </w:rPr>
        <w:t xml:space="preserve"> </w:t>
      </w:r>
      <w:r w:rsidRPr="00AC01D7">
        <w:rPr>
          <w:lang w:val="en-US"/>
        </w:rPr>
        <w:t>study is executed by using a Bayesian mean-adjusted VAR-model proposed by</w:t>
      </w:r>
      <w:r>
        <w:rPr>
          <w:lang w:val="en-US"/>
        </w:rPr>
        <w:t xml:space="preserve"> </w:t>
      </w:r>
      <w:r w:rsidRPr="00AC01D7">
        <w:rPr>
          <w:lang w:val="en-US"/>
        </w:rPr>
        <w:t>Villani (2009). The contribution of this study lies in explaining how the Swedish</w:t>
      </w:r>
      <w:r>
        <w:rPr>
          <w:lang w:val="en-US"/>
        </w:rPr>
        <w:t xml:space="preserve"> </w:t>
      </w:r>
      <w:r w:rsidRPr="00AC01D7">
        <w:rPr>
          <w:lang w:val="en-US"/>
        </w:rPr>
        <w:t xml:space="preserve">economy is affected by a shock to </w:t>
      </w:r>
      <w:r w:rsidRPr="00AC01D7">
        <w:rPr>
          <w:lang w:val="en-US"/>
        </w:rPr>
        <w:lastRenderedPageBreak/>
        <w:t>financial stress from the chosen variable over</w:t>
      </w:r>
      <w:r>
        <w:rPr>
          <w:lang w:val="en-US"/>
        </w:rPr>
        <w:t xml:space="preserve"> </w:t>
      </w:r>
      <w:r w:rsidRPr="00AC01D7">
        <w:rPr>
          <w:lang w:val="en-US"/>
        </w:rPr>
        <w:t>the period 1995-2021</w:t>
      </w:r>
      <w:r w:rsidR="005712CF">
        <w:rPr>
          <w:lang w:val="en-US"/>
        </w:rPr>
        <w:t xml:space="preserve"> mainly</w:t>
      </w:r>
      <w:r w:rsidRPr="00AC01D7">
        <w:rPr>
          <w:lang w:val="en-US"/>
        </w:rPr>
        <w:t xml:space="preserve"> using impulse response functions.</w:t>
      </w:r>
    </w:p>
    <w:p w14:paraId="554B0081" w14:textId="77777777" w:rsidR="002A2A3D" w:rsidRDefault="002A2A3D" w:rsidP="00507293">
      <w:pPr>
        <w:spacing w:line="360" w:lineRule="auto"/>
        <w:rPr>
          <w:lang w:val="en-US"/>
        </w:rPr>
      </w:pPr>
    </w:p>
    <w:p w14:paraId="20CEC566" w14:textId="61979B2F" w:rsidR="0009680C" w:rsidRDefault="00223E24" w:rsidP="00507293">
      <w:pPr>
        <w:spacing w:line="360" w:lineRule="auto"/>
        <w:rPr>
          <w:lang w:val="en-US"/>
        </w:rPr>
      </w:pPr>
      <w:r>
        <w:rPr>
          <w:lang w:val="en-US"/>
        </w:rPr>
        <w:t>[METHODOLOGY]</w:t>
      </w:r>
    </w:p>
    <w:p w14:paraId="5EFE4305" w14:textId="4F747E5E" w:rsidR="0009680C" w:rsidRDefault="008B341D" w:rsidP="00507293">
      <w:pPr>
        <w:spacing w:line="360" w:lineRule="auto"/>
        <w:rPr>
          <w:lang w:val="en-US"/>
        </w:rPr>
      </w:pPr>
      <w:r w:rsidRPr="008B341D">
        <w:rPr>
          <w:lang w:val="en-US"/>
        </w:rPr>
        <w:t>The empirical analysis is made in a Bayesian VAR framework using the mean-adjusted model</w:t>
      </w:r>
      <w:r>
        <w:rPr>
          <w:lang w:val="en-US"/>
        </w:rPr>
        <w:t xml:space="preserve">. </w:t>
      </w:r>
      <w:r w:rsidRPr="008B341D">
        <w:rPr>
          <w:lang w:val="en-US"/>
        </w:rPr>
        <w:t>Villani (2009) proposed the mean-adjusted BVAR-model since he thought that</w:t>
      </w:r>
      <w:r>
        <w:rPr>
          <w:lang w:val="en-US"/>
        </w:rPr>
        <w:t xml:space="preserve"> </w:t>
      </w:r>
      <w:r w:rsidRPr="008B341D">
        <w:rPr>
          <w:lang w:val="en-US"/>
        </w:rPr>
        <w:t>all available priors for VARs focused on the dynamic coefficients, and for the</w:t>
      </w:r>
      <w:r>
        <w:rPr>
          <w:lang w:val="en-US"/>
        </w:rPr>
        <w:t xml:space="preserve"> </w:t>
      </w:r>
      <w:r w:rsidRPr="008B341D">
        <w:rPr>
          <w:lang w:val="en-US"/>
        </w:rPr>
        <w:t>most were non-informative about the deterministic component of the model.</w:t>
      </w:r>
      <w:r>
        <w:rPr>
          <w:lang w:val="en-US"/>
        </w:rPr>
        <w:t xml:space="preserve"> </w:t>
      </w:r>
      <w:r w:rsidRPr="008B341D">
        <w:rPr>
          <w:lang w:val="en-US"/>
        </w:rPr>
        <w:t>Villani’s adjustment of the BVAR-model allows to model the unconditional</w:t>
      </w:r>
      <w:r>
        <w:rPr>
          <w:lang w:val="en-US"/>
        </w:rPr>
        <w:t xml:space="preserve"> </w:t>
      </w:r>
      <w:r w:rsidRPr="008B341D">
        <w:rPr>
          <w:lang w:val="en-US"/>
        </w:rPr>
        <w:t>means of the variables, by setting the prior unconditional means of each variable</w:t>
      </w:r>
      <w:r>
        <w:rPr>
          <w:lang w:val="en-US"/>
        </w:rPr>
        <w:t xml:space="preserve"> </w:t>
      </w:r>
      <w:r w:rsidRPr="008B341D">
        <w:rPr>
          <w:lang w:val="en-US"/>
        </w:rPr>
        <w:t>explicitly</w:t>
      </w:r>
      <w:r>
        <w:rPr>
          <w:lang w:val="en-US"/>
        </w:rPr>
        <w:t xml:space="preserve">. </w:t>
      </w:r>
      <w:r w:rsidRPr="008B341D">
        <w:rPr>
          <w:lang w:val="en-US"/>
        </w:rPr>
        <w:t>Since macroeconomic variables have relatively</w:t>
      </w:r>
      <w:r>
        <w:rPr>
          <w:lang w:val="en-US"/>
        </w:rPr>
        <w:t xml:space="preserve"> </w:t>
      </w:r>
      <w:r w:rsidRPr="008B341D">
        <w:rPr>
          <w:lang w:val="en-US"/>
        </w:rPr>
        <w:t>short sample size, we run the risk of over-</w:t>
      </w:r>
      <w:proofErr w:type="spellStart"/>
      <w:r w:rsidRPr="008B341D">
        <w:rPr>
          <w:lang w:val="en-US"/>
        </w:rPr>
        <w:t>parametrisation</w:t>
      </w:r>
      <w:proofErr w:type="spellEnd"/>
      <w:r w:rsidR="005712CF">
        <w:rPr>
          <w:lang w:val="en-US"/>
        </w:rPr>
        <w:t xml:space="preserve"> in a standard VAR</w:t>
      </w:r>
      <w:r w:rsidRPr="008B341D">
        <w:rPr>
          <w:lang w:val="en-US"/>
        </w:rPr>
        <w:t>. One way to deal with</w:t>
      </w:r>
      <w:r>
        <w:rPr>
          <w:lang w:val="en-US"/>
        </w:rPr>
        <w:t xml:space="preserve"> </w:t>
      </w:r>
      <w:r w:rsidRPr="008B341D">
        <w:rPr>
          <w:lang w:val="en-US"/>
        </w:rPr>
        <w:t xml:space="preserve">this issue, as suggested by </w:t>
      </w:r>
      <w:proofErr w:type="spellStart"/>
      <w:r w:rsidRPr="008B341D">
        <w:rPr>
          <w:lang w:val="en-US"/>
        </w:rPr>
        <w:t>Litterman</w:t>
      </w:r>
      <w:proofErr w:type="spellEnd"/>
      <w:r w:rsidRPr="008B341D">
        <w:rPr>
          <w:lang w:val="en-US"/>
        </w:rPr>
        <w:t xml:space="preserve"> (1986), is to impose prior information on</w:t>
      </w:r>
      <w:r>
        <w:rPr>
          <w:lang w:val="en-US"/>
        </w:rPr>
        <w:t xml:space="preserve"> </w:t>
      </w:r>
      <w:r w:rsidRPr="008B341D">
        <w:rPr>
          <w:lang w:val="en-US"/>
        </w:rPr>
        <w:t>the parameters</w:t>
      </w:r>
      <w:r w:rsidR="002A2A3D">
        <w:rPr>
          <w:lang w:val="en-US"/>
        </w:rPr>
        <w:t xml:space="preserve"> which Bayesian VAR models do. </w:t>
      </w:r>
      <w:r w:rsidR="0009680C" w:rsidRPr="0009680C">
        <w:rPr>
          <w:lang w:val="en-US"/>
        </w:rPr>
        <w:t xml:space="preserve">Villani (2009) states that the steady-state BVAR-model is </w:t>
      </w:r>
      <w:proofErr w:type="spellStart"/>
      <w:r w:rsidR="0009680C" w:rsidRPr="0009680C">
        <w:rPr>
          <w:lang w:val="en-US"/>
        </w:rPr>
        <w:t>untractable</w:t>
      </w:r>
      <w:proofErr w:type="spellEnd"/>
      <w:r w:rsidR="0009680C" w:rsidRPr="0009680C">
        <w:rPr>
          <w:lang w:val="en-US"/>
        </w:rPr>
        <w:t>, but that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the distribution of each set of model parameters given the other parameters is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tractable, and that a Gibbs sampler can be used to draw from the joint posterior.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In this study, I have used 10,000 draws using a Gibbs sampler</w:t>
      </w:r>
      <w:r w:rsidR="0009680C">
        <w:rPr>
          <w:lang w:val="en-US"/>
        </w:rPr>
        <w:t>.</w:t>
      </w:r>
    </w:p>
    <w:p w14:paraId="1BE47964" w14:textId="1BCD4F6B" w:rsidR="007546A3" w:rsidRDefault="001B2947" w:rsidP="00507293">
      <w:pPr>
        <w:spacing w:line="360" w:lineRule="auto"/>
        <w:rPr>
          <w:lang w:val="en-US"/>
        </w:rPr>
      </w:pPr>
      <w:r>
        <w:rPr>
          <w:lang w:val="en-US"/>
        </w:rPr>
        <w:t>[DATA]</w:t>
      </w:r>
    </w:p>
    <w:p w14:paraId="1D568BCB" w14:textId="7FA8CC0C" w:rsidR="001B2947" w:rsidRDefault="00E74F6A" w:rsidP="00507293">
      <w:pPr>
        <w:spacing w:line="360" w:lineRule="auto"/>
        <w:rPr>
          <w:lang w:val="en-US"/>
        </w:rPr>
      </w:pPr>
      <w:r w:rsidRPr="00E74F6A">
        <w:rPr>
          <w:lang w:val="en-US"/>
        </w:rPr>
        <w:t>The data consists of quarterly observations ranging from 1995 to</w:t>
      </w:r>
      <w:r>
        <w:rPr>
          <w:lang w:val="en-US"/>
        </w:rPr>
        <w:t xml:space="preserve"> </w:t>
      </w:r>
      <w:r w:rsidRPr="00E74F6A">
        <w:rPr>
          <w:lang w:val="en-US"/>
        </w:rPr>
        <w:t>2021 with respect to four macroeconomic variables.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The </w:t>
      </w:r>
      <w:r w:rsidR="007D713A">
        <w:rPr>
          <w:lang w:val="en-US"/>
        </w:rPr>
        <w:t>Financial Stress Index</w:t>
      </w:r>
      <w:r w:rsidRPr="00E74F6A">
        <w:rPr>
          <w:lang w:val="en-US"/>
        </w:rPr>
        <w:t xml:space="preserve"> data is originally daily observations, that have been aggregated to</w:t>
      </w:r>
      <w:r>
        <w:rPr>
          <w:lang w:val="en-US"/>
        </w:rPr>
        <w:t xml:space="preserve"> </w:t>
      </w:r>
      <w:r w:rsidRPr="00E74F6A">
        <w:rPr>
          <w:lang w:val="en-US"/>
        </w:rPr>
        <w:t>quarterly observations. The remaining variables are seasonally adjusted.</w:t>
      </w:r>
      <w:r w:rsidR="00F81D0C">
        <w:rPr>
          <w:lang w:val="en-US"/>
        </w:rPr>
        <w:t xml:space="preserve"> T</w:t>
      </w:r>
      <w:r w:rsidRPr="00E74F6A">
        <w:rPr>
          <w:lang w:val="en-US"/>
        </w:rPr>
        <w:t xml:space="preserve">he </w:t>
      </w:r>
      <w:proofErr w:type="spellStart"/>
      <w:r w:rsidR="007D713A">
        <w:rPr>
          <w:lang w:val="en-US"/>
        </w:rPr>
        <w:t>Finansial</w:t>
      </w:r>
      <w:proofErr w:type="spellEnd"/>
      <w:r w:rsidR="007D713A">
        <w:rPr>
          <w:lang w:val="en-US"/>
        </w:rPr>
        <w:t xml:space="preserve"> Stress</w:t>
      </w:r>
      <w:r w:rsidRPr="00E74F6A">
        <w:rPr>
          <w:lang w:val="en-US"/>
        </w:rPr>
        <w:t xml:space="preserve"> </w:t>
      </w:r>
      <w:r w:rsidR="007D713A">
        <w:rPr>
          <w:lang w:val="en-US"/>
        </w:rPr>
        <w:t>I</w:t>
      </w:r>
      <w:r w:rsidRPr="00E74F6A">
        <w:rPr>
          <w:lang w:val="en-US"/>
        </w:rPr>
        <w:t xml:space="preserve">ndex was provided by the </w:t>
      </w:r>
      <w:proofErr w:type="spellStart"/>
      <w:r w:rsidRPr="00E74F6A">
        <w:rPr>
          <w:lang w:val="en-US"/>
        </w:rPr>
        <w:t>Riksbank</w:t>
      </w:r>
      <w:proofErr w:type="spellEnd"/>
      <w:r w:rsidRPr="00E74F6A">
        <w:rPr>
          <w:lang w:val="en-US"/>
        </w:rPr>
        <w:t xml:space="preserve">, </w:t>
      </w:r>
      <w:r w:rsidR="00F81D0C">
        <w:rPr>
          <w:lang w:val="en-US"/>
        </w:rPr>
        <w:t xml:space="preserve">and </w:t>
      </w:r>
      <w:r w:rsidRPr="00E74F6A">
        <w:rPr>
          <w:lang w:val="en-US"/>
        </w:rPr>
        <w:t>the remaining data has been</w:t>
      </w:r>
      <w:r>
        <w:rPr>
          <w:lang w:val="en-US"/>
        </w:rPr>
        <w:t xml:space="preserve"> </w:t>
      </w:r>
      <w:r w:rsidRPr="00E74F6A">
        <w:rPr>
          <w:lang w:val="en-US"/>
        </w:rPr>
        <w:t>obtained from the FRED database. All variables are included in the model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as stationary processes, where </w:t>
      </w:r>
      <w:proofErr w:type="spellStart"/>
      <w:r w:rsidRPr="00E74F6A">
        <w:rPr>
          <w:lang w:val="en-US"/>
        </w:rPr>
        <w:t>Δi</w:t>
      </w:r>
      <w:proofErr w:type="spellEnd"/>
      <w:r w:rsidRPr="00E74F6A">
        <w:rPr>
          <w:lang w:val="en-US"/>
        </w:rPr>
        <w:t xml:space="preserve"> is stationary in first difference while other</w:t>
      </w:r>
      <w:r>
        <w:rPr>
          <w:lang w:val="en-US"/>
        </w:rPr>
        <w:t xml:space="preserve"> </w:t>
      </w:r>
      <w:r w:rsidRPr="00E74F6A">
        <w:rPr>
          <w:lang w:val="en-US"/>
        </w:rPr>
        <w:t>variables are stationary in levels. Lag length is set to four, as determined by</w:t>
      </w:r>
      <w:r>
        <w:rPr>
          <w:lang w:val="en-US"/>
        </w:rPr>
        <w:t xml:space="preserve"> </w:t>
      </w:r>
      <w:r w:rsidRPr="00E74F6A">
        <w:rPr>
          <w:lang w:val="en-US"/>
        </w:rPr>
        <w:t>Akaike’s information criterion (AIC).</w:t>
      </w:r>
    </w:p>
    <w:p w14:paraId="31DAEA3C" w14:textId="7D5D830A" w:rsidR="00F81D0C" w:rsidRDefault="00F81D0C" w:rsidP="00507293">
      <w:pPr>
        <w:spacing w:line="360" w:lineRule="auto"/>
        <w:rPr>
          <w:lang w:val="en-US"/>
        </w:rPr>
      </w:pPr>
      <w:r w:rsidRPr="00F81D0C">
        <w:rPr>
          <w:lang w:val="en-US"/>
        </w:rPr>
        <w:t xml:space="preserve">Financial stress indices have been adopted by several financial </w:t>
      </w:r>
      <w:r w:rsidR="00397F7A" w:rsidRPr="00F81D0C">
        <w:rPr>
          <w:lang w:val="en-US"/>
        </w:rPr>
        <w:t>organizations</w:t>
      </w:r>
      <w:r w:rsidRPr="00F81D0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F81D0C">
        <w:rPr>
          <w:lang w:val="en-US"/>
        </w:rPr>
        <w:t>central banks over the years as a tool to monitor financial conditions since financial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systems play a central role in the economy. </w:t>
      </w:r>
    </w:p>
    <w:p w14:paraId="727E0D73" w14:textId="720EB4DF" w:rsidR="00F81D0C" w:rsidRDefault="00F81D0C" w:rsidP="00507293">
      <w:pPr>
        <w:spacing w:line="360" w:lineRule="auto"/>
        <w:rPr>
          <w:lang w:val="en-US"/>
        </w:rPr>
      </w:pPr>
      <w:r w:rsidRPr="00F81D0C">
        <w:rPr>
          <w:lang w:val="en-US"/>
        </w:rPr>
        <w:t xml:space="preserve">The </w:t>
      </w:r>
      <w:proofErr w:type="spellStart"/>
      <w:r w:rsidRPr="00F81D0C">
        <w:rPr>
          <w:lang w:val="en-US"/>
        </w:rPr>
        <w:t>Riksbank’s</w:t>
      </w:r>
      <w:proofErr w:type="spellEnd"/>
      <w:r w:rsidRPr="00F81D0C">
        <w:rPr>
          <w:lang w:val="en-US"/>
        </w:rPr>
        <w:t xml:space="preserve"> FSI-index is calculated based of four sub-markets where there</w:t>
      </w:r>
      <w:r>
        <w:rPr>
          <w:lang w:val="en-US"/>
        </w:rPr>
        <w:t xml:space="preserve"> </w:t>
      </w:r>
      <w:r w:rsidRPr="00F81D0C">
        <w:rPr>
          <w:lang w:val="en-US"/>
        </w:rPr>
        <w:t>are three indicators for each sub-market. Each indicator is ranked by magnitude</w:t>
      </w:r>
      <w:r>
        <w:rPr>
          <w:lang w:val="en-US"/>
        </w:rPr>
        <w:t xml:space="preserve"> </w:t>
      </w:r>
      <w:r w:rsidRPr="00F81D0C">
        <w:rPr>
          <w:lang w:val="en-US"/>
        </w:rPr>
        <w:t>in relation to earlier observations as to increase the index’s ability to account for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new information. The financial stress index is calculated as an </w:t>
      </w:r>
      <w:proofErr w:type="gramStart"/>
      <w:r w:rsidRPr="00F81D0C">
        <w:rPr>
          <w:lang w:val="en-US"/>
        </w:rPr>
        <w:t>equally-weighted</w:t>
      </w:r>
      <w:proofErr w:type="gramEnd"/>
      <w:r>
        <w:rPr>
          <w:lang w:val="en-US"/>
        </w:rPr>
        <w:t xml:space="preserve"> </w:t>
      </w:r>
      <w:r w:rsidRPr="00F81D0C">
        <w:rPr>
          <w:lang w:val="en-US"/>
        </w:rPr>
        <w:t>mean value of the sub-market indicators, which are squared and adjusted with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regards to the correlations between the sub-market indicators. As seen in </w:t>
      </w:r>
      <w:r>
        <w:rPr>
          <w:lang w:val="en-US"/>
        </w:rPr>
        <w:t>the table</w:t>
      </w:r>
      <w:r w:rsidRPr="00F81D0C">
        <w:rPr>
          <w:lang w:val="en-US"/>
        </w:rPr>
        <w:t>, stress is measured in the form of factors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such as volatility, </w:t>
      </w:r>
      <w:proofErr w:type="gramStart"/>
      <w:r w:rsidRPr="00F81D0C">
        <w:rPr>
          <w:lang w:val="en-US"/>
        </w:rPr>
        <w:t>spreads</w:t>
      </w:r>
      <w:proofErr w:type="gramEnd"/>
      <w:r w:rsidRPr="00F81D0C">
        <w:rPr>
          <w:lang w:val="en-US"/>
        </w:rPr>
        <w:t xml:space="preserve"> and valuation losses. These factors </w:t>
      </w:r>
      <w:r w:rsidRPr="00F81D0C">
        <w:rPr>
          <w:lang w:val="en-US"/>
        </w:rPr>
        <w:lastRenderedPageBreak/>
        <w:t>represent</w:t>
      </w:r>
      <w:r>
        <w:rPr>
          <w:lang w:val="en-US"/>
        </w:rPr>
        <w:t xml:space="preserve"> </w:t>
      </w:r>
      <w:r w:rsidRPr="00F81D0C">
        <w:rPr>
          <w:lang w:val="en-US"/>
        </w:rPr>
        <w:t>uncertainty about asset prices and flight to safe assets which can be considered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important features of financial stress. </w:t>
      </w:r>
      <w:r>
        <w:rPr>
          <w:lang w:val="en-US"/>
        </w:rPr>
        <w:t>SFSI index is the variable used to capture financial stress</w:t>
      </w:r>
      <w:r w:rsidR="00C46872">
        <w:rPr>
          <w:lang w:val="en-US"/>
        </w:rPr>
        <w:t>, uncertainty</w:t>
      </w:r>
      <w:r>
        <w:rPr>
          <w:lang w:val="en-US"/>
        </w:rPr>
        <w:t xml:space="preserve"> </w:t>
      </w:r>
      <w:r w:rsidR="00C46872">
        <w:rPr>
          <w:lang w:val="en-US"/>
        </w:rPr>
        <w:t>shocks in this thesis.</w:t>
      </w:r>
    </w:p>
    <w:p w14:paraId="1BB01C08" w14:textId="393DD522" w:rsidR="00223E24" w:rsidRDefault="00223E24" w:rsidP="00507293">
      <w:pPr>
        <w:spacing w:line="360" w:lineRule="auto"/>
        <w:rPr>
          <w:lang w:val="en-US"/>
        </w:rPr>
      </w:pPr>
      <w:r>
        <w:rPr>
          <w:lang w:val="en-US"/>
        </w:rPr>
        <w:t>[STUDY DESIGN]</w:t>
      </w:r>
    </w:p>
    <w:p w14:paraId="3FB6A140" w14:textId="7130AE0F" w:rsidR="00C46872" w:rsidRDefault="00C46872" w:rsidP="00507293">
      <w:pPr>
        <w:spacing w:line="360" w:lineRule="auto"/>
        <w:rPr>
          <w:lang w:val="en-US"/>
        </w:rPr>
      </w:pPr>
      <w:r w:rsidRPr="00C46872">
        <w:rPr>
          <w:lang w:val="en-US"/>
        </w:rPr>
        <w:t>Since the VAR model is estimated in its reduced form,</w:t>
      </w:r>
      <w:r>
        <w:rPr>
          <w:lang w:val="en-US"/>
        </w:rPr>
        <w:t xml:space="preserve"> </w:t>
      </w:r>
      <w:r w:rsidRPr="00C46872">
        <w:rPr>
          <w:lang w:val="en-US"/>
        </w:rPr>
        <w:t xml:space="preserve">shocks are correlated meaning all variables are contemporaneously dependent. </w:t>
      </w:r>
      <w:r>
        <w:rPr>
          <w:lang w:val="en-US"/>
        </w:rPr>
        <w:t xml:space="preserve">Some form of </w:t>
      </w:r>
      <w:r w:rsidRPr="00C46872">
        <w:rPr>
          <w:lang w:val="en-US"/>
        </w:rPr>
        <w:t xml:space="preserve">identification </w:t>
      </w:r>
      <w:r>
        <w:rPr>
          <w:lang w:val="en-US"/>
        </w:rPr>
        <w:t xml:space="preserve">is needed to be able to </w:t>
      </w:r>
      <w:r w:rsidRPr="00C46872">
        <w:rPr>
          <w:lang w:val="en-US"/>
        </w:rPr>
        <w:t>identify</w:t>
      </w:r>
      <w:r>
        <w:rPr>
          <w:lang w:val="en-US"/>
        </w:rPr>
        <w:t xml:space="preserve"> </w:t>
      </w:r>
      <w:r w:rsidRPr="00C46872">
        <w:rPr>
          <w:lang w:val="en-US"/>
        </w:rPr>
        <w:t>structural shocks.</w:t>
      </w:r>
    </w:p>
    <w:p w14:paraId="02588330" w14:textId="081599B6" w:rsidR="00223E24" w:rsidRDefault="00223E24" w:rsidP="00507293">
      <w:pPr>
        <w:spacing w:line="360" w:lineRule="auto"/>
        <w:rPr>
          <w:lang w:val="en-US"/>
        </w:rPr>
      </w:pPr>
      <w:r>
        <w:rPr>
          <w:lang w:val="en-US"/>
        </w:rPr>
        <w:t>[CHOELESKY]</w:t>
      </w:r>
    </w:p>
    <w:p w14:paraId="4B0F05D5" w14:textId="77777777" w:rsidR="00397F7A" w:rsidRDefault="007546A3" w:rsidP="00507293">
      <w:pPr>
        <w:spacing w:line="360" w:lineRule="auto"/>
        <w:rPr>
          <w:lang w:val="en-US"/>
        </w:rPr>
      </w:pPr>
      <w:r w:rsidRPr="007546A3">
        <w:rPr>
          <w:lang w:val="en-US"/>
        </w:rPr>
        <w:t>The Cholesky decomposition is a common way used to identify shocks as structural</w:t>
      </w:r>
      <w:r>
        <w:rPr>
          <w:lang w:val="en-US"/>
        </w:rPr>
        <w:t xml:space="preserve"> </w:t>
      </w:r>
      <w:r w:rsidRPr="007546A3">
        <w:rPr>
          <w:lang w:val="en-US"/>
        </w:rPr>
        <w:t>shocks, where the ordering of the variables is of importance. To order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the variables one </w:t>
      </w:r>
      <w:proofErr w:type="gramStart"/>
      <w:r w:rsidRPr="007546A3">
        <w:rPr>
          <w:lang w:val="en-US"/>
        </w:rPr>
        <w:t>has to</w:t>
      </w:r>
      <w:proofErr w:type="gramEnd"/>
      <w:r w:rsidRPr="007546A3">
        <w:rPr>
          <w:lang w:val="en-US"/>
        </w:rPr>
        <w:t xml:space="preserve"> use economic reasoning and theory. In this model, the</w:t>
      </w:r>
      <w:r>
        <w:rPr>
          <w:lang w:val="en-US"/>
        </w:rPr>
        <w:t xml:space="preserve"> </w:t>
      </w:r>
      <w:r w:rsidRPr="007546A3">
        <w:rPr>
          <w:lang w:val="en-US"/>
        </w:rPr>
        <w:t>financial stress index is ordered first where the identifying assumption is that it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affects GDP growth, </w:t>
      </w:r>
      <w:proofErr w:type="gramStart"/>
      <w:r w:rsidRPr="007546A3">
        <w:rPr>
          <w:lang w:val="en-US"/>
        </w:rPr>
        <w:t>inflation</w:t>
      </w:r>
      <w:proofErr w:type="gramEnd"/>
      <w:r w:rsidRPr="007546A3">
        <w:rPr>
          <w:lang w:val="en-US"/>
        </w:rPr>
        <w:t xml:space="preserve"> and interest rates and that the other variables do</w:t>
      </w:r>
      <w:r>
        <w:rPr>
          <w:lang w:val="en-US"/>
        </w:rPr>
        <w:t xml:space="preserve"> </w:t>
      </w:r>
      <w:r w:rsidRPr="007546A3">
        <w:rPr>
          <w:lang w:val="en-US"/>
        </w:rPr>
        <w:t>not affect the financial stress index in the same period but with a lag. In other</w:t>
      </w:r>
      <w:r>
        <w:rPr>
          <w:lang w:val="en-US"/>
        </w:rPr>
        <w:t xml:space="preserve"> </w:t>
      </w:r>
      <w:r w:rsidRPr="007546A3">
        <w:rPr>
          <w:lang w:val="en-US"/>
        </w:rPr>
        <w:t>words, the index is contemporaneously independent of all shocks but its own.</w:t>
      </w:r>
      <w:r>
        <w:rPr>
          <w:lang w:val="en-US"/>
        </w:rPr>
        <w:t xml:space="preserve"> </w:t>
      </w:r>
    </w:p>
    <w:p w14:paraId="6C70530C" w14:textId="0779145E" w:rsidR="007546A3" w:rsidRDefault="007546A3" w:rsidP="00507293">
      <w:pPr>
        <w:spacing w:line="360" w:lineRule="auto"/>
        <w:rPr>
          <w:lang w:val="en-US"/>
        </w:rPr>
      </w:pPr>
      <w:r w:rsidRPr="007546A3">
        <w:rPr>
          <w:lang w:val="en-US"/>
        </w:rPr>
        <w:t>Given the frequency of publishment of GDP and inflation data, it is not available</w:t>
      </w:r>
      <w:r>
        <w:rPr>
          <w:lang w:val="en-US"/>
        </w:rPr>
        <w:t xml:space="preserve"> </w:t>
      </w:r>
      <w:r w:rsidRPr="007546A3">
        <w:rPr>
          <w:lang w:val="en-US"/>
        </w:rPr>
        <w:t>for the markets in real term and thus cannot be acted upon or reflected</w:t>
      </w:r>
      <w:r>
        <w:rPr>
          <w:lang w:val="en-US"/>
        </w:rPr>
        <w:t xml:space="preserve"> </w:t>
      </w:r>
      <w:r w:rsidRPr="007546A3">
        <w:rPr>
          <w:lang w:val="en-US"/>
        </w:rPr>
        <w:t>in real time market variables. The ordering is also based on the assumption</w:t>
      </w:r>
      <w:r>
        <w:rPr>
          <w:lang w:val="en-US"/>
        </w:rPr>
        <w:t xml:space="preserve"> </w:t>
      </w:r>
      <w:r w:rsidRPr="007546A3">
        <w:rPr>
          <w:lang w:val="en-US"/>
        </w:rPr>
        <w:t>that financial stress shocks contemporaneously affect the sub-market indicators</w:t>
      </w:r>
      <w:r>
        <w:rPr>
          <w:lang w:val="en-US"/>
        </w:rPr>
        <w:t xml:space="preserve"> </w:t>
      </w:r>
      <w:r w:rsidRPr="007546A3">
        <w:rPr>
          <w:lang w:val="en-US"/>
        </w:rPr>
        <w:t>that the financial stress index is constructed of. This ordering with the stress or</w:t>
      </w:r>
      <w:r>
        <w:rPr>
          <w:lang w:val="en-US"/>
        </w:rPr>
        <w:t xml:space="preserve"> </w:t>
      </w:r>
      <w:r w:rsidRPr="007546A3">
        <w:rPr>
          <w:lang w:val="en-US"/>
        </w:rPr>
        <w:t>uncertainty variable ordered first has been established in previous studies such</w:t>
      </w:r>
      <w:r>
        <w:rPr>
          <w:lang w:val="en-US"/>
        </w:rPr>
        <w:t xml:space="preserve"> </w:t>
      </w:r>
      <w:r w:rsidRPr="007546A3">
        <w:rPr>
          <w:lang w:val="en-US"/>
        </w:rPr>
        <w:t>as Bloom (2009), Baker et al. (2012).</w:t>
      </w:r>
    </w:p>
    <w:p w14:paraId="09CA78D6" w14:textId="77777777" w:rsidR="005712CF" w:rsidRDefault="005712CF" w:rsidP="00507293">
      <w:pPr>
        <w:spacing w:line="360" w:lineRule="auto"/>
        <w:rPr>
          <w:lang w:val="en-US"/>
        </w:rPr>
      </w:pPr>
    </w:p>
    <w:p w14:paraId="6592C08C" w14:textId="40BF3790" w:rsidR="00AE6F57" w:rsidRDefault="005712CF" w:rsidP="00507293">
      <w:pPr>
        <w:spacing w:line="360" w:lineRule="auto"/>
        <w:rPr>
          <w:lang w:val="en-US"/>
        </w:rPr>
      </w:pPr>
      <w:r>
        <w:rPr>
          <w:lang w:val="en-US"/>
        </w:rPr>
        <w:t>[ALTERNATIVE ORDERING]</w:t>
      </w:r>
    </w:p>
    <w:p w14:paraId="5A31E2D9" w14:textId="425A31EE" w:rsidR="002A2A3D" w:rsidRDefault="00C46872" w:rsidP="00507293">
      <w:pPr>
        <w:spacing w:line="360" w:lineRule="auto"/>
        <w:rPr>
          <w:lang w:val="en-US"/>
        </w:rPr>
      </w:pPr>
      <w:r>
        <w:rPr>
          <w:lang w:val="en-US"/>
        </w:rPr>
        <w:t>Later to</w:t>
      </w:r>
      <w:r w:rsidR="002A2A3D" w:rsidRPr="002A2A3D">
        <w:rPr>
          <w:lang w:val="en-US"/>
        </w:rPr>
        <w:t xml:space="preserve"> verify whether the results are robust or if they are sensitive to the recursive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ordering of the Cholesky decomposition, one can estimate a new model with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different ordering and see if there is significant difference in the produced IRFs.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A common method to order economic variables is to order slow variables first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and lastly </w:t>
      </w:r>
      <w:proofErr w:type="gramStart"/>
      <w:r w:rsidR="002A2A3D" w:rsidRPr="002A2A3D">
        <w:rPr>
          <w:lang w:val="en-US"/>
        </w:rPr>
        <w:t>fast moving</w:t>
      </w:r>
      <w:proofErr w:type="gramEnd"/>
      <w:r w:rsidR="002A2A3D" w:rsidRPr="002A2A3D">
        <w:rPr>
          <w:lang w:val="en-US"/>
        </w:rPr>
        <w:t xml:space="preserve"> variables. An example of this ordering is given by </w:t>
      </w:r>
      <w:proofErr w:type="spellStart"/>
      <w:r w:rsidR="002A2A3D" w:rsidRPr="002A2A3D">
        <w:rPr>
          <w:lang w:val="en-US"/>
        </w:rPr>
        <w:t>Stockhammer</w:t>
      </w:r>
      <w:proofErr w:type="spellEnd"/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&amp; </w:t>
      </w:r>
      <w:proofErr w:type="spellStart"/>
      <w:r w:rsidR="002A2A3D" w:rsidRPr="002A2A3D">
        <w:rPr>
          <w:lang w:val="en-US"/>
        </w:rPr>
        <w:t>Osterholm</w:t>
      </w:r>
      <w:proofErr w:type="spellEnd"/>
      <w:r w:rsidR="002A2A3D" w:rsidRPr="002A2A3D">
        <w:rPr>
          <w:lang w:val="en-US"/>
        </w:rPr>
        <w:t xml:space="preserve"> (2017) stating that this ordering is reasonable. Following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their reasoning would in this case mean that the financial stress index changes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daily taking new information into account, such as GDP, while economic variables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such as inflation and GDP are sluggish and information from the financial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stress index is not </w:t>
      </w:r>
      <w:proofErr w:type="gramStart"/>
      <w:r w:rsidR="002A2A3D" w:rsidRPr="002A2A3D">
        <w:rPr>
          <w:lang w:val="en-US"/>
        </w:rPr>
        <w:t>taken into account</w:t>
      </w:r>
      <w:proofErr w:type="gramEnd"/>
      <w:r w:rsidR="002A2A3D" w:rsidRPr="002A2A3D">
        <w:rPr>
          <w:lang w:val="en-US"/>
        </w:rPr>
        <w:t xml:space="preserve"> by firms and consumers in the short term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when making investment or consumption decisions. </w:t>
      </w:r>
    </w:p>
    <w:p w14:paraId="4814FFE8" w14:textId="77777777" w:rsidR="002A2A3D" w:rsidRDefault="002A2A3D" w:rsidP="00507293">
      <w:pPr>
        <w:spacing w:line="360" w:lineRule="auto"/>
        <w:rPr>
          <w:lang w:val="en-US"/>
        </w:rPr>
      </w:pPr>
    </w:p>
    <w:p w14:paraId="773F0B42" w14:textId="6C6783A3" w:rsidR="000B3D02" w:rsidRDefault="00223E24" w:rsidP="00507293">
      <w:pPr>
        <w:spacing w:line="360" w:lineRule="auto"/>
        <w:rPr>
          <w:lang w:val="en-US"/>
        </w:rPr>
      </w:pPr>
      <w:r>
        <w:rPr>
          <w:lang w:val="en-US"/>
        </w:rPr>
        <w:t>[SIGN RESTRICTIONS]</w:t>
      </w:r>
    </w:p>
    <w:p w14:paraId="5F7A5ADE" w14:textId="77777777" w:rsidR="00397F7A" w:rsidRDefault="00223E24" w:rsidP="00507293">
      <w:pPr>
        <w:spacing w:line="360" w:lineRule="auto"/>
        <w:rPr>
          <w:lang w:val="en-US"/>
        </w:rPr>
      </w:pPr>
      <w:r w:rsidRPr="00223E24">
        <w:rPr>
          <w:lang w:val="en-US"/>
        </w:rPr>
        <w:t>Sign restriction is another method to identify structural shocks. Uhlig, (2017) covers two principles on using sign restrictions,</w:t>
      </w:r>
      <w:r>
        <w:rPr>
          <w:lang w:val="en-US"/>
        </w:rPr>
        <w:t xml:space="preserve"> </w:t>
      </w:r>
      <w:r w:rsidRPr="00223E24">
        <w:rPr>
          <w:lang w:val="en-US"/>
        </w:rPr>
        <w:t>mainly to impose those restrictions you can reasonably impose. All identified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shocks are presented in </w:t>
      </w:r>
      <w:r w:rsidR="00C33A5C">
        <w:rPr>
          <w:lang w:val="en-US"/>
        </w:rPr>
        <w:t>the table</w:t>
      </w:r>
      <w:r w:rsidRPr="00223E24">
        <w:rPr>
          <w:lang w:val="en-US"/>
        </w:rPr>
        <w:t>.</w:t>
      </w:r>
      <w:r>
        <w:rPr>
          <w:lang w:val="en-US"/>
        </w:rPr>
        <w:t xml:space="preserve"> </w:t>
      </w:r>
      <w:r w:rsidRPr="00223E24">
        <w:rPr>
          <w:lang w:val="en-US"/>
        </w:rPr>
        <w:t>A requirement is</w:t>
      </w:r>
      <w:r>
        <w:rPr>
          <w:lang w:val="en-US"/>
        </w:rPr>
        <w:t xml:space="preserve"> </w:t>
      </w:r>
      <w:r w:rsidRPr="00223E24">
        <w:rPr>
          <w:lang w:val="en-US"/>
        </w:rPr>
        <w:t>that each shock is uniquely identified, meaning no other shock has the same set</w:t>
      </w:r>
      <w:r>
        <w:rPr>
          <w:lang w:val="en-US"/>
        </w:rPr>
        <w:t xml:space="preserve"> </w:t>
      </w:r>
      <w:r w:rsidRPr="00223E24">
        <w:rPr>
          <w:lang w:val="en-US"/>
        </w:rPr>
        <w:t>of restriction and if that is not the case, shocks cannot be distinguished.</w:t>
      </w:r>
    </w:p>
    <w:p w14:paraId="27C4C1BB" w14:textId="77777777" w:rsidR="00397F7A" w:rsidRDefault="00223E24" w:rsidP="00507293">
      <w:pPr>
        <w:spacing w:line="360" w:lineRule="auto"/>
        <w:rPr>
          <w:lang w:val="en-US"/>
        </w:rPr>
      </w:pPr>
      <w:r w:rsidRPr="00223E24">
        <w:rPr>
          <w:lang w:val="en-US"/>
        </w:rPr>
        <w:t>While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there is considerable literature and theory on sign restrictions for demand, </w:t>
      </w:r>
      <w:proofErr w:type="gramStart"/>
      <w:r w:rsidRPr="00223E24">
        <w:rPr>
          <w:lang w:val="en-US"/>
        </w:rPr>
        <w:t>supply</w:t>
      </w:r>
      <w:proofErr w:type="gramEnd"/>
      <w:r>
        <w:rPr>
          <w:lang w:val="en-US"/>
        </w:rPr>
        <w:t xml:space="preserve"> </w:t>
      </w:r>
      <w:r w:rsidRPr="00223E24">
        <w:rPr>
          <w:lang w:val="en-US"/>
        </w:rPr>
        <w:t>and monetary policy there is little for financial</w:t>
      </w:r>
      <w:r>
        <w:rPr>
          <w:lang w:val="en-US"/>
        </w:rPr>
        <w:t xml:space="preserve"> </w:t>
      </w:r>
      <w:r w:rsidRPr="00223E24">
        <w:rPr>
          <w:lang w:val="en-US"/>
        </w:rPr>
        <w:t>stress shocks.</w:t>
      </w:r>
      <w:r>
        <w:rPr>
          <w:lang w:val="en-US"/>
        </w:rPr>
        <w:t xml:space="preserve"> </w:t>
      </w:r>
      <w:r w:rsidRPr="00223E24">
        <w:rPr>
          <w:lang w:val="en-US"/>
        </w:rPr>
        <w:t>Since the interest is to study the effect of GDP growth and inflation to a shock</w:t>
      </w:r>
      <w:r>
        <w:rPr>
          <w:lang w:val="en-US"/>
        </w:rPr>
        <w:t xml:space="preserve"> </w:t>
      </w:r>
      <w:r w:rsidRPr="00223E24">
        <w:rPr>
          <w:lang w:val="en-US"/>
        </w:rPr>
        <w:t>of financial stress, those are left unrestricted as to not prejudge the outcome.</w:t>
      </w:r>
      <w:r>
        <w:rPr>
          <w:lang w:val="en-US"/>
        </w:rPr>
        <w:t xml:space="preserve"> </w:t>
      </w:r>
      <w:r w:rsidRPr="00223E24">
        <w:rPr>
          <w:lang w:val="en-US"/>
        </w:rPr>
        <w:t>And restrictions are instead imposed on SFSI and change in interest rates. In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response to the great financial crisis 2008, the </w:t>
      </w:r>
      <w:proofErr w:type="spellStart"/>
      <w:r w:rsidRPr="00223E24">
        <w:rPr>
          <w:lang w:val="en-US"/>
        </w:rPr>
        <w:t>Riksbank</w:t>
      </w:r>
      <w:proofErr w:type="spellEnd"/>
      <w:r w:rsidRPr="00223E24">
        <w:rPr>
          <w:lang w:val="en-US"/>
        </w:rPr>
        <w:t xml:space="preserve"> cut the policy rate by</w:t>
      </w:r>
      <w:r>
        <w:rPr>
          <w:lang w:val="en-US"/>
        </w:rPr>
        <w:t xml:space="preserve"> </w:t>
      </w:r>
      <w:r w:rsidRPr="00223E24">
        <w:rPr>
          <w:lang w:val="en-US"/>
        </w:rPr>
        <w:t>4.5 percentage points over the course of six month and announced to offer fixed</w:t>
      </w:r>
      <w:r w:rsidR="00C33A5C">
        <w:rPr>
          <w:lang w:val="en-US"/>
        </w:rPr>
        <w:t xml:space="preserve"> </w:t>
      </w:r>
      <w:r w:rsidRPr="00223E24">
        <w:rPr>
          <w:lang w:val="en-US"/>
        </w:rPr>
        <w:t>rate</w:t>
      </w:r>
      <w:r>
        <w:rPr>
          <w:lang w:val="en-US"/>
        </w:rPr>
        <w:t xml:space="preserve"> </w:t>
      </w:r>
      <w:r w:rsidRPr="00223E24">
        <w:rPr>
          <w:lang w:val="en-US"/>
        </w:rPr>
        <w:t>loans to lower short term interest rates and improve financial conditions.</w:t>
      </w:r>
      <w:r>
        <w:rPr>
          <w:lang w:val="en-US"/>
        </w:rPr>
        <w:t xml:space="preserve"> </w:t>
      </w:r>
      <w:r w:rsidRPr="00223E24">
        <w:rPr>
          <w:lang w:val="en-US"/>
        </w:rPr>
        <w:t>The effect of these announcements was later estimated to have led to a decline</w:t>
      </w:r>
      <w:r>
        <w:rPr>
          <w:lang w:val="en-US"/>
        </w:rPr>
        <w:t xml:space="preserve"> </w:t>
      </w:r>
      <w:r w:rsidRPr="00223E24">
        <w:rPr>
          <w:lang w:val="en-US"/>
        </w:rPr>
        <w:t>of short-term interest rates of 0.3 percentage points</w:t>
      </w:r>
      <w:r w:rsidR="00397F7A">
        <w:rPr>
          <w:lang w:val="en-US"/>
        </w:rPr>
        <w:t xml:space="preserve">. </w:t>
      </w:r>
      <w:r w:rsidRPr="00223E24">
        <w:rPr>
          <w:lang w:val="en-US"/>
        </w:rPr>
        <w:t>This</w:t>
      </w:r>
      <w:r>
        <w:rPr>
          <w:lang w:val="en-US"/>
        </w:rPr>
        <w:t xml:space="preserve"> </w:t>
      </w:r>
      <w:r w:rsidRPr="00223E24">
        <w:rPr>
          <w:lang w:val="en-US"/>
        </w:rPr>
        <w:t>provides historical evidence albeit anecdotal of policy response aimed at stabilizing</w:t>
      </w:r>
      <w:r>
        <w:rPr>
          <w:lang w:val="en-US"/>
        </w:rPr>
        <w:t xml:space="preserve"> </w:t>
      </w:r>
      <w:r w:rsidRPr="00223E24">
        <w:rPr>
          <w:lang w:val="en-US"/>
        </w:rPr>
        <w:t>financial conditions as well as trying to affect the shorter end of the yield</w:t>
      </w:r>
      <w:r>
        <w:rPr>
          <w:lang w:val="en-US"/>
        </w:rPr>
        <w:t xml:space="preserve"> </w:t>
      </w:r>
      <w:r w:rsidRPr="00223E24">
        <w:rPr>
          <w:lang w:val="en-US"/>
        </w:rPr>
        <w:t>curve. In the event of flight to safe assets, demand for government bonds increase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pushing prices of those assets up. Since yield of bonds </w:t>
      </w:r>
      <w:r w:rsidR="0004598A">
        <w:rPr>
          <w:lang w:val="en-US"/>
        </w:rPr>
        <w:t>are</w:t>
      </w:r>
      <w:r w:rsidRPr="00223E24">
        <w:rPr>
          <w:lang w:val="en-US"/>
        </w:rPr>
        <w:t xml:space="preserve"> inversely related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to </w:t>
      </w:r>
      <w:proofErr w:type="spellStart"/>
      <w:proofErr w:type="gramStart"/>
      <w:r w:rsidRPr="00223E24">
        <w:rPr>
          <w:lang w:val="en-US"/>
        </w:rPr>
        <w:t>it’s</w:t>
      </w:r>
      <w:proofErr w:type="spellEnd"/>
      <w:proofErr w:type="gramEnd"/>
      <w:r w:rsidRPr="00223E24">
        <w:rPr>
          <w:lang w:val="en-US"/>
        </w:rPr>
        <w:t xml:space="preserve"> price, interest rates decrease consequently.</w:t>
      </w:r>
      <w:r>
        <w:rPr>
          <w:lang w:val="en-US"/>
        </w:rPr>
        <w:t xml:space="preserve"> </w:t>
      </w:r>
    </w:p>
    <w:p w14:paraId="1EC5BEA9" w14:textId="0091F74D" w:rsidR="00223E24" w:rsidRDefault="00397F7A" w:rsidP="00507293">
      <w:pPr>
        <w:spacing w:line="360" w:lineRule="auto"/>
        <w:rPr>
          <w:lang w:val="en-US"/>
        </w:rPr>
      </w:pPr>
      <w:r>
        <w:rPr>
          <w:lang w:val="en-US"/>
        </w:rPr>
        <w:t>For inflation rate</w:t>
      </w:r>
      <w:r w:rsidR="00223E24" w:rsidRPr="00223E24">
        <w:rPr>
          <w:lang w:val="en-US"/>
        </w:rPr>
        <w:t xml:space="preserve"> there is </w:t>
      </w:r>
      <w:proofErr w:type="gramStart"/>
      <w:r w:rsidR="00223E24" w:rsidRPr="00223E24">
        <w:rPr>
          <w:lang w:val="en-US"/>
        </w:rPr>
        <w:t>an ”inflation</w:t>
      </w:r>
      <w:proofErr w:type="gramEnd"/>
      <w:r w:rsidR="00223E24" w:rsidRPr="00223E24">
        <w:rPr>
          <w:lang w:val="en-US"/>
        </w:rPr>
        <w:t xml:space="preserve"> puzzle” depending on if financial stress shocks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are modeled as demand or supply shocks. Hence, sign is depended on which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effect that is the greatest. Abbate et al., (2020) provide evidence that a financial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stress shock temporarily increases inflation because of increased borrowing cost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and credit following a financial shock, suggesting financial shocks act as supply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shocks.</w:t>
      </w:r>
      <w:r>
        <w:rPr>
          <w:lang w:val="en-US"/>
        </w:rPr>
        <w:t xml:space="preserve"> If </w:t>
      </w:r>
      <w:r w:rsidR="00C33A5C">
        <w:rPr>
          <w:lang w:val="en-US"/>
        </w:rPr>
        <w:t>financial stress shocks are modeled as demand shocks, inflation decreases due to decreased consumption and investments.</w:t>
      </w:r>
      <w:r w:rsidR="00927608">
        <w:rPr>
          <w:lang w:val="en-US"/>
        </w:rPr>
        <w:t xml:space="preserve"> </w:t>
      </w:r>
      <w:r w:rsidR="00223E24" w:rsidRPr="00223E24">
        <w:rPr>
          <w:lang w:val="en-US"/>
        </w:rPr>
        <w:t xml:space="preserve">Looking at </w:t>
      </w:r>
      <w:proofErr w:type="spellStart"/>
      <w:r w:rsidR="00223E24" w:rsidRPr="00223E24">
        <w:rPr>
          <w:lang w:val="en-US"/>
        </w:rPr>
        <w:t>Bjellerup</w:t>
      </w:r>
      <w:proofErr w:type="spellEnd"/>
      <w:r w:rsidR="00223E24" w:rsidRPr="00223E24">
        <w:rPr>
          <w:lang w:val="en-US"/>
        </w:rPr>
        <w:t xml:space="preserve"> &amp; </w:t>
      </w:r>
      <w:proofErr w:type="spellStart"/>
      <w:r w:rsidR="00223E24" w:rsidRPr="00223E24">
        <w:rPr>
          <w:lang w:val="en-US"/>
        </w:rPr>
        <w:t>Shahanazarian</w:t>
      </w:r>
      <w:proofErr w:type="spellEnd"/>
      <w:r w:rsidR="00223E24" w:rsidRPr="00223E24">
        <w:rPr>
          <w:lang w:val="en-US"/>
        </w:rPr>
        <w:t xml:space="preserve"> (2012) we reasonably expect that a positive shock to financial stress reduces</w:t>
      </w:r>
      <w:r w:rsidR="00223E24">
        <w:rPr>
          <w:lang w:val="en-US"/>
        </w:rPr>
        <w:t xml:space="preserve"> </w:t>
      </w:r>
      <w:r w:rsidR="00223E24" w:rsidRPr="00223E24">
        <w:rPr>
          <w:lang w:val="en-US"/>
        </w:rPr>
        <w:t>GDP growth through higher credit costs and lower consumption and investments.</w:t>
      </w:r>
      <w:r w:rsidR="00223E24">
        <w:rPr>
          <w:lang w:val="en-US"/>
        </w:rPr>
        <w:t xml:space="preserve"> </w:t>
      </w:r>
    </w:p>
    <w:p w14:paraId="1E402BF7" w14:textId="77777777" w:rsidR="00190324" w:rsidRDefault="00190324" w:rsidP="00507293">
      <w:pPr>
        <w:spacing w:line="360" w:lineRule="auto"/>
        <w:rPr>
          <w:lang w:val="en-US"/>
        </w:rPr>
      </w:pPr>
    </w:p>
    <w:p w14:paraId="07F43B76" w14:textId="148A6422" w:rsidR="00223E24" w:rsidRDefault="00190324" w:rsidP="00507293">
      <w:pPr>
        <w:spacing w:line="360" w:lineRule="auto"/>
        <w:rPr>
          <w:lang w:val="en-US"/>
        </w:rPr>
      </w:pPr>
      <w:r>
        <w:rPr>
          <w:lang w:val="en-US"/>
        </w:rPr>
        <w:t>[PRIOR INTERVALS]</w:t>
      </w:r>
    </w:p>
    <w:p w14:paraId="09179321" w14:textId="1FA72CD8" w:rsidR="00190324" w:rsidRDefault="00927608" w:rsidP="00507293">
      <w:pPr>
        <w:spacing w:line="360" w:lineRule="auto"/>
        <w:rPr>
          <w:lang w:val="en-US"/>
        </w:rPr>
      </w:pPr>
      <w:r>
        <w:rPr>
          <w:lang w:val="en-US"/>
        </w:rPr>
        <w:t>For the</w:t>
      </w:r>
      <w:r w:rsidR="00190324" w:rsidRPr="00190324">
        <w:rPr>
          <w:lang w:val="en-US"/>
        </w:rPr>
        <w:t xml:space="preserve"> priors </w:t>
      </w:r>
      <w:r>
        <w:rPr>
          <w:lang w:val="en-US"/>
        </w:rPr>
        <w:t>we need to explicitly set our steady-state priors</w:t>
      </w:r>
      <w:r w:rsidR="00190324" w:rsidRPr="00190324">
        <w:rPr>
          <w:lang w:val="en-US"/>
        </w:rPr>
        <w:t>. Since there is no theory on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prior for SFSI, I have imposed a rather diffuse prior with a wide distribution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around the prior mean. For the steady state prior of Swedish GDP growth, I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have used Villani (2009) and for inflation rate </w:t>
      </w:r>
      <w:proofErr w:type="spellStart"/>
      <w:r w:rsidR="00190324" w:rsidRPr="00190324">
        <w:rPr>
          <w:lang w:val="en-US"/>
        </w:rPr>
        <w:t>Beechey</w:t>
      </w:r>
      <w:proofErr w:type="spellEnd"/>
      <w:r w:rsidR="00190324" w:rsidRPr="00190324">
        <w:rPr>
          <w:lang w:val="en-US"/>
        </w:rPr>
        <w:t xml:space="preserve"> &amp; </w:t>
      </w:r>
      <w:proofErr w:type="spellStart"/>
      <w:r w:rsidR="00D44B7C">
        <w:rPr>
          <w:lang w:val="en-US"/>
        </w:rPr>
        <w:lastRenderedPageBreak/>
        <w:t>Ö</w:t>
      </w:r>
      <w:r w:rsidR="00190324" w:rsidRPr="00190324">
        <w:rPr>
          <w:lang w:val="en-US"/>
        </w:rPr>
        <w:t>sterholm</w:t>
      </w:r>
      <w:proofErr w:type="spellEnd"/>
      <w:r w:rsidR="00190324" w:rsidRPr="00190324">
        <w:rPr>
          <w:lang w:val="en-US"/>
        </w:rPr>
        <w:t xml:space="preserve"> (2010)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provide steady state intervals for annual inflation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rate. Since data used in this study is quarterly, the interval specified by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authors was adjusted to </w:t>
      </w:r>
      <w:proofErr w:type="spellStart"/>
      <w:r w:rsidR="00190324" w:rsidRPr="00190324">
        <w:rPr>
          <w:lang w:val="en-US"/>
        </w:rPr>
        <w:t>quaterly</w:t>
      </w:r>
      <w:proofErr w:type="spellEnd"/>
      <w:r w:rsidR="00190324" w:rsidRPr="00190324">
        <w:rPr>
          <w:lang w:val="en-US"/>
        </w:rPr>
        <w:t xml:space="preserve"> inflation rate. For the steady state prior for 3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months interest rate, I have set a prior around the zero mean since it is in first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difference.</w:t>
      </w:r>
    </w:p>
    <w:p w14:paraId="4A05E0C3" w14:textId="5E8C6471" w:rsidR="00190324" w:rsidRDefault="00190324" w:rsidP="00507293">
      <w:pPr>
        <w:spacing w:line="360" w:lineRule="auto"/>
        <w:rPr>
          <w:lang w:val="en-US"/>
        </w:rPr>
      </w:pPr>
    </w:p>
    <w:p w14:paraId="4AF62774" w14:textId="043591FF" w:rsidR="00190324" w:rsidRDefault="002A2A3D" w:rsidP="00507293">
      <w:pPr>
        <w:spacing w:line="360" w:lineRule="auto"/>
        <w:rPr>
          <w:lang w:val="en-US"/>
        </w:rPr>
      </w:pPr>
      <w:r>
        <w:rPr>
          <w:lang w:val="en-US"/>
        </w:rPr>
        <w:t>[RESULTS CHOLESKY]</w:t>
      </w:r>
    </w:p>
    <w:p w14:paraId="3EC9EA70" w14:textId="5257EC22" w:rsidR="00EC0D80" w:rsidRDefault="002947F8" w:rsidP="00507293">
      <w:pPr>
        <w:spacing w:line="360" w:lineRule="auto"/>
        <w:rPr>
          <w:lang w:val="en-US"/>
        </w:rPr>
      </w:pPr>
      <w:r w:rsidRPr="002947F8">
        <w:rPr>
          <w:lang w:val="en-US"/>
        </w:rPr>
        <w:t xml:space="preserve">We find that a shock </w:t>
      </w:r>
      <w:r w:rsidR="005712CF">
        <w:rPr>
          <w:lang w:val="en-US"/>
        </w:rPr>
        <w:t xml:space="preserve">of </w:t>
      </w:r>
      <w:r w:rsidRPr="002947F8">
        <w:rPr>
          <w:lang w:val="en-US"/>
        </w:rPr>
        <w:t>the SFSI has</w:t>
      </w:r>
      <w:r>
        <w:rPr>
          <w:lang w:val="en-US"/>
        </w:rPr>
        <w:t xml:space="preserve"> </w:t>
      </w:r>
      <w:r w:rsidRPr="002947F8">
        <w:rPr>
          <w:lang w:val="en-US"/>
        </w:rPr>
        <w:t>a significant effect on Swedish GDP growth, with a maximum effect where</w:t>
      </w:r>
      <w:r>
        <w:rPr>
          <w:lang w:val="en-US"/>
        </w:rPr>
        <w:t xml:space="preserve"> </w:t>
      </w:r>
      <w:r w:rsidRPr="002947F8">
        <w:rPr>
          <w:lang w:val="en-US"/>
        </w:rPr>
        <w:t>growth is reduced with 0.41 percent. The effect of the shock goes</w:t>
      </w:r>
      <w:r>
        <w:rPr>
          <w:lang w:val="en-US"/>
        </w:rPr>
        <w:t xml:space="preserve"> </w:t>
      </w:r>
      <w:r w:rsidRPr="002947F8">
        <w:rPr>
          <w:lang w:val="en-US"/>
        </w:rPr>
        <w:t>to zero after five quarters. The other economic variables show no significant</w:t>
      </w:r>
      <w:r>
        <w:rPr>
          <w:lang w:val="en-US"/>
        </w:rPr>
        <w:t xml:space="preserve"> </w:t>
      </w:r>
      <w:r w:rsidRPr="002947F8">
        <w:rPr>
          <w:lang w:val="en-US"/>
        </w:rPr>
        <w:t>effect over the horizon. Inflation rate is reduced with a maximum effect of 0.12</w:t>
      </w:r>
      <w:r>
        <w:rPr>
          <w:lang w:val="en-US"/>
        </w:rPr>
        <w:t xml:space="preserve"> </w:t>
      </w:r>
      <w:r w:rsidRPr="002947F8">
        <w:rPr>
          <w:lang w:val="en-US"/>
        </w:rPr>
        <w:t xml:space="preserve">percent </w:t>
      </w:r>
      <w:proofErr w:type="gramStart"/>
      <w:r w:rsidRPr="002947F8">
        <w:rPr>
          <w:lang w:val="en-US"/>
        </w:rPr>
        <w:t>were</w:t>
      </w:r>
      <w:proofErr w:type="gramEnd"/>
      <w:r w:rsidRPr="002947F8">
        <w:rPr>
          <w:lang w:val="en-US"/>
        </w:rPr>
        <w:t xml:space="preserve"> the effect disappears after 10 quarters.</w:t>
      </w:r>
    </w:p>
    <w:p w14:paraId="417C6BE4" w14:textId="2880F7E6" w:rsidR="00C33D9D" w:rsidRDefault="00EC0D80" w:rsidP="00507293">
      <w:pPr>
        <w:spacing w:line="360" w:lineRule="auto"/>
        <w:rPr>
          <w:lang w:val="en-US"/>
        </w:rPr>
      </w:pPr>
      <w:r w:rsidRPr="00EC0D80">
        <w:rPr>
          <w:lang w:val="en-US"/>
        </w:rPr>
        <w:t>In the historical decomposition, we see the contribution of each</w:t>
      </w:r>
      <w:r>
        <w:rPr>
          <w:lang w:val="en-US"/>
        </w:rPr>
        <w:t xml:space="preserve"> </w:t>
      </w:r>
      <w:r w:rsidRPr="00EC0D80">
        <w:rPr>
          <w:lang w:val="en-US"/>
        </w:rPr>
        <w:t>structural shock to the historical dynamics of the variables meaning the historical</w:t>
      </w:r>
      <w:r>
        <w:rPr>
          <w:lang w:val="en-US"/>
        </w:rPr>
        <w:t xml:space="preserve"> </w:t>
      </w:r>
      <w:r w:rsidRPr="00EC0D80">
        <w:rPr>
          <w:lang w:val="en-US"/>
        </w:rPr>
        <w:t>value is decomposed into different components. We find that most of</w:t>
      </w:r>
      <w:r>
        <w:rPr>
          <w:lang w:val="en-US"/>
        </w:rPr>
        <w:t xml:space="preserve"> </w:t>
      </w:r>
      <w:r w:rsidRPr="00EC0D80">
        <w:rPr>
          <w:lang w:val="en-US"/>
        </w:rPr>
        <w:t>the historical fluctuations is contributed by the variables own shocks over time.</w:t>
      </w:r>
      <w:r>
        <w:rPr>
          <w:lang w:val="en-US"/>
        </w:rPr>
        <w:t xml:space="preserve"> </w:t>
      </w:r>
      <w:r w:rsidRPr="00EC0D80">
        <w:rPr>
          <w:lang w:val="en-US"/>
        </w:rPr>
        <w:t>During the period of the great financial crisis in 2007-2009 and the euro</w:t>
      </w:r>
      <w:r>
        <w:rPr>
          <w:lang w:val="en-US"/>
        </w:rPr>
        <w:t xml:space="preserve"> </w:t>
      </w:r>
      <w:r w:rsidRPr="00EC0D80">
        <w:rPr>
          <w:lang w:val="en-US"/>
        </w:rPr>
        <w:t>crisis in 2009-2013 we see that the increased financial stress contributes to a</w:t>
      </w:r>
      <w:r>
        <w:rPr>
          <w:lang w:val="en-US"/>
        </w:rPr>
        <w:t xml:space="preserve"> </w:t>
      </w:r>
      <w:r w:rsidRPr="00EC0D80">
        <w:rPr>
          <w:lang w:val="en-US"/>
        </w:rPr>
        <w:t>large extent of the reduced GDP growth. The following period of normalizing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financial conditions we also see that it attributes almost </w:t>
      </w:r>
      <w:r w:rsidR="00F60417" w:rsidRPr="00EC0D80">
        <w:rPr>
          <w:lang w:val="en-US"/>
        </w:rPr>
        <w:t>all</w:t>
      </w:r>
      <w:r w:rsidRPr="00EC0D80">
        <w:rPr>
          <w:lang w:val="en-US"/>
        </w:rPr>
        <w:t xml:space="preserve"> the GDP growth</w:t>
      </w:r>
      <w:r>
        <w:rPr>
          <w:lang w:val="en-US"/>
        </w:rPr>
        <w:t xml:space="preserve"> </w:t>
      </w:r>
      <w:r w:rsidRPr="00EC0D80">
        <w:rPr>
          <w:lang w:val="en-US"/>
        </w:rPr>
        <w:t>the following three quarters to the decreased financial stress conditions. In the</w:t>
      </w:r>
      <w:r>
        <w:rPr>
          <w:lang w:val="en-US"/>
        </w:rPr>
        <w:t xml:space="preserve"> </w:t>
      </w:r>
      <w:r w:rsidRPr="00EC0D80">
        <w:rPr>
          <w:lang w:val="en-US"/>
        </w:rPr>
        <w:t>later period of 2020, when the pandemic took place, we see that financial stress</w:t>
      </w:r>
      <w:r>
        <w:rPr>
          <w:lang w:val="en-US"/>
        </w:rPr>
        <w:t xml:space="preserve"> </w:t>
      </w:r>
      <w:r w:rsidRPr="00EC0D80">
        <w:rPr>
          <w:lang w:val="en-US"/>
        </w:rPr>
        <w:t>played little or no role in the reduced GDP growth. For the inflation rate we</w:t>
      </w:r>
      <w:r>
        <w:rPr>
          <w:lang w:val="en-US"/>
        </w:rPr>
        <w:t xml:space="preserve"> </w:t>
      </w:r>
      <w:r w:rsidRPr="00EC0D80">
        <w:rPr>
          <w:lang w:val="en-US"/>
        </w:rPr>
        <w:t>find that financial stress produces similar results as to GDP growth.</w:t>
      </w:r>
      <w:r>
        <w:rPr>
          <w:lang w:val="en-US"/>
        </w:rPr>
        <w:t xml:space="preserve"> </w:t>
      </w:r>
    </w:p>
    <w:p w14:paraId="5074F29E" w14:textId="493B64C0" w:rsidR="00EC0D80" w:rsidRDefault="00EC0D80" w:rsidP="00507293">
      <w:pPr>
        <w:spacing w:line="360" w:lineRule="auto"/>
        <w:rPr>
          <w:lang w:val="en-US"/>
        </w:rPr>
      </w:pPr>
      <w:r w:rsidRPr="00EC0D80">
        <w:rPr>
          <w:lang w:val="en-US"/>
        </w:rPr>
        <w:t>Forecast error variance lets us interpret how important a shock is in explaining</w:t>
      </w:r>
      <w:r>
        <w:rPr>
          <w:lang w:val="en-US"/>
        </w:rPr>
        <w:t xml:space="preserve"> </w:t>
      </w:r>
      <w:r w:rsidRPr="00EC0D80">
        <w:rPr>
          <w:lang w:val="en-US"/>
        </w:rPr>
        <w:t>the fluctuations of the variables in the model, it also allows us to see how the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importance of a shock changes over time. </w:t>
      </w:r>
      <w:r w:rsidR="00F60417">
        <w:rPr>
          <w:lang w:val="en-US"/>
        </w:rPr>
        <w:t>We</w:t>
      </w:r>
      <w:r w:rsidRPr="00EC0D80">
        <w:rPr>
          <w:lang w:val="en-US"/>
        </w:rPr>
        <w:t xml:space="preserve"> can see that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can explain very little of the fluctuations in the economic variables over</w:t>
      </w:r>
      <w:r>
        <w:rPr>
          <w:lang w:val="en-US"/>
        </w:rPr>
        <w:t xml:space="preserve"> </w:t>
      </w:r>
      <w:r w:rsidRPr="00EC0D80">
        <w:rPr>
          <w:lang w:val="en-US"/>
        </w:rPr>
        <w:t>all periods. For GDP growth the 5-6 percent of the variance is explained by</w:t>
      </w:r>
      <w:r>
        <w:rPr>
          <w:lang w:val="en-US"/>
        </w:rPr>
        <w:t xml:space="preserve"> </w:t>
      </w:r>
      <w:r w:rsidRPr="00EC0D80">
        <w:rPr>
          <w:lang w:val="en-US"/>
        </w:rPr>
        <w:t>shocks to financial stress.</w:t>
      </w:r>
    </w:p>
    <w:p w14:paraId="2FEBA0CC" w14:textId="5B0F6E79" w:rsidR="00EC0D80" w:rsidRDefault="00EC0D80" w:rsidP="00507293">
      <w:pPr>
        <w:spacing w:line="360" w:lineRule="auto"/>
        <w:rPr>
          <w:lang w:val="en-US"/>
        </w:rPr>
      </w:pPr>
    </w:p>
    <w:p w14:paraId="7A0DF670" w14:textId="27B64FE9" w:rsidR="002A2A3D" w:rsidRDefault="002A2A3D" w:rsidP="00507293">
      <w:pPr>
        <w:spacing w:line="360" w:lineRule="auto"/>
        <w:rPr>
          <w:lang w:val="en-US"/>
        </w:rPr>
      </w:pPr>
      <w:r>
        <w:rPr>
          <w:lang w:val="en-US"/>
        </w:rPr>
        <w:t>[RESULTS CHOLESKY 2]</w:t>
      </w:r>
    </w:p>
    <w:p w14:paraId="5E8CD6E2" w14:textId="5C7C96E8" w:rsidR="00EC0D80" w:rsidRDefault="00EC0D80" w:rsidP="00507293">
      <w:pPr>
        <w:spacing w:line="360" w:lineRule="auto"/>
        <w:rPr>
          <w:lang w:val="en-US"/>
        </w:rPr>
      </w:pPr>
      <w:r w:rsidRPr="00EC0D80">
        <w:rPr>
          <w:lang w:val="en-US"/>
        </w:rPr>
        <w:t>The IRFs produced from this model shows no significant effect on GDP growth from a shock to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compared to the original ordering of the model. Since results are not</w:t>
      </w:r>
      <w:r>
        <w:rPr>
          <w:lang w:val="en-US"/>
        </w:rPr>
        <w:t xml:space="preserve"> </w:t>
      </w:r>
      <w:r w:rsidRPr="00EC0D80">
        <w:rPr>
          <w:lang w:val="en-US"/>
        </w:rPr>
        <w:t>robust to changes in ordering it implies weak model identification and that the</w:t>
      </w:r>
      <w:r>
        <w:rPr>
          <w:lang w:val="en-US"/>
        </w:rPr>
        <w:t xml:space="preserve"> </w:t>
      </w:r>
      <w:r w:rsidRPr="00EC0D80">
        <w:rPr>
          <w:lang w:val="en-US"/>
        </w:rPr>
        <w:t>results depend on the assumptions of the contemporaneous effect of the shocks.</w:t>
      </w:r>
    </w:p>
    <w:p w14:paraId="32B63958" w14:textId="13C2B080" w:rsidR="006B4FD8" w:rsidRDefault="006B4FD8" w:rsidP="00507293">
      <w:pPr>
        <w:spacing w:line="360" w:lineRule="auto"/>
        <w:rPr>
          <w:lang w:val="en-US"/>
        </w:rPr>
      </w:pPr>
    </w:p>
    <w:p w14:paraId="2EF9D593" w14:textId="5476AF37" w:rsidR="006B4FD8" w:rsidRDefault="006B4FD8" w:rsidP="00507293">
      <w:pPr>
        <w:spacing w:line="360" w:lineRule="auto"/>
        <w:rPr>
          <w:lang w:val="en-US"/>
        </w:rPr>
      </w:pPr>
      <w:r>
        <w:rPr>
          <w:lang w:val="en-US"/>
        </w:rPr>
        <w:lastRenderedPageBreak/>
        <w:t>‘</w:t>
      </w:r>
    </w:p>
    <w:p w14:paraId="240C1D1A" w14:textId="59BE7F5E" w:rsidR="00450181" w:rsidRDefault="004F3A2D" w:rsidP="00507293">
      <w:pPr>
        <w:spacing w:line="360" w:lineRule="auto"/>
        <w:rPr>
          <w:lang w:val="en-US"/>
        </w:rPr>
      </w:pPr>
      <w:r>
        <w:rPr>
          <w:lang w:val="en-US"/>
        </w:rPr>
        <w:t>[RESULTS SIGN RESTRICTIONS]</w:t>
      </w:r>
    </w:p>
    <w:p w14:paraId="48C74B80" w14:textId="1F99B113" w:rsidR="00450181" w:rsidRDefault="00450181" w:rsidP="00507293">
      <w:pPr>
        <w:spacing w:line="360" w:lineRule="auto"/>
        <w:rPr>
          <w:lang w:val="en-US"/>
        </w:rPr>
      </w:pPr>
      <w:r w:rsidRPr="00450181">
        <w:rPr>
          <w:lang w:val="en-US"/>
        </w:rPr>
        <w:t xml:space="preserve">From the impulse response </w:t>
      </w:r>
      <w:proofErr w:type="gramStart"/>
      <w:r w:rsidRPr="00450181">
        <w:rPr>
          <w:lang w:val="en-US"/>
        </w:rPr>
        <w:t>functions</w:t>
      </w:r>
      <w:proofErr w:type="gramEnd"/>
      <w:r w:rsidRPr="00450181">
        <w:rPr>
          <w:lang w:val="en-US"/>
        </w:rPr>
        <w:t xml:space="preserve"> we see that a positive financial stress shock</w:t>
      </w:r>
      <w:r>
        <w:rPr>
          <w:lang w:val="en-US"/>
        </w:rPr>
        <w:t xml:space="preserve"> </w:t>
      </w:r>
      <w:r w:rsidRPr="00450181">
        <w:rPr>
          <w:lang w:val="en-US"/>
        </w:rPr>
        <w:t>did not have a significant response to GDP growth or inflation rate. While the</w:t>
      </w:r>
      <w:r>
        <w:rPr>
          <w:lang w:val="en-US"/>
        </w:rPr>
        <w:t xml:space="preserve"> </w:t>
      </w:r>
      <w:r w:rsidRPr="00450181">
        <w:rPr>
          <w:lang w:val="en-US"/>
        </w:rPr>
        <w:t>response is negative nothing can be said about magnitude of the response, and</w:t>
      </w:r>
      <w:r>
        <w:rPr>
          <w:lang w:val="en-US"/>
        </w:rPr>
        <w:t xml:space="preserve"> </w:t>
      </w:r>
      <w:r w:rsidRPr="00450181">
        <w:rPr>
          <w:lang w:val="en-US"/>
        </w:rPr>
        <w:t>the expectation was that a positive shock to financial stress</w:t>
      </w:r>
      <w:r>
        <w:rPr>
          <w:lang w:val="en-US"/>
        </w:rPr>
        <w:t xml:space="preserve"> </w:t>
      </w:r>
      <w:r w:rsidRPr="00450181">
        <w:rPr>
          <w:lang w:val="en-US"/>
        </w:rPr>
        <w:t>would reduce GDP growth. Inflation rate also has a negative albeit insignificant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response to the shock and given </w:t>
      </w:r>
      <w:proofErr w:type="gramStart"/>
      <w:r w:rsidRPr="00450181">
        <w:rPr>
          <w:lang w:val="en-US"/>
        </w:rPr>
        <w:t>the ”inflation</w:t>
      </w:r>
      <w:proofErr w:type="gramEnd"/>
      <w:r w:rsidRPr="00450181">
        <w:rPr>
          <w:lang w:val="en-US"/>
        </w:rPr>
        <w:t xml:space="preserve"> puzzle” the negative sign suggests that financial stress shock acts more as a demand</w:t>
      </w:r>
      <w:r>
        <w:rPr>
          <w:lang w:val="en-US"/>
        </w:rPr>
        <w:t xml:space="preserve"> </w:t>
      </w:r>
      <w:r w:rsidRPr="00450181">
        <w:rPr>
          <w:lang w:val="en-US"/>
        </w:rPr>
        <w:t>shock than a supply shock. From the forecast error variance, financial stress shocks are shown to explain up to 12 percent of the</w:t>
      </w:r>
      <w:r>
        <w:rPr>
          <w:lang w:val="en-US"/>
        </w:rPr>
        <w:t xml:space="preserve"> </w:t>
      </w:r>
      <w:r w:rsidRPr="00450181">
        <w:rPr>
          <w:lang w:val="en-US"/>
        </w:rPr>
        <w:t>variations in GDP growth, staying stable over all periods, where the increased</w:t>
      </w:r>
      <w:r>
        <w:rPr>
          <w:lang w:val="en-US"/>
        </w:rPr>
        <w:t xml:space="preserve"> </w:t>
      </w:r>
      <w:r w:rsidRPr="00450181">
        <w:rPr>
          <w:lang w:val="en-US"/>
        </w:rPr>
        <w:t>explanatory power of financial stress is true for the other economic variables as</w:t>
      </w:r>
      <w:r>
        <w:rPr>
          <w:lang w:val="en-US"/>
        </w:rPr>
        <w:t xml:space="preserve"> </w:t>
      </w:r>
      <w:r w:rsidRPr="00450181">
        <w:rPr>
          <w:lang w:val="en-US"/>
        </w:rPr>
        <w:t>well.</w:t>
      </w:r>
      <w:r w:rsidR="00F60417">
        <w:rPr>
          <w:lang w:val="en-US"/>
        </w:rPr>
        <w:t xml:space="preserve"> And in the historical decomposition we see that demand shocks dominate the period during GFC, and that financial stress had a moderate roll</w:t>
      </w:r>
      <w:r w:rsidR="00396407">
        <w:rPr>
          <w:lang w:val="en-US"/>
        </w:rPr>
        <w:t xml:space="preserve"> in the fluctuations in GDP, and a larger part in fluctuations in inflation rate.</w:t>
      </w:r>
    </w:p>
    <w:p w14:paraId="02DDA630" w14:textId="7C2920EC" w:rsidR="00450181" w:rsidRDefault="00450181" w:rsidP="00507293">
      <w:pPr>
        <w:spacing w:line="360" w:lineRule="auto"/>
        <w:rPr>
          <w:lang w:val="en-US"/>
        </w:rPr>
      </w:pPr>
    </w:p>
    <w:p w14:paraId="50E0ED87" w14:textId="44CB0B74" w:rsidR="004F3A2D" w:rsidRDefault="004F3A2D" w:rsidP="00507293">
      <w:pPr>
        <w:spacing w:line="360" w:lineRule="auto"/>
        <w:rPr>
          <w:lang w:val="en-US"/>
        </w:rPr>
      </w:pPr>
      <w:r>
        <w:rPr>
          <w:lang w:val="en-US"/>
        </w:rPr>
        <w:t>[DISCUSSION]</w:t>
      </w:r>
    </w:p>
    <w:p w14:paraId="6690C303" w14:textId="77777777" w:rsidR="00397F7A" w:rsidRDefault="00450181" w:rsidP="00507293">
      <w:pPr>
        <w:spacing w:line="360" w:lineRule="auto"/>
        <w:rPr>
          <w:lang w:val="en-US"/>
        </w:rPr>
      </w:pPr>
      <w:r w:rsidRPr="00450181">
        <w:rPr>
          <w:lang w:val="en-US"/>
        </w:rPr>
        <w:t>Since ordering of the variables impacted the results, and specifically resulted</w:t>
      </w:r>
      <w:r>
        <w:rPr>
          <w:lang w:val="en-US"/>
        </w:rPr>
        <w:t xml:space="preserve"> </w:t>
      </w:r>
      <w:r w:rsidRPr="00450181">
        <w:rPr>
          <w:lang w:val="en-US"/>
        </w:rPr>
        <w:t>in no significant responses from any of the economic variables from a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stress, this implies that the structural shocks are sensitive to the</w:t>
      </w:r>
      <w:r>
        <w:rPr>
          <w:lang w:val="en-US"/>
        </w:rPr>
        <w:t xml:space="preserve"> </w:t>
      </w:r>
      <w:r w:rsidRPr="00450181">
        <w:rPr>
          <w:lang w:val="en-US"/>
        </w:rPr>
        <w:t>assumptions of the dynamics in the system and that a choice between the models</w:t>
      </w:r>
      <w:r>
        <w:rPr>
          <w:lang w:val="en-US"/>
        </w:rPr>
        <w:t xml:space="preserve"> </w:t>
      </w:r>
      <w:r w:rsidRPr="00450181">
        <w:rPr>
          <w:lang w:val="en-US"/>
        </w:rPr>
        <w:t>is ambiguous and dependent on the assumed dynamics.</w:t>
      </w:r>
    </w:p>
    <w:p w14:paraId="22195538" w14:textId="5A9630BE" w:rsidR="00450181" w:rsidRDefault="00450181" w:rsidP="00507293">
      <w:pPr>
        <w:spacing w:line="360" w:lineRule="auto"/>
        <w:rPr>
          <w:lang w:val="en-US"/>
        </w:rPr>
      </w:pPr>
      <w:r w:rsidRPr="00450181">
        <w:rPr>
          <w:lang w:val="en-US"/>
        </w:rPr>
        <w:t>Applying a different identification strategy, mainly sign restriction allow us more</w:t>
      </w:r>
      <w:r>
        <w:rPr>
          <w:lang w:val="en-US"/>
        </w:rPr>
        <w:t xml:space="preserve"> </w:t>
      </w:r>
      <w:r w:rsidRPr="00450181">
        <w:rPr>
          <w:lang w:val="en-US"/>
        </w:rPr>
        <w:t>flexibility. The advantage of sign restrictions is not having to specify the recursive</w:t>
      </w:r>
      <w:r>
        <w:rPr>
          <w:lang w:val="en-US"/>
        </w:rPr>
        <w:t xml:space="preserve"> </w:t>
      </w:r>
      <w:r w:rsidRPr="00450181">
        <w:rPr>
          <w:lang w:val="en-US"/>
        </w:rPr>
        <w:t>ordering of the variables. The issue with sign restriction models is to</w:t>
      </w:r>
      <w:r>
        <w:rPr>
          <w:lang w:val="en-US"/>
        </w:rPr>
        <w:t xml:space="preserve"> </w:t>
      </w:r>
      <w:r w:rsidRPr="00450181">
        <w:rPr>
          <w:lang w:val="en-US"/>
        </w:rPr>
        <w:t>uniquely identify shocks. The shock of interest in this case is a positive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 and as stated in Uhlig (2017) one should be reasonably sure</w:t>
      </w:r>
      <w:r>
        <w:rPr>
          <w:lang w:val="en-US"/>
        </w:rPr>
        <w:t xml:space="preserve"> </w:t>
      </w:r>
      <w:r w:rsidRPr="00450181">
        <w:rPr>
          <w:lang w:val="en-US"/>
        </w:rPr>
        <w:t>that no other shock has the same sign implication. This proposes an immediate</w:t>
      </w:r>
      <w:r>
        <w:rPr>
          <w:lang w:val="en-US"/>
        </w:rPr>
        <w:t xml:space="preserve"> </w:t>
      </w:r>
      <w:r w:rsidRPr="00450181">
        <w:rPr>
          <w:lang w:val="en-US"/>
        </w:rPr>
        <w:t>threat to the identification since a positive financial stress shocks might have</w:t>
      </w:r>
      <w:r>
        <w:rPr>
          <w:lang w:val="en-US"/>
        </w:rPr>
        <w:t xml:space="preserve"> </w:t>
      </w:r>
      <w:r w:rsidRPr="00450181">
        <w:rPr>
          <w:lang w:val="en-US"/>
        </w:rPr>
        <w:t>the same sign implication as a negative demand shock, and that events such as</w:t>
      </w:r>
      <w:r>
        <w:rPr>
          <w:lang w:val="en-US"/>
        </w:rPr>
        <w:t xml:space="preserve"> </w:t>
      </w:r>
      <w:r w:rsidRPr="00450181">
        <w:rPr>
          <w:lang w:val="en-US"/>
        </w:rPr>
        <w:t>the great financial crisis can be seen as both a negative demand shock and positive</w:t>
      </w:r>
      <w:r>
        <w:rPr>
          <w:lang w:val="en-US"/>
        </w:rPr>
        <w:t xml:space="preserve"> </w:t>
      </w:r>
      <w:r w:rsidRPr="00450181">
        <w:rPr>
          <w:lang w:val="en-US"/>
        </w:rPr>
        <w:t>financial stress shock using this identification. Another threat being Fry &amp;</w:t>
      </w:r>
      <w:r>
        <w:rPr>
          <w:lang w:val="en-US"/>
        </w:rPr>
        <w:t xml:space="preserve"> </w:t>
      </w:r>
      <w:r w:rsidRPr="00450181">
        <w:rPr>
          <w:lang w:val="en-US"/>
        </w:rPr>
        <w:t>Pagan (2009) pointing out that sign restrictions is rather weak and should be</w:t>
      </w:r>
      <w:r>
        <w:rPr>
          <w:lang w:val="en-US"/>
        </w:rPr>
        <w:t xml:space="preserve"> </w:t>
      </w:r>
      <w:r w:rsidRPr="00450181">
        <w:rPr>
          <w:lang w:val="en-US"/>
        </w:rPr>
        <w:t>used in conjunction with parametric restrictions. They also point out that both</w:t>
      </w:r>
      <w:r>
        <w:rPr>
          <w:lang w:val="en-US"/>
        </w:rPr>
        <w:t xml:space="preserve"> </w:t>
      </w:r>
      <w:r w:rsidRPr="00450181">
        <w:rPr>
          <w:lang w:val="en-US"/>
        </w:rPr>
        <w:t>sign restrictions and recursive ordering only solves the structural identification</w:t>
      </w:r>
      <w:r>
        <w:rPr>
          <w:lang w:val="en-US"/>
        </w:rPr>
        <w:t xml:space="preserve"> </w:t>
      </w:r>
      <w:r w:rsidRPr="00450181">
        <w:rPr>
          <w:lang w:val="en-US"/>
        </w:rPr>
        <w:t>but not the model specification.</w:t>
      </w:r>
    </w:p>
    <w:p w14:paraId="4ED8BD04" w14:textId="77777777" w:rsidR="00397F7A" w:rsidRDefault="00397F7A" w:rsidP="00507293">
      <w:pPr>
        <w:spacing w:line="360" w:lineRule="auto"/>
        <w:rPr>
          <w:lang w:val="en-US"/>
        </w:rPr>
      </w:pPr>
    </w:p>
    <w:p w14:paraId="52B85F51" w14:textId="4EEE7F39" w:rsidR="00450181" w:rsidRDefault="004F3A2D" w:rsidP="00507293">
      <w:pPr>
        <w:spacing w:line="360" w:lineRule="auto"/>
        <w:rPr>
          <w:lang w:val="en-US"/>
        </w:rPr>
      </w:pPr>
      <w:r>
        <w:rPr>
          <w:lang w:val="en-US"/>
        </w:rPr>
        <w:lastRenderedPageBreak/>
        <w:t>[COMPARATIVE RESULTS]</w:t>
      </w:r>
    </w:p>
    <w:p w14:paraId="1A736451" w14:textId="479C3358" w:rsidR="00450181" w:rsidRDefault="00450181" w:rsidP="00507293">
      <w:pPr>
        <w:spacing w:line="360" w:lineRule="auto"/>
        <w:rPr>
          <w:lang w:val="en-US"/>
        </w:rPr>
      </w:pPr>
      <w:r w:rsidRPr="00450181">
        <w:rPr>
          <w:lang w:val="en-US"/>
        </w:rPr>
        <w:t>Comparing results with previous literature shows mixed results dependent</w:t>
      </w:r>
      <w:r>
        <w:rPr>
          <w:lang w:val="en-US"/>
        </w:rPr>
        <w:t xml:space="preserve"> </w:t>
      </w:r>
      <w:r w:rsidRPr="00450181">
        <w:rPr>
          <w:lang w:val="en-US"/>
        </w:rPr>
        <w:t>on both area and uncertainty indicator as well as identification assumptions,</w:t>
      </w:r>
      <w:r>
        <w:rPr>
          <w:lang w:val="en-US"/>
        </w:rPr>
        <w:t xml:space="preserve"> </w:t>
      </w:r>
      <w:r w:rsidRPr="00450181">
        <w:rPr>
          <w:lang w:val="en-US"/>
        </w:rPr>
        <w:t>making it challenging to validate and compare model output with the previous</w:t>
      </w:r>
      <w:r>
        <w:rPr>
          <w:lang w:val="en-US"/>
        </w:rPr>
        <w:t xml:space="preserve"> </w:t>
      </w:r>
      <w:r w:rsidRPr="00450181">
        <w:rPr>
          <w:lang w:val="en-US"/>
        </w:rPr>
        <w:t>literature.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Bloom (2009) finds that the impact of macro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uncertainty shock in the US having an effect of lowering aggregate output with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 xml:space="preserve">0.98 percentage points. While </w:t>
      </w:r>
      <w:proofErr w:type="spellStart"/>
      <w:r w:rsidR="008B32D3" w:rsidRPr="00450181">
        <w:rPr>
          <w:lang w:val="en-US"/>
        </w:rPr>
        <w:t>Stockhammar</w:t>
      </w:r>
      <w:proofErr w:type="spellEnd"/>
      <w:r w:rsidR="008B32D3" w:rsidRPr="00450181">
        <w:rPr>
          <w:lang w:val="en-US"/>
        </w:rPr>
        <w:t xml:space="preserve"> &amp; </w:t>
      </w:r>
      <w:proofErr w:type="spellStart"/>
      <w:r w:rsidR="008B32D3" w:rsidRPr="00450181">
        <w:rPr>
          <w:lang w:val="en-US"/>
        </w:rPr>
        <w:t>Osterholm</w:t>
      </w:r>
      <w:proofErr w:type="spellEnd"/>
      <w:r w:rsidR="008B32D3" w:rsidRPr="00450181">
        <w:rPr>
          <w:lang w:val="en-US"/>
        </w:rPr>
        <w:t xml:space="preserve"> (2014) found that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euro area policy uncertainty shock had an impact of minus 0.1 percent GDP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growth in Sweden, Abbate et al. 2020 investigated financial shocks and inflation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dynamics on US data and found significant increase in inflation rate of 0.1 percentage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points as well as decrease in output of 0.6 percentage points. Further,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 xml:space="preserve">van </w:t>
      </w:r>
      <w:proofErr w:type="spellStart"/>
      <w:r w:rsidR="008B32D3" w:rsidRPr="00450181">
        <w:rPr>
          <w:lang w:val="en-US"/>
        </w:rPr>
        <w:t>Roye</w:t>
      </w:r>
      <w:proofErr w:type="spellEnd"/>
      <w:r w:rsidR="008B32D3" w:rsidRPr="00450181">
        <w:rPr>
          <w:lang w:val="en-US"/>
        </w:rPr>
        <w:t xml:space="preserve"> (2011) found a significant decrease in both GDP</w:t>
      </w:r>
      <w:r w:rsidR="008B32D3">
        <w:rPr>
          <w:lang w:val="en-US"/>
        </w:rPr>
        <w:t xml:space="preserve">, </w:t>
      </w:r>
      <w:proofErr w:type="gramStart"/>
      <w:r w:rsidR="008B32D3" w:rsidRPr="00450181">
        <w:rPr>
          <w:lang w:val="en-US"/>
        </w:rPr>
        <w:t>inflation</w:t>
      </w:r>
      <w:proofErr w:type="gramEnd"/>
      <w:r w:rsidR="008B32D3" w:rsidRPr="00450181">
        <w:rPr>
          <w:lang w:val="en-US"/>
        </w:rPr>
        <w:t xml:space="preserve"> and</w:t>
      </w:r>
      <w:r w:rsidR="008B32D3">
        <w:rPr>
          <w:lang w:val="en-US"/>
        </w:rPr>
        <w:t xml:space="preserve"> </w:t>
      </w:r>
      <w:r w:rsidR="008B32D3" w:rsidRPr="00450181">
        <w:rPr>
          <w:lang w:val="en-US"/>
        </w:rPr>
        <w:t>interest rates in the euro area to a shock to a financial market stress indicator.</w:t>
      </w:r>
    </w:p>
    <w:p w14:paraId="6719BA7B" w14:textId="2E5BBDAD" w:rsidR="00450181" w:rsidRDefault="004F3A2D" w:rsidP="00507293">
      <w:pPr>
        <w:spacing w:line="360" w:lineRule="auto"/>
        <w:rPr>
          <w:lang w:val="en-US"/>
        </w:rPr>
      </w:pPr>
      <w:r>
        <w:rPr>
          <w:lang w:val="en-US"/>
        </w:rPr>
        <w:t>[OTHER IDENTIFICATION METHODS]</w:t>
      </w:r>
    </w:p>
    <w:p w14:paraId="54A15699" w14:textId="08D2CB69" w:rsidR="00450181" w:rsidRDefault="00450181" w:rsidP="00507293">
      <w:pPr>
        <w:spacing w:line="360" w:lineRule="auto"/>
        <w:rPr>
          <w:lang w:val="en-US"/>
        </w:rPr>
      </w:pPr>
      <w:r w:rsidRPr="00450181">
        <w:rPr>
          <w:lang w:val="en-US"/>
        </w:rPr>
        <w:t>Other identification method that are more widely adopted, such as narrative</w:t>
      </w:r>
      <w:r>
        <w:rPr>
          <w:lang w:val="en-US"/>
        </w:rPr>
        <w:t xml:space="preserve"> </w:t>
      </w:r>
      <w:r w:rsidRPr="00450181">
        <w:rPr>
          <w:lang w:val="en-US"/>
        </w:rPr>
        <w:t>shocks and high-frequency identification and external instruments (Proxy SVAR),</w:t>
      </w:r>
      <w:r>
        <w:rPr>
          <w:lang w:val="en-US"/>
        </w:rPr>
        <w:t xml:space="preserve"> </w:t>
      </w:r>
      <w:r w:rsidRPr="00450181">
        <w:rPr>
          <w:lang w:val="en-US"/>
        </w:rPr>
        <w:t>can be used to provide exogeneity. The challenge using these methods respectively</w:t>
      </w:r>
      <w:r>
        <w:rPr>
          <w:lang w:val="en-US"/>
        </w:rPr>
        <w:t xml:space="preserve"> </w:t>
      </w:r>
      <w:r w:rsidRPr="00450181">
        <w:rPr>
          <w:lang w:val="en-US"/>
        </w:rPr>
        <w:t>is constructing narrative series and identifying events or having available</w:t>
      </w:r>
      <w:r>
        <w:rPr>
          <w:lang w:val="en-US"/>
        </w:rPr>
        <w:t xml:space="preserve"> </w:t>
      </w:r>
      <w:r w:rsidRPr="00450181">
        <w:rPr>
          <w:lang w:val="en-US"/>
        </w:rPr>
        <w:t>data. For external instruments, the challenge is having an instrument fulfilling</w:t>
      </w:r>
      <w:r>
        <w:rPr>
          <w:lang w:val="en-US"/>
        </w:rPr>
        <w:t xml:space="preserve"> </w:t>
      </w:r>
      <w:r w:rsidRPr="00450181">
        <w:rPr>
          <w:lang w:val="en-US"/>
        </w:rPr>
        <w:t>the relevance and exogeneity condition. In this case, that would be an instrument</w:t>
      </w:r>
      <w:r>
        <w:rPr>
          <w:lang w:val="en-US"/>
        </w:rPr>
        <w:t xml:space="preserve"> </w:t>
      </w:r>
      <w:r w:rsidRPr="00450181">
        <w:rPr>
          <w:lang w:val="en-US"/>
        </w:rPr>
        <w:t>that is correlated with financial stress as well as uncorrelated with other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structural shocks, meaning demand, </w:t>
      </w:r>
      <w:proofErr w:type="gramStart"/>
      <w:r w:rsidRPr="00450181">
        <w:rPr>
          <w:lang w:val="en-US"/>
        </w:rPr>
        <w:t>supply</w:t>
      </w:r>
      <w:proofErr w:type="gramEnd"/>
      <w:r w:rsidRPr="00450181">
        <w:rPr>
          <w:lang w:val="en-US"/>
        </w:rPr>
        <w:t xml:space="preserve"> and monetary policy shocks. Hence,</w:t>
      </w:r>
      <w:r>
        <w:rPr>
          <w:lang w:val="en-US"/>
        </w:rPr>
        <w:t xml:space="preserve"> </w:t>
      </w:r>
      <w:r w:rsidRPr="00450181">
        <w:rPr>
          <w:lang w:val="en-US"/>
        </w:rPr>
        <w:t>finding a strong instrument can prove to be extremely challenging.</w:t>
      </w:r>
    </w:p>
    <w:p w14:paraId="19D22136" w14:textId="3E9C62D5" w:rsidR="004B25F3" w:rsidRDefault="004F3A2D" w:rsidP="00507293">
      <w:pPr>
        <w:spacing w:line="360" w:lineRule="auto"/>
        <w:rPr>
          <w:lang w:val="en-US"/>
        </w:rPr>
      </w:pPr>
      <w:r>
        <w:rPr>
          <w:lang w:val="en-US"/>
        </w:rPr>
        <w:t>[CONCLUTION]</w:t>
      </w:r>
    </w:p>
    <w:p w14:paraId="10AB804A" w14:textId="74BEBEFA" w:rsidR="004B25F3" w:rsidRPr="003E5A81" w:rsidRDefault="004B25F3" w:rsidP="00507293">
      <w:pPr>
        <w:spacing w:line="360" w:lineRule="auto"/>
        <w:rPr>
          <w:lang w:val="en-US"/>
        </w:rPr>
      </w:pPr>
      <w:r w:rsidRPr="004B25F3">
        <w:rPr>
          <w:lang w:val="en-US"/>
        </w:rPr>
        <w:t>The purpose of this study was to investigate the dynamics between shocks to financial</w:t>
      </w:r>
      <w:r>
        <w:rPr>
          <w:lang w:val="en-US"/>
        </w:rPr>
        <w:t xml:space="preserve"> </w:t>
      </w:r>
      <w:r w:rsidRPr="004B25F3">
        <w:rPr>
          <w:lang w:val="en-US"/>
        </w:rPr>
        <w:t>stress and the Swedish economic variables such as GDP growth, inflation</w:t>
      </w:r>
      <w:r>
        <w:rPr>
          <w:lang w:val="en-US"/>
        </w:rPr>
        <w:t xml:space="preserve"> </w:t>
      </w:r>
      <w:r w:rsidRPr="004B25F3">
        <w:rPr>
          <w:lang w:val="en-US"/>
        </w:rPr>
        <w:t>rate and interest rates using a mean-adjusted Bayesian VAR model specification.</w:t>
      </w:r>
      <w:r w:rsidR="008B32D3">
        <w:rPr>
          <w:lang w:val="en-US"/>
        </w:rPr>
        <w:t xml:space="preserve"> And the main conclusion is that it is problematic to identify financial stress shocks or uncertainty shocks with either Cholesky or Sign restrictions. Results vary over the different identification </w:t>
      </w:r>
      <w:r w:rsidR="00E5492C">
        <w:rPr>
          <w:lang w:val="en-US"/>
        </w:rPr>
        <w:t>strategies,</w:t>
      </w:r>
      <w:r w:rsidR="008B32D3">
        <w:rPr>
          <w:lang w:val="en-US"/>
        </w:rPr>
        <w:t xml:space="preserve"> and it is difficult to say anything causal about the effect of the shock or have any policy implications. So g</w:t>
      </w:r>
      <w:r w:rsidRPr="004B25F3">
        <w:rPr>
          <w:lang w:val="en-US"/>
        </w:rPr>
        <w:t>iven that one can find an instrument for financial stress</w:t>
      </w:r>
      <w:r>
        <w:rPr>
          <w:lang w:val="en-US"/>
        </w:rPr>
        <w:t xml:space="preserve"> </w:t>
      </w:r>
      <w:r w:rsidRPr="004B25F3">
        <w:rPr>
          <w:lang w:val="en-US"/>
        </w:rPr>
        <w:t>to remove contemporaneous shocks that satisfies the exogeneity and relevance</w:t>
      </w:r>
      <w:r>
        <w:rPr>
          <w:lang w:val="en-US"/>
        </w:rPr>
        <w:t xml:space="preserve"> </w:t>
      </w:r>
      <w:r w:rsidRPr="004B25F3">
        <w:rPr>
          <w:lang w:val="en-US"/>
        </w:rPr>
        <w:t>condition, a proxy SVAR model would allow for greater inference and macroprudential</w:t>
      </w:r>
      <w:r>
        <w:rPr>
          <w:lang w:val="en-US"/>
        </w:rPr>
        <w:t xml:space="preserve"> </w:t>
      </w:r>
      <w:r w:rsidRPr="004B25F3">
        <w:rPr>
          <w:lang w:val="en-US"/>
        </w:rPr>
        <w:t>policy implications to mitigate effects of financial stress and spillovers</w:t>
      </w:r>
      <w:r>
        <w:rPr>
          <w:lang w:val="en-US"/>
        </w:rPr>
        <w:t xml:space="preserve"> </w:t>
      </w:r>
      <w:r w:rsidRPr="004B25F3">
        <w:rPr>
          <w:lang w:val="en-US"/>
        </w:rPr>
        <w:t>on the real economy.</w:t>
      </w:r>
    </w:p>
    <w:sectPr w:rsidR="004B25F3" w:rsidRPr="003E5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1"/>
    <w:rsid w:val="0004598A"/>
    <w:rsid w:val="000528E8"/>
    <w:rsid w:val="0009680C"/>
    <w:rsid w:val="000B3D02"/>
    <w:rsid w:val="001122CE"/>
    <w:rsid w:val="00190324"/>
    <w:rsid w:val="001B2947"/>
    <w:rsid w:val="001B4C55"/>
    <w:rsid w:val="00223E24"/>
    <w:rsid w:val="002947F8"/>
    <w:rsid w:val="002A2A3D"/>
    <w:rsid w:val="00396407"/>
    <w:rsid w:val="00397F7A"/>
    <w:rsid w:val="003E5A81"/>
    <w:rsid w:val="00450181"/>
    <w:rsid w:val="00480120"/>
    <w:rsid w:val="004B25F3"/>
    <w:rsid w:val="004C20E6"/>
    <w:rsid w:val="004D1623"/>
    <w:rsid w:val="004F3A2D"/>
    <w:rsid w:val="00507293"/>
    <w:rsid w:val="005408E6"/>
    <w:rsid w:val="005712CF"/>
    <w:rsid w:val="005D28BB"/>
    <w:rsid w:val="00617A89"/>
    <w:rsid w:val="006B4FD8"/>
    <w:rsid w:val="007546A3"/>
    <w:rsid w:val="007D713A"/>
    <w:rsid w:val="008B32D3"/>
    <w:rsid w:val="008B341D"/>
    <w:rsid w:val="00927608"/>
    <w:rsid w:val="00AC01D7"/>
    <w:rsid w:val="00AE6F57"/>
    <w:rsid w:val="00B264CB"/>
    <w:rsid w:val="00C33A5C"/>
    <w:rsid w:val="00C33D9D"/>
    <w:rsid w:val="00C46872"/>
    <w:rsid w:val="00CC4E15"/>
    <w:rsid w:val="00D44B7C"/>
    <w:rsid w:val="00DB6E1A"/>
    <w:rsid w:val="00DD54B9"/>
    <w:rsid w:val="00E44B7E"/>
    <w:rsid w:val="00E5492C"/>
    <w:rsid w:val="00E74F6A"/>
    <w:rsid w:val="00EB42CD"/>
    <w:rsid w:val="00EC0D80"/>
    <w:rsid w:val="00F60417"/>
    <w:rsid w:val="00F81D0C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131D"/>
  <w15:chartTrackingRefBased/>
  <w15:docId w15:val="{EFF98BF7-41EB-48A4-8D84-72AA86C6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7</Pages>
  <Words>2768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Timoudas</dc:creator>
  <cp:keywords/>
  <dc:description/>
  <cp:lastModifiedBy>Andreas Timoudas</cp:lastModifiedBy>
  <cp:revision>8</cp:revision>
  <dcterms:created xsi:type="dcterms:W3CDTF">2022-05-18T06:59:00Z</dcterms:created>
  <dcterms:modified xsi:type="dcterms:W3CDTF">2022-05-29T11:43:00Z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58cf3-37aa-4880-9c77-3ec03f04c10d_Enabled">
    <vt:lpwstr>true</vt:lpwstr>
  </property>
  <property fmtid="{D5CDD505-2E9C-101B-9397-08002B2CF9AE}" pid="3" name="MSIP_Label_c0958cf3-37aa-4880-9c77-3ec03f04c10d_SetDate">
    <vt:lpwstr>2022-05-18T06:59:49Z</vt:lpwstr>
  </property>
  <property fmtid="{D5CDD505-2E9C-101B-9397-08002B2CF9AE}" pid="4" name="MSIP_Label_c0958cf3-37aa-4880-9c77-3ec03f04c10d_Method">
    <vt:lpwstr>Standard</vt:lpwstr>
  </property>
  <property fmtid="{D5CDD505-2E9C-101B-9397-08002B2CF9AE}" pid="5" name="MSIP_Label_c0958cf3-37aa-4880-9c77-3ec03f04c10d_Name">
    <vt:lpwstr>c0958cf3-37aa-4880-9c77-3ec03f04c10d</vt:lpwstr>
  </property>
  <property fmtid="{D5CDD505-2E9C-101B-9397-08002B2CF9AE}" pid="6" name="MSIP_Label_c0958cf3-37aa-4880-9c77-3ec03f04c10d_SiteId">
    <vt:lpwstr>f57ff8de-4665-4e43-aa05-a46cd1bfad9b</vt:lpwstr>
  </property>
  <property fmtid="{D5CDD505-2E9C-101B-9397-08002B2CF9AE}" pid="7" name="MSIP_Label_c0958cf3-37aa-4880-9c77-3ec03f04c10d_ActionId">
    <vt:lpwstr>e73fb20b-b1bb-43bc-ad0f-da61d991b67e</vt:lpwstr>
  </property>
  <property fmtid="{D5CDD505-2E9C-101B-9397-08002B2CF9AE}" pid="8" name="MSIP_Label_c0958cf3-37aa-4880-9c77-3ec03f04c10d_ContentBits">
    <vt:lpwstr>0</vt:lpwstr>
  </property>
</Properties>
</file>