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Databáza City Bikes</w:t>
      </w:r>
    </w:p>
    <w:p>
      <w:r>
        <w:t>Základná dokumentácia návrhu • MySQL 8.4 • databáza city_bikes</w:t>
      </w:r>
    </w:p>
    <w:p>
      <w:r>
        <w:t>Dokument opisuje účel databázy, podporovaný biznis model, deväť tabuliek a hlavné pravidlá. Opisuje schému vrátane kontrol odovzdania a vrátenia bicykla.</w:t>
      </w:r>
    </w:p>
    <w:p>
      <w:pPr>
        <w:pStyle w:val="Heading1"/>
      </w:pPr>
      <w:r>
        <w:t>Biznis model</w:t>
      </w:r>
    </w:p>
    <w:p>
      <w:r>
        <w:t>Návrh slúži organizácii, ktorá spravuje vlastnú flotilu bicyklov a prenajíma jednotlivé bicykle registrovaným používateľom na dohodnuté obdobie. Používateľ podáva žiadosť, administrátor ju posúdi, pridelí bicykel a zaeviduje jeho odovzdanie a vrátenie. Ide o prenájom na termín so schvaľovaním a dokumentmi; dĺžka prenájmu nie je pevne stanovená.</w:t>
      </w:r>
    </w:p>
    <w:p>
      <w:r>
        <w:t>Jeden prenájom patrí jednému používateľovi a týka sa jedného bicykla. Používateľ aj bicykel môžu mať najviac jeden skutočne prebiehajúci prenájom. Viaceré budúce rezervácie sú prípustné, ak sa časovo neprekrývajú. Predchádzajúce prenájmy zostávajú v histórii.</w:t>
      </w:r>
    </w:p>
    <w:p>
      <w:r>
        <w:t>Organizácia môže vystaviť predpis nájomného, zábezpeky alebo úhrady škody. Návrh eviduje povinnosť zaplatiť a prijaté platby, ale neurčuje cenník ani spôsob výpočtu ceny. Platby sa v prvej verzii vedú iba v EUR. Vrátenie zábezpeky a refundácie zatiaľ nie sú implementované.</w:t>
      </w:r>
    </w:p>
    <w:p>
      <w:pPr>
        <w:pStyle w:val="Heading1"/>
      </w:pPr>
      <w:r>
        <w:t>Základný priebeh</w:t>
      </w:r>
    </w:p>
    <w:p>
      <w:r>
        <w:t>1. Registrácia účtu zákazníka v users s rolou customer.</w:t>
      </w:r>
    </w:p>
    <w:p>
      <w:r>
        <w:t>2. Podanie žiadosti v rental_applications a jej posúdenie administrátorom.</w:t>
      </w:r>
    </w:p>
    <w:p>
      <w:r>
        <w:t>3. Vytvorenie rezervácie v rentals pre schválenú žiadosť, bicykel a termín.</w:t>
      </w:r>
    </w:p>
    <w:p>
      <w:r>
        <w:t>4. Vystavenie predpisov úhrad a evidencia prijatých platieb. Dokumenty a správy sa evidujú podľa potreby.</w:t>
      </w:r>
    </w:p>
    <w:p>
      <w:r>
        <w:t>5. Pri odovzdaní sa prenájom zmení na active; pri vrátení na closed. Omeškanie sa označuje ako overdue.</w:t>
      </w:r>
    </w:p>
    <w:p>
      <w:pPr>
        <w:pStyle w:val="Heading1"/>
      </w:pPr>
      <w:r>
        <w:t>Predpoklady návrhu</w:t>
      </w:r>
    </w:p>
    <w:p>
      <w:r>
        <w:t>Jedna žiadosť môže vytvoriť najviac jeden prenájom. Jeden účet má jednu rolu. Prístupové oprávnenia overuje aplikácia alebo procedúra. Schéma nezahŕňa samoobslužné stanice, GPS sledovanie, odomykanie bicyklov ani účtovanie jázd podľa minút.</w:t>
      </w:r>
    </w:p>
    <w:p>
      <w:r>
        <w:t>SQL skript 001_create_tables.sql je určený na vytvorenie tabuliek v existujúcej prázdnej databáze. Nejde o aktualizačný skript a jeho vykonanie na MySQL zatiaľ nebolo overené.</w:t>
      </w:r>
    </w:p>
    <w:p>
      <w:r>
        <w:br w:type="page"/>
      </w:r>
    </w:p>
    <w:p>
      <w:pPr>
        <w:pStyle w:val="Heading1"/>
      </w:pPr>
      <w:r>
        <w:t>Prehľad tabuliek</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0" w:line="245" w:lineRule="auto"/>
            </w:pPr>
            <w:r>
              <w:rPr>
                <w:b/>
                <w:sz w:val="19"/>
              </w:rPr>
              <w:t>Tabuľka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0" w:line="245" w:lineRule="auto"/>
            </w:pPr>
            <w:r>
              <w:rPr>
                <w:b/>
                <w:sz w:val="19"/>
              </w:rPr>
              <w:t>Účel a hlavné väzby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user_roles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Číselník rolí customer a admin. Obsahuje unikátny code a čitateľný name. Na rolu odkazuje users.role_id.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users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Účty, kontaktné údaje, hash hesla a rola. E-mail je unikátny. Účet možno deaktivovať cez is_active.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rental_applications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Žiadosti zákazníkov, stav posúdenia a posudzovateľ. Používateľ môže podať viac žiadostí.</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bikes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Bicykle, inventárne a výrobné čísla, model a technický stav. Dostupnosť sa posudzuje aj podľa prenájmov.</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rentals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Rezervácie a prenájmy. Prepája žiadosť, jej používateľa a bicykel; eviduje plánovaný termín aj skutočné odovzdanie a vrátenie.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payment_requests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Predpisy nájomného, zábezpeky a ďalších úhrad k prenájmu. Obsahujú sumu, splatnosť a unikátny variabilný symbol.</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payments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Prijaté platby priradené k predpisu. Jeden predpis môže mať viac čiastkových platieb.</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documents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Údaje o súboroch, napríklad zmluve alebo protokole. Dokument patrí práve jednej žiadosti alebo prenájmu a správnemu používateľovi.</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notifications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5" w:lineRule="auto"/>
            </w:pPr>
            <w:r>
              <w:rPr>
                <w:b w:val="0"/>
                <w:sz w:val="19"/>
              </w:rPr>
              <w:t>Adresát, obsah a výsledok odosielania e-mailu alebo SMS. Voliteľne odkazuje na predpis úhrady. Odoslanie vykonáva aplikácia.</w:t>
            </w:r>
          </w:p>
        </w:tc>
      </w:tr>
    </w:tbl>
    <w:p>
      <w:pPr>
        <w:pStyle w:val="Heading1"/>
      </w:pPr>
      <w:r>
        <w:t>Stavy prenájmu</w:t>
      </w:r>
    </w:p>
    <w:p>
      <w:r>
        <w:t>reserved = rezervácia bez odovzdania; active = odovzdaný bicykel; overdue = nevrátený bicykel po termíne; closed = odovzdaný aj vrátený bicykel; cancelled = zrušená rezervácia bez odovzdania. Stav a príslušný čas sa pri odovzdaní alebo vrátení menia jedným UPDATE.</w:t>
      </w:r>
    </w:p>
    <w:p>
      <w:pPr>
        <w:pStyle w:val="Heading1"/>
      </w:pPr>
      <w:r>
        <w:t>Čo kontroluje databáza</w:t>
      </w:r>
    </w:p>
    <w:p>
      <w:r>
        <w:t>Cudzie kľúče chránia väzby a vlastníctvo žiadostí a dokumentov. UNIQUE indexy zabránia dvom active/overdue prenájmom rovnakého používateľa alebo bicykla. CHECK obmedzenia overujú povolené stavy, kladné sumy, plánované dátumy a zlučiteľnosť stavu prenájmu s časmi odovzdania a vrátenia.</w:t>
      </w:r>
    </w:p>
    <w:p>
      <w:pPr>
        <w:pStyle w:val="Heading1"/>
      </w:pPr>
      <w:r>
        <w:t>Čo ešte rieši aplikácia alebo procedúry</w:t>
      </w:r>
    </w:p>
    <w:p>
      <w:r>
        <w:t>Kontrola prekrývania rezervácií ešte nie je implementovaná. Musí prebehnúť v transakcii so zamknutím používateľa a bicykla aj pri úpravách termínov. Pri odovzdaní treba overiť skutočné vrátenie a technický stav bicykla. Samotný uplynutý plánovaný termín ho neuvoľní.</w:t>
      </w:r>
    </w:p>
    <w:p>
      <w:r>
        <w:t>Ďalej treba overovať schválenie žiadosti, oprávnenia, prechody stavov a vlastníka predpisu pri notifikácii. Zaplatenie sa vypočíta zo súčtu platieb. Aplikácia zabezpečí hashovanie hesiel, súkromné úložisko dokumentov, odosielanie správ a označovanie omeškaných prenájmov.</w:t>
      </w:r>
    </w:p>
    <w:p>
      <w:r>
        <w:t>Názvy používajú angličtinu a snake_case, časové údaje UTC a sumy DECIMAL. História je chránená väzbami bez ON DELETE CASCADE; zálohy a audit zmien treba riešiť osobitne.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Databáza City Bikes</dc:title>
  <dc:subject>Biznis model a základný popis databázových tabuliek</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