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Tim Presley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Principal UX Designer | Design Systems &amp; AI-Enabled Workflows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Houston, TX  |  210-834-9510  |  tpresley1764@gmail.com  |  linkedin.com/in/tim-presley-6a133514</w:t>
      </w:r>
    </w:p>
    <w:p>
      <w:pPr>
        <w:pBdr>
          <w:bottom w:val="single" w:color="2E4A6B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PROFESSIONAL SUMMARY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Principal-level UX designer with 28+ years of hands-on craft and systems leadership across complex enterprise software platforms. Deep technical depth in architecting token-based design systems and component libraries, paired with early, practical expertise pioneering AI-augmented design workflows — from AI-assisted documentation and design-to-development automation to AI-powered internal tooling. Known for driving cross-functional technical influence and elevating design system adoption across engineering organizations without relying on management authority.</w:t>
      </w:r>
    </w:p>
    <w:p>
      <w:pPr>
        <w:pBdr>
          <w:bottom w:val="single" w:color="2E4A6B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CORE COMPETENCIES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Design Systems Architecture • Token-Based Design Infrastructure • AI-Augmented UX Workflows • Cross-Functional Technical Partnership • Human-Centered &amp; Systems Design • Design-to-Development Enablement • Design Craft Mentorship • Research-Driven Design • Accessibility (WCAG) • Agile / Lean Practice</w:t>
      </w:r>
    </w:p>
    <w:p>
      <w:pPr>
        <w:pBdr>
          <w:bottom w:val="single" w:color="2E4A6B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PROFESSIONAL 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Principal UX Designer, Digital Drilling Portfolio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Oct 2024 – Present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Halliburton – Sperry Drilling | Houston, TX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Architected the enterprise design system for a global digital drilling software portfolio (LOGIX, MaxReceiver, Design of Service) — a token-based system built on a Style Dictionary v5 pipeline with a governed Storybook component library.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Pioneered AI-augmented design workflows across the practice, building a Claude API-powered internal design system application and integrating GitHub Copilot Agent mode into the design-to-development handoff, materially accelerating delivery velocity.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Drove design system adoption across a multi-product engineering ecosystem through direct technical partnership with engineering teams, ensuring component consistency and reducing implementation variance.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Shaped research standards, design QA practices, and AI-assisted documentation workflows adopted across the team.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Owned the end-to-end design of Design of Service (DOS) from research through production launch for international operations (Norway).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Mentor designers on design system usage, craft standards, and AI-assisted workflow practices.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Principal UX Designer – Enterprise Energy Solutions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	Nov 2021 – Oct 2024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Halliburton – Landmark | Houston, TX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Rebuilt UX and design system foundations across a large, matrixed enterprise SaaS organization spanning reservoir modeling, drilling, and geoscience applications.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Standardized design systems and accessibility (WCAG) practices across a multi-product portfolio, reducing design-to-development churn by 25–40% through improved component consistency and design QA rigor.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Partnered directly with engineering and product leadership to translate complex technical requirements into scalable, reusable design patterns.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Began piloting AI-assisted design tooling ahead of broader organizational adoption, laying the technical groundwork for the AI-augmented design practice later scaled at Sperry Drilling.</w:t>
      </w:r>
    </w:p>
    <w:p>
      <w:pPr>
        <w:pBdr>
          <w:bottom w:val="single" w:color="2E4A6B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EARLIER CAREER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Senior UX Designer, Halliburton Landmark — Lead UX Designer, Pearson (Healthcare &amp; Education Platforms) — Lead UX Designer, Security Service Federal Credit Union — Manager, UX &amp; Web Development, UT Health San Antonio — Manager, UI Design, Texas Management Associates (USAF)</w:t>
      </w:r>
    </w:p>
    <w:p>
      <w:pPr>
        <w:pBdr>
          <w:bottom w:val="single" w:color="2E4A6B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EDUCATION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M.Ed., Educational Technology — University of Texas Rio Grande Valley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B.S., Computer Science — Park University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A.A., Graphic &amp; Multimedia Design — Texas State Technical College</w:t>
      </w:r>
    </w:p>
    <w:p>
      <w:pPr>
        <w:pBdr>
          <w:bottom w:val="single" w:color="2E4A6B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E4A6B"/>
          <w:sz w:val="24"/>
          <w:szCs w:val="24"/>
        </w:rPr>
        <w:t xml:space="preserve">TOOLS &amp; METHODS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Figma • Design Tokens / Style Dictionary • Storybook • Angular / PrimeNG • AI-Augmented Design Workflows (Claude API, GitHub Copilot Agent) • Systems Thinking • WCAG Accessibility • Agile / Lean Practice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2026-08-13T16:04:33.000Z</dcterms:created>
  <dcterms:modified xsi:type="dcterms:W3CDTF">2026-08-13T16:04:33.000Z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