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FD73B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14B09D5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691FC1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97FC54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5C04254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BBD9549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63150CA0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</w:t>
      </w:r>
      <w:r w:rsidR="00EE54AE">
        <w:rPr>
          <w:color w:val="000000" w:themeColor="text1"/>
        </w:rPr>
        <w:t>2</w:t>
      </w:r>
    </w:p>
    <w:p w14:paraId="399240C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ACACB6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0EB3852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ADC50D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1164B0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F484BB7" w14:textId="77777777" w:rsidR="00AE7B3D" w:rsidRPr="00AB1A4E" w:rsidRDefault="00AE7B3D" w:rsidP="00AE7B3D">
      <w:pPr>
        <w:rPr>
          <w:color w:val="000000" w:themeColor="text1"/>
        </w:rPr>
      </w:pPr>
    </w:p>
    <w:p w14:paraId="038D89F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7F2A47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29B697A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F2A52C5" w14:textId="11A59708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Выполнил:</w:t>
      </w:r>
      <w:r w:rsidRPr="00AB1A4E">
        <w:rPr>
          <w:color w:val="000000" w:themeColor="text1"/>
        </w:rPr>
        <w:tab/>
        <w:t>Проверил:</w:t>
      </w:r>
      <w:r w:rsidRPr="00AB1A4E">
        <w:rPr>
          <w:color w:val="000000" w:themeColor="text1"/>
        </w:rPr>
        <w:br/>
      </w:r>
      <w:r w:rsidR="0012525A">
        <w:rPr>
          <w:color w:val="000000" w:themeColor="text1"/>
        </w:rPr>
        <w:t>Пронченко Т</w:t>
      </w:r>
      <w:r w:rsidR="00CF1D22">
        <w:rPr>
          <w:color w:val="000000" w:themeColor="text1"/>
        </w:rPr>
        <w:t>.</w:t>
      </w:r>
      <w:r w:rsidR="0012525A">
        <w:rPr>
          <w:color w:val="000000" w:themeColor="text1"/>
        </w:rPr>
        <w:t>А</w:t>
      </w:r>
      <w:r w:rsidR="00CF1D22">
        <w:rPr>
          <w:color w:val="000000" w:themeColor="text1"/>
        </w:rPr>
        <w:t>.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</w:t>
      </w:r>
      <w:r w:rsidR="00CF1D22">
        <w:rPr>
          <w:color w:val="000000" w:themeColor="text1"/>
        </w:rPr>
        <w:t>2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15B64D86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0DC8CE32" w14:textId="0BD1D835" w:rsidR="00AE7B3D" w:rsidRPr="00AB1A4E" w:rsidRDefault="00AE7B3D" w:rsidP="00AE7B3D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4658E4">
        <w:rPr>
          <w:color w:val="000000" w:themeColor="text1"/>
        </w:rPr>
        <w:t>0</w:t>
      </w:r>
      <w:r w:rsidR="00CF1D22">
        <w:rPr>
          <w:color w:val="000000" w:themeColor="text1"/>
        </w:rPr>
        <w:t>9</w:t>
      </w:r>
      <w:r>
        <w:rPr>
          <w:color w:val="000000" w:themeColor="text1"/>
        </w:rPr>
        <w:t>.0</w:t>
      </w:r>
      <w:r w:rsidR="004658E4">
        <w:rPr>
          <w:color w:val="000000" w:themeColor="text1"/>
        </w:rPr>
        <w:t>4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6B9B16B3" w14:textId="77777777" w:rsidR="00AE7B3D" w:rsidRPr="00AB1A4E" w:rsidRDefault="00AE7B3D" w:rsidP="00AE7B3D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37C2B642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43D6C4BD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21465A6F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23080AA6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068D503C" w14:textId="77777777" w:rsidR="00EE54AE" w:rsidRDefault="00AE7B3D" w:rsidP="00AE7B3D">
      <w:pPr>
        <w:shd w:val="clear" w:color="auto" w:fill="FFFFFF"/>
        <w:spacing w:after="0" w:line="360" w:lineRule="auto"/>
        <w:ind w:firstLine="708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lastRenderedPageBreak/>
        <w:t>Цель лабораторной работы:</w:t>
      </w:r>
      <w:r w:rsidRPr="00AB1A4E">
        <w:rPr>
          <w:rFonts w:eastAsia="Times New Roman"/>
          <w:color w:val="000000" w:themeColor="text1"/>
          <w:lang w:eastAsia="ru-RU"/>
        </w:rPr>
        <w:t> </w:t>
      </w:r>
      <w:r w:rsidR="00EE54AE" w:rsidRPr="00EE54AE">
        <w:rPr>
          <w:rFonts w:eastAsia="Times New Roman"/>
          <w:color w:val="000000" w:themeColor="text1"/>
          <w:lang w:eastAsia="ru-RU"/>
        </w:rPr>
        <w:t>изучение способов предварительной обработки данных для дальнейшего формирования моделей.</w:t>
      </w:r>
    </w:p>
    <w:p w14:paraId="764BBDAC" w14:textId="77777777" w:rsidR="00AE7B3D" w:rsidRPr="00AB1A4E" w:rsidRDefault="00AE7B3D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t>Задание:</w:t>
      </w:r>
    </w:p>
    <w:p w14:paraId="52B8724F" w14:textId="77777777" w:rsidR="00EE54AE" w:rsidRPr="00EE54AE" w:rsidRDefault="00EE54AE" w:rsidP="00EE54AE">
      <w:pPr>
        <w:pStyle w:val="a3"/>
        <w:numPr>
          <w:ilvl w:val="0"/>
          <w:numId w:val="5"/>
        </w:numPr>
        <w:rPr>
          <w:color w:val="000000" w:themeColor="text1"/>
        </w:rPr>
      </w:pPr>
      <w:r w:rsidRPr="00EE54AE">
        <w:rPr>
          <w:color w:val="000000" w:themeColor="text1"/>
        </w:rPr>
        <w:t xml:space="preserve">Выбрать набор данных (датасет),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</w:t>
      </w:r>
      <w:proofErr w:type="gramStart"/>
      <w:r w:rsidRPr="00EE54AE">
        <w:rPr>
          <w:color w:val="000000" w:themeColor="text1"/>
        </w:rPr>
        <w:t>т.д.</w:t>
      </w:r>
      <w:proofErr w:type="gramEnd"/>
      <w:r w:rsidRPr="00EE54AE">
        <w:rPr>
          <w:color w:val="000000" w:themeColor="text1"/>
        </w:rPr>
        <w:t>)</w:t>
      </w:r>
    </w:p>
    <w:p w14:paraId="0906203D" w14:textId="77777777" w:rsidR="00EE54AE" w:rsidRDefault="00EE54AE" w:rsidP="00EE54AE">
      <w:pPr>
        <w:pStyle w:val="a3"/>
        <w:numPr>
          <w:ilvl w:val="0"/>
          <w:numId w:val="5"/>
        </w:numPr>
        <w:rPr>
          <w:color w:val="000000" w:themeColor="text1"/>
        </w:rPr>
      </w:pPr>
      <w:r w:rsidRPr="00EE54AE">
        <w:rPr>
          <w:color w:val="000000" w:themeColor="text1"/>
        </w:rPr>
        <w:t>Для выбранного датасета (датасетов) на основе материалов лекции решить следующие задачи:</w:t>
      </w:r>
    </w:p>
    <w:p w14:paraId="4B0F67FA" w14:textId="77777777" w:rsidR="00EE54AE" w:rsidRDefault="00EE54AE" w:rsidP="00EE54AE">
      <w:pPr>
        <w:pStyle w:val="a3"/>
        <w:numPr>
          <w:ilvl w:val="1"/>
          <w:numId w:val="5"/>
        </w:numPr>
        <w:rPr>
          <w:color w:val="000000" w:themeColor="text1"/>
        </w:rPr>
      </w:pPr>
      <w:r w:rsidRPr="00EE54AE">
        <w:rPr>
          <w:color w:val="000000" w:themeColor="text1"/>
        </w:rPr>
        <w:t>обработку пропусков в данных;</w:t>
      </w:r>
    </w:p>
    <w:p w14:paraId="2914B4EB" w14:textId="77777777" w:rsidR="00EE54AE" w:rsidRDefault="00EE54AE" w:rsidP="00EE54AE">
      <w:pPr>
        <w:pStyle w:val="a3"/>
        <w:numPr>
          <w:ilvl w:val="1"/>
          <w:numId w:val="5"/>
        </w:numPr>
        <w:rPr>
          <w:color w:val="000000" w:themeColor="text1"/>
        </w:rPr>
      </w:pPr>
      <w:r w:rsidRPr="00EE54AE">
        <w:rPr>
          <w:color w:val="000000" w:themeColor="text1"/>
        </w:rPr>
        <w:t>кодирование категориальных признаков;</w:t>
      </w:r>
    </w:p>
    <w:p w14:paraId="1A6D5FB5" w14:textId="77777777" w:rsidR="00AE7B3D" w:rsidRPr="00EE54AE" w:rsidRDefault="00EE54AE" w:rsidP="00EE54AE">
      <w:pPr>
        <w:pStyle w:val="a3"/>
        <w:numPr>
          <w:ilvl w:val="1"/>
          <w:numId w:val="5"/>
        </w:numPr>
        <w:rPr>
          <w:color w:val="000000" w:themeColor="text1"/>
        </w:rPr>
      </w:pPr>
      <w:r w:rsidRPr="00EE54AE">
        <w:rPr>
          <w:color w:val="000000" w:themeColor="text1"/>
        </w:rPr>
        <w:t>масштабирование данных.</w:t>
      </w:r>
    </w:p>
    <w:p w14:paraId="05D7A7AB" w14:textId="0FBC9136" w:rsidR="004658E4" w:rsidRDefault="00AE7B3D" w:rsidP="004658E4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>
        <w:rPr>
          <w:rFonts w:eastAsia="Times New Roman"/>
          <w:b/>
          <w:bCs/>
          <w:color w:val="000000" w:themeColor="text1"/>
          <w:lang w:eastAsia="ru-RU"/>
        </w:rPr>
        <w:t>Ход выполнения</w:t>
      </w:r>
      <w:r w:rsidRPr="00AB1A4E">
        <w:rPr>
          <w:rFonts w:eastAsia="Times New Roman"/>
          <w:b/>
          <w:bCs/>
          <w:color w:val="000000" w:themeColor="text1"/>
          <w:lang w:eastAsia="ru-RU"/>
        </w:rPr>
        <w:t>:</w:t>
      </w:r>
    </w:p>
    <w:p w14:paraId="501B850E" w14:textId="7C245394" w:rsidR="004658E4" w:rsidRDefault="004658E4" w:rsidP="004658E4">
      <w:pPr>
        <w:rPr>
          <w:rFonts w:eastAsia="Times New Roman"/>
          <w:b/>
          <w:bCs/>
          <w:color w:val="000000" w:themeColor="text1"/>
          <w:lang w:eastAsia="ru-RU"/>
        </w:rPr>
      </w:pPr>
      <w:r w:rsidRPr="004658E4">
        <w:rPr>
          <w:rFonts w:eastAsia="Times New Roman"/>
          <w:b/>
          <w:bCs/>
          <w:noProof/>
          <w:color w:val="000000" w:themeColor="text1"/>
          <w:lang w:eastAsia="ru-RU"/>
        </w:rPr>
        <w:drawing>
          <wp:inline distT="0" distB="0" distL="0" distR="0" wp14:anchorId="509A384B" wp14:editId="69D3C473">
            <wp:extent cx="6120130" cy="50203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52DF" w14:textId="2299F830" w:rsidR="004658E4" w:rsidRPr="004658E4" w:rsidRDefault="004658E4" w:rsidP="004658E4">
      <w:pPr>
        <w:rPr>
          <w:rFonts w:eastAsia="Times New Roman"/>
          <w:b/>
          <w:bCs/>
          <w:color w:val="000000" w:themeColor="text1"/>
          <w:lang w:eastAsia="ru-RU"/>
        </w:rPr>
      </w:pPr>
      <w:r w:rsidRPr="004658E4">
        <w:rPr>
          <w:rFonts w:eastAsia="Times New Roman"/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37BE3EA2" wp14:editId="692B1CA7">
            <wp:extent cx="6120130" cy="8274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8E4">
        <w:rPr>
          <w:rFonts w:eastAsia="Times New Roman"/>
          <w:b/>
          <w:bCs/>
          <w:noProof/>
          <w:color w:val="000000" w:themeColor="text1"/>
          <w:lang w:eastAsia="ru-RU"/>
        </w:rPr>
        <w:drawing>
          <wp:inline distT="0" distB="0" distL="0" distR="0" wp14:anchorId="7F019EFE" wp14:editId="50FC9E68">
            <wp:extent cx="6120130" cy="53041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8E4">
        <w:rPr>
          <w:rFonts w:eastAsia="Times New Roman"/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15B7ABF9" wp14:editId="2661E592">
            <wp:extent cx="6120130" cy="53079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8E4">
        <w:rPr>
          <w:rFonts w:eastAsia="Times New Roman"/>
          <w:b/>
          <w:bCs/>
          <w:noProof/>
          <w:color w:val="000000" w:themeColor="text1"/>
          <w:lang w:eastAsia="ru-RU"/>
        </w:rPr>
        <w:drawing>
          <wp:inline distT="0" distB="0" distL="0" distR="0" wp14:anchorId="07D3157E" wp14:editId="67AAE0C4">
            <wp:extent cx="6120130" cy="24917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8E4" w:rsidRPr="004658E4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090699">
    <w:abstractNumId w:val="0"/>
  </w:num>
  <w:num w:numId="2" w16cid:durableId="604264328">
    <w:abstractNumId w:val="4"/>
  </w:num>
  <w:num w:numId="3" w16cid:durableId="1718626406">
    <w:abstractNumId w:val="1"/>
  </w:num>
  <w:num w:numId="4" w16cid:durableId="1198080314">
    <w:abstractNumId w:val="3"/>
  </w:num>
  <w:num w:numId="5" w16cid:durableId="716776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12525A"/>
    <w:rsid w:val="004658E4"/>
    <w:rsid w:val="00AE7B3D"/>
    <w:rsid w:val="00B626F0"/>
    <w:rsid w:val="00CF1D22"/>
    <w:rsid w:val="00E76773"/>
    <w:rsid w:val="00EE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86C1F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175EE-BF65-4D6D-9445-966D7A07A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Тимофей Пронченко</cp:lastModifiedBy>
  <cp:revision>4</cp:revision>
  <dcterms:created xsi:type="dcterms:W3CDTF">2025-04-07T19:01:00Z</dcterms:created>
  <dcterms:modified xsi:type="dcterms:W3CDTF">2025-06-01T13:27:00Z</dcterms:modified>
  <cp:category/>
</cp:coreProperties>
</file>