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Государственное бюджетное общеобразовательное</w:t>
      </w: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учреждение гимназия №73</w:t>
      </w: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«Ломоносовская гимназия»</w:t>
      </w: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Выборгского района</w:t>
      </w: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sz w:val="36"/>
          <w:szCs w:val="36"/>
        </w:rPr>
      </w:pPr>
    </w:p>
    <w:p w:rsidR="00AF6ADA" w:rsidRDefault="00AF6ADA" w:rsidP="00AF6ADA">
      <w:pPr>
        <w:spacing w:after="0"/>
        <w:contextualSpacing/>
        <w:jc w:val="center"/>
        <w:rPr>
          <w:rStyle w:val="ab"/>
          <w:rFonts w:cs="Times New Roman"/>
          <w:sz w:val="36"/>
          <w:szCs w:val="36"/>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Работа ученика 9.1. класса</w:t>
      </w:r>
    </w:p>
    <w:p w:rsidR="00AF6ADA" w:rsidRDefault="00AF6ADA" w:rsidP="00AF6ADA">
      <w:pPr>
        <w:spacing w:after="0"/>
        <w:contextualSpacing/>
        <w:jc w:val="center"/>
        <w:rPr>
          <w:rStyle w:val="ab"/>
          <w:rFonts w:cs="Times New Roman"/>
          <w:sz w:val="44"/>
          <w:szCs w:val="44"/>
        </w:rPr>
      </w:pPr>
      <w:r w:rsidRPr="001216DB">
        <w:rPr>
          <w:rStyle w:val="ab"/>
          <w:rFonts w:cs="Times New Roman"/>
          <w:sz w:val="44"/>
          <w:szCs w:val="44"/>
        </w:rPr>
        <w:t>Инамова Тимура Руслановича</w:t>
      </w:r>
    </w:p>
    <w:p w:rsidR="00AF6ADA" w:rsidRDefault="00AF6ADA" w:rsidP="00AF6ADA">
      <w:pPr>
        <w:spacing w:after="0"/>
        <w:contextualSpacing/>
        <w:jc w:val="center"/>
        <w:rPr>
          <w:rStyle w:val="ab"/>
          <w:rFonts w:cs="Times New Roman"/>
          <w:sz w:val="44"/>
          <w:szCs w:val="44"/>
        </w:rPr>
      </w:pPr>
    </w:p>
    <w:p w:rsidR="00AF6ADA" w:rsidRDefault="00AF6ADA" w:rsidP="00AF6ADA">
      <w:pPr>
        <w:spacing w:after="0"/>
        <w:contextualSpacing/>
        <w:jc w:val="center"/>
        <w:rPr>
          <w:rStyle w:val="ab"/>
          <w:rFonts w:cs="Times New Roman"/>
          <w:sz w:val="44"/>
          <w:szCs w:val="44"/>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на тему:</w:t>
      </w:r>
    </w:p>
    <w:p w:rsidR="00AF6ADA" w:rsidRPr="001216DB" w:rsidRDefault="00AF6ADA" w:rsidP="00AF6ADA">
      <w:pPr>
        <w:spacing w:after="0"/>
        <w:contextualSpacing/>
        <w:jc w:val="center"/>
        <w:rPr>
          <w:rStyle w:val="ab"/>
          <w:rFonts w:cs="Times New Roman"/>
          <w:sz w:val="56"/>
          <w:szCs w:val="56"/>
        </w:rPr>
      </w:pPr>
      <w:r>
        <w:rPr>
          <w:rStyle w:val="ab"/>
          <w:rFonts w:cs="Times New Roman"/>
          <w:sz w:val="56"/>
          <w:szCs w:val="56"/>
        </w:rPr>
        <w:t>Алгоритмизация формирования оптимального портфеля на рынке акций</w:t>
      </w: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sz w:val="40"/>
          <w:szCs w:val="40"/>
        </w:rPr>
      </w:pPr>
      <w:r>
        <w:rPr>
          <w:rStyle w:val="ab"/>
          <w:rFonts w:cs="Times New Roman"/>
          <w:sz w:val="40"/>
          <w:szCs w:val="40"/>
        </w:rPr>
        <w:t>Куратор: Петров Александр Иннокентьевич</w:t>
      </w: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40"/>
          <w:szCs w:val="40"/>
        </w:rPr>
      </w:pPr>
      <w:r>
        <w:rPr>
          <w:rStyle w:val="ab"/>
          <w:rFonts w:cs="Times New Roman"/>
          <w:sz w:val="40"/>
          <w:szCs w:val="40"/>
        </w:rPr>
        <w:t>Научный р</w:t>
      </w:r>
      <w:r w:rsidRPr="0066502E">
        <w:rPr>
          <w:rStyle w:val="ab"/>
          <w:rFonts w:cs="Times New Roman"/>
          <w:sz w:val="40"/>
          <w:szCs w:val="40"/>
        </w:rPr>
        <w:t>уководитель:</w:t>
      </w:r>
      <w:r>
        <w:rPr>
          <w:rStyle w:val="ab"/>
          <w:rFonts w:cs="Times New Roman"/>
          <w:sz w:val="40"/>
          <w:szCs w:val="40"/>
        </w:rPr>
        <w:t xml:space="preserve"> Скрипниченко Денис Юрьевич</w:t>
      </w:r>
    </w:p>
    <w:p w:rsidR="00AF6ADA" w:rsidRPr="0066502E" w:rsidRDefault="00AF6ADA" w:rsidP="00AF6ADA">
      <w:pPr>
        <w:spacing w:after="0"/>
        <w:contextualSpacing/>
        <w:jc w:val="center"/>
        <w:rPr>
          <w:rStyle w:val="ab"/>
          <w:rFonts w:cs="Times New Roman"/>
          <w:b w:val="0"/>
          <w:sz w:val="40"/>
          <w:szCs w:val="40"/>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p>
    <w:p w:rsidR="00AF6ADA" w:rsidRDefault="00AF6ADA" w:rsidP="00AF6ADA">
      <w:pPr>
        <w:spacing w:after="0"/>
        <w:contextualSpacing/>
        <w:jc w:val="center"/>
        <w:rPr>
          <w:rStyle w:val="ab"/>
          <w:rFonts w:cs="Times New Roman"/>
          <w:b w:val="0"/>
          <w:sz w:val="28"/>
          <w:szCs w:val="28"/>
        </w:rPr>
      </w:pPr>
      <w:r>
        <w:rPr>
          <w:rStyle w:val="ab"/>
          <w:rFonts w:cs="Times New Roman"/>
          <w:sz w:val="28"/>
          <w:szCs w:val="28"/>
        </w:rPr>
        <w:t>Санкт-Петербург</w:t>
      </w:r>
    </w:p>
    <w:p w:rsidR="00AF6ADA" w:rsidRDefault="00AF6ADA" w:rsidP="00AF6ADA">
      <w:pPr>
        <w:spacing w:after="0"/>
        <w:ind w:right="991"/>
        <w:contextualSpacing/>
        <w:jc w:val="center"/>
        <w:rPr>
          <w:rStyle w:val="ab"/>
          <w:rFonts w:cs="Times New Roman"/>
          <w:b w:val="0"/>
          <w:sz w:val="28"/>
          <w:szCs w:val="28"/>
        </w:rPr>
      </w:pPr>
      <w:r>
        <w:rPr>
          <w:rStyle w:val="ab"/>
          <w:rFonts w:cs="Times New Roman"/>
          <w:sz w:val="28"/>
          <w:szCs w:val="28"/>
        </w:rPr>
        <w:t xml:space="preserve">             2023 г.</w:t>
      </w:r>
    </w:p>
    <w:p w:rsidR="00AF6ADA" w:rsidRPr="006808C2" w:rsidRDefault="00AF6ADA" w:rsidP="00AF6ADA">
      <w:pPr>
        <w:jc w:val="center"/>
      </w:pPr>
    </w:p>
    <w:sdt>
      <w:sdtPr>
        <w:rPr>
          <w:rFonts w:ascii="Times New Roman" w:eastAsiaTheme="minorHAnsi" w:hAnsi="Times New Roman" w:cs="Times New Roman"/>
          <w:color w:val="auto"/>
          <w:sz w:val="24"/>
          <w:szCs w:val="24"/>
          <w:lang w:eastAsia="en-US"/>
        </w:rPr>
        <w:id w:val="-339081805"/>
        <w:docPartObj>
          <w:docPartGallery w:val="Table of Contents"/>
          <w:docPartUnique/>
        </w:docPartObj>
      </w:sdtPr>
      <w:sdtEndPr>
        <w:rPr>
          <w:b/>
          <w:bCs/>
        </w:rPr>
      </w:sdtEndPr>
      <w:sdtContent>
        <w:p w:rsidR="00AF6ADA" w:rsidRPr="00CB5C7E" w:rsidRDefault="00AF6ADA" w:rsidP="00AF6ADA">
          <w:pPr>
            <w:pStyle w:val="a3"/>
            <w:spacing w:before="100" w:beforeAutospacing="1" w:after="100" w:afterAutospacing="1" w:line="240" w:lineRule="auto"/>
            <w:ind w:firstLine="567"/>
            <w:rPr>
              <w:rFonts w:ascii="Times New Roman" w:hAnsi="Times New Roman" w:cs="Times New Roman"/>
              <w:b/>
              <w:sz w:val="36"/>
              <w:szCs w:val="36"/>
            </w:rPr>
          </w:pPr>
          <w:r w:rsidRPr="00CB5C7E">
            <w:rPr>
              <w:rFonts w:ascii="Times New Roman" w:hAnsi="Times New Roman" w:cs="Times New Roman"/>
              <w:b/>
              <w:sz w:val="36"/>
              <w:szCs w:val="36"/>
            </w:rPr>
            <w:t>Оглавление</w:t>
          </w:r>
        </w:p>
        <w:p w:rsidR="00F921F6" w:rsidRDefault="00AF6ADA">
          <w:pPr>
            <w:pStyle w:val="11"/>
            <w:rPr>
              <w:rFonts w:asciiTheme="minorHAnsi" w:hAnsiTheme="minorHAnsi" w:cstheme="minorBidi"/>
              <w:b w:val="0"/>
              <w:sz w:val="22"/>
              <w:szCs w:val="22"/>
            </w:rPr>
          </w:pPr>
          <w:r w:rsidRPr="00CB5C7E">
            <w:fldChar w:fldCharType="begin"/>
          </w:r>
          <w:r w:rsidRPr="00CB5C7E">
            <w:instrText xml:space="preserve"> TOC \o "1-3" \h \z \u </w:instrText>
          </w:r>
          <w:r w:rsidRPr="00CB5C7E">
            <w:fldChar w:fldCharType="separate"/>
          </w:r>
          <w:hyperlink w:anchor="_Toc130162473" w:history="1">
            <w:r w:rsidR="00F921F6" w:rsidRPr="003130E8">
              <w:rPr>
                <w:rStyle w:val="a4"/>
              </w:rPr>
              <w:t>Введение</w:t>
            </w:r>
            <w:r w:rsidR="00F921F6">
              <w:rPr>
                <w:webHidden/>
              </w:rPr>
              <w:tab/>
            </w:r>
            <w:r w:rsidR="00F921F6">
              <w:rPr>
                <w:webHidden/>
              </w:rPr>
              <w:fldChar w:fldCharType="begin"/>
            </w:r>
            <w:r w:rsidR="00F921F6">
              <w:rPr>
                <w:webHidden/>
              </w:rPr>
              <w:instrText xml:space="preserve"> PAGEREF _Toc130162473 \h </w:instrText>
            </w:r>
            <w:r w:rsidR="00F921F6">
              <w:rPr>
                <w:webHidden/>
              </w:rPr>
            </w:r>
            <w:r w:rsidR="00F921F6">
              <w:rPr>
                <w:webHidden/>
              </w:rPr>
              <w:fldChar w:fldCharType="separate"/>
            </w:r>
            <w:r w:rsidR="00B02EB4">
              <w:rPr>
                <w:webHidden/>
              </w:rPr>
              <w:t>3</w:t>
            </w:r>
            <w:r w:rsidR="00F921F6">
              <w:rPr>
                <w:webHidden/>
              </w:rPr>
              <w:fldChar w:fldCharType="end"/>
            </w:r>
          </w:hyperlink>
        </w:p>
        <w:p w:rsidR="00F921F6" w:rsidRDefault="00F921F6">
          <w:pPr>
            <w:pStyle w:val="11"/>
            <w:rPr>
              <w:rFonts w:asciiTheme="minorHAnsi" w:hAnsiTheme="minorHAnsi" w:cstheme="minorBidi"/>
              <w:b w:val="0"/>
              <w:sz w:val="22"/>
              <w:szCs w:val="22"/>
            </w:rPr>
          </w:pPr>
          <w:hyperlink w:anchor="_Toc130162474" w:history="1">
            <w:r w:rsidRPr="003130E8">
              <w:rPr>
                <w:rStyle w:val="a4"/>
              </w:rPr>
              <w:t>Глава первая. Методы анализа рынка акций</w:t>
            </w:r>
            <w:r>
              <w:rPr>
                <w:webHidden/>
              </w:rPr>
              <w:tab/>
            </w:r>
            <w:r>
              <w:rPr>
                <w:webHidden/>
              </w:rPr>
              <w:fldChar w:fldCharType="begin"/>
            </w:r>
            <w:r>
              <w:rPr>
                <w:webHidden/>
              </w:rPr>
              <w:instrText xml:space="preserve"> PAGEREF _Toc130162474 \h </w:instrText>
            </w:r>
            <w:r>
              <w:rPr>
                <w:webHidden/>
              </w:rPr>
            </w:r>
            <w:r>
              <w:rPr>
                <w:webHidden/>
              </w:rPr>
              <w:fldChar w:fldCharType="separate"/>
            </w:r>
            <w:r w:rsidR="00B02EB4">
              <w:rPr>
                <w:webHidden/>
              </w:rPr>
              <w:t>5</w:t>
            </w:r>
            <w:r>
              <w:rPr>
                <w:webHidden/>
              </w:rPr>
              <w:fldChar w:fldCharType="end"/>
            </w:r>
          </w:hyperlink>
        </w:p>
        <w:p w:rsidR="00F921F6" w:rsidRDefault="00F921F6">
          <w:pPr>
            <w:pStyle w:val="11"/>
            <w:rPr>
              <w:rFonts w:asciiTheme="minorHAnsi" w:hAnsiTheme="minorHAnsi" w:cstheme="minorBidi"/>
              <w:b w:val="0"/>
              <w:sz w:val="22"/>
              <w:szCs w:val="22"/>
            </w:rPr>
          </w:pPr>
          <w:hyperlink w:anchor="_Toc130162475" w:history="1">
            <w:r w:rsidRPr="003130E8">
              <w:rPr>
                <w:rStyle w:val="a4"/>
              </w:rPr>
              <w:t>Глава вторая. Мультипликаторы фундаментального анализа</w:t>
            </w:r>
            <w:r>
              <w:rPr>
                <w:webHidden/>
              </w:rPr>
              <w:tab/>
            </w:r>
            <w:r>
              <w:rPr>
                <w:webHidden/>
              </w:rPr>
              <w:fldChar w:fldCharType="begin"/>
            </w:r>
            <w:r>
              <w:rPr>
                <w:webHidden/>
              </w:rPr>
              <w:instrText xml:space="preserve"> PAGEREF _Toc130162475 \h </w:instrText>
            </w:r>
            <w:r>
              <w:rPr>
                <w:webHidden/>
              </w:rPr>
            </w:r>
            <w:r>
              <w:rPr>
                <w:webHidden/>
              </w:rPr>
              <w:fldChar w:fldCharType="separate"/>
            </w:r>
            <w:r w:rsidR="00B02EB4">
              <w:rPr>
                <w:webHidden/>
              </w:rPr>
              <w:t>8</w:t>
            </w:r>
            <w:r>
              <w:rPr>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76" w:history="1">
            <w:r w:rsidRPr="003130E8">
              <w:rPr>
                <w:rStyle w:val="a4"/>
                <w:b/>
                <w:noProof/>
              </w:rPr>
              <w:t>Введение</w:t>
            </w:r>
            <w:r>
              <w:rPr>
                <w:noProof/>
                <w:webHidden/>
              </w:rPr>
              <w:tab/>
            </w:r>
            <w:r>
              <w:rPr>
                <w:noProof/>
                <w:webHidden/>
              </w:rPr>
              <w:fldChar w:fldCharType="begin"/>
            </w:r>
            <w:r>
              <w:rPr>
                <w:noProof/>
                <w:webHidden/>
              </w:rPr>
              <w:instrText xml:space="preserve"> PAGEREF _Toc130162476 \h </w:instrText>
            </w:r>
            <w:r>
              <w:rPr>
                <w:noProof/>
                <w:webHidden/>
              </w:rPr>
            </w:r>
            <w:r>
              <w:rPr>
                <w:noProof/>
                <w:webHidden/>
              </w:rPr>
              <w:fldChar w:fldCharType="separate"/>
            </w:r>
            <w:r w:rsidR="00B02EB4">
              <w:rPr>
                <w:noProof/>
                <w:webHidden/>
              </w:rPr>
              <w:t>8</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77" w:history="1">
            <w:r w:rsidRPr="003130E8">
              <w:rPr>
                <w:rStyle w:val="a4"/>
                <w:b/>
                <w:noProof/>
              </w:rPr>
              <w:t>Оценка рыночной стоимости</w:t>
            </w:r>
            <w:r>
              <w:rPr>
                <w:noProof/>
                <w:webHidden/>
              </w:rPr>
              <w:tab/>
            </w:r>
            <w:r>
              <w:rPr>
                <w:noProof/>
                <w:webHidden/>
              </w:rPr>
              <w:fldChar w:fldCharType="begin"/>
            </w:r>
            <w:r>
              <w:rPr>
                <w:noProof/>
                <w:webHidden/>
              </w:rPr>
              <w:instrText xml:space="preserve"> PAGEREF _Toc130162477 \h </w:instrText>
            </w:r>
            <w:r>
              <w:rPr>
                <w:noProof/>
                <w:webHidden/>
              </w:rPr>
            </w:r>
            <w:r>
              <w:rPr>
                <w:noProof/>
                <w:webHidden/>
              </w:rPr>
              <w:fldChar w:fldCharType="separate"/>
            </w:r>
            <w:r w:rsidR="00B02EB4">
              <w:rPr>
                <w:noProof/>
                <w:webHidden/>
              </w:rPr>
              <w:t>9</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78" w:history="1">
            <w:r w:rsidRPr="003130E8">
              <w:rPr>
                <w:rStyle w:val="a4"/>
                <w:b/>
                <w:noProof/>
              </w:rPr>
              <w:t>Оценка рентабельности</w:t>
            </w:r>
            <w:r>
              <w:rPr>
                <w:noProof/>
                <w:webHidden/>
              </w:rPr>
              <w:tab/>
            </w:r>
            <w:r>
              <w:rPr>
                <w:noProof/>
                <w:webHidden/>
              </w:rPr>
              <w:fldChar w:fldCharType="begin"/>
            </w:r>
            <w:r>
              <w:rPr>
                <w:noProof/>
                <w:webHidden/>
              </w:rPr>
              <w:instrText xml:space="preserve"> PAGEREF _Toc130162478 \h </w:instrText>
            </w:r>
            <w:r>
              <w:rPr>
                <w:noProof/>
                <w:webHidden/>
              </w:rPr>
            </w:r>
            <w:r>
              <w:rPr>
                <w:noProof/>
                <w:webHidden/>
              </w:rPr>
              <w:fldChar w:fldCharType="separate"/>
            </w:r>
            <w:r w:rsidR="00B02EB4">
              <w:rPr>
                <w:noProof/>
                <w:webHidden/>
              </w:rPr>
              <w:t>11</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79" w:history="1">
            <w:r w:rsidRPr="003130E8">
              <w:rPr>
                <w:rStyle w:val="a4"/>
                <w:b/>
                <w:noProof/>
              </w:rPr>
              <w:t>Оценка дивидендной доходности</w:t>
            </w:r>
            <w:r>
              <w:rPr>
                <w:noProof/>
                <w:webHidden/>
              </w:rPr>
              <w:tab/>
            </w:r>
            <w:r>
              <w:rPr>
                <w:noProof/>
                <w:webHidden/>
              </w:rPr>
              <w:fldChar w:fldCharType="begin"/>
            </w:r>
            <w:r>
              <w:rPr>
                <w:noProof/>
                <w:webHidden/>
              </w:rPr>
              <w:instrText xml:space="preserve"> PAGEREF _Toc130162479 \h </w:instrText>
            </w:r>
            <w:r>
              <w:rPr>
                <w:noProof/>
                <w:webHidden/>
              </w:rPr>
            </w:r>
            <w:r>
              <w:rPr>
                <w:noProof/>
                <w:webHidden/>
              </w:rPr>
              <w:fldChar w:fldCharType="separate"/>
            </w:r>
            <w:r w:rsidR="00B02EB4">
              <w:rPr>
                <w:noProof/>
                <w:webHidden/>
              </w:rPr>
              <w:t>13</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0" w:history="1">
            <w:r w:rsidRPr="003130E8">
              <w:rPr>
                <w:rStyle w:val="a4"/>
                <w:b/>
                <w:noProof/>
              </w:rPr>
              <w:t>Оценка финансового благополучия</w:t>
            </w:r>
            <w:r>
              <w:rPr>
                <w:noProof/>
                <w:webHidden/>
              </w:rPr>
              <w:tab/>
            </w:r>
            <w:r>
              <w:rPr>
                <w:noProof/>
                <w:webHidden/>
              </w:rPr>
              <w:fldChar w:fldCharType="begin"/>
            </w:r>
            <w:r>
              <w:rPr>
                <w:noProof/>
                <w:webHidden/>
              </w:rPr>
              <w:instrText xml:space="preserve"> PAGEREF _Toc130162480 \h </w:instrText>
            </w:r>
            <w:r>
              <w:rPr>
                <w:noProof/>
                <w:webHidden/>
              </w:rPr>
            </w:r>
            <w:r>
              <w:rPr>
                <w:noProof/>
                <w:webHidden/>
              </w:rPr>
              <w:fldChar w:fldCharType="separate"/>
            </w:r>
            <w:r w:rsidR="00B02EB4">
              <w:rPr>
                <w:noProof/>
                <w:webHidden/>
              </w:rPr>
              <w:t>14</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1" w:history="1">
            <w:r w:rsidRPr="003130E8">
              <w:rPr>
                <w:rStyle w:val="a4"/>
                <w:b/>
                <w:noProof/>
              </w:rPr>
              <w:t>Оценка роста компании</w:t>
            </w:r>
            <w:r>
              <w:rPr>
                <w:noProof/>
                <w:webHidden/>
              </w:rPr>
              <w:tab/>
            </w:r>
            <w:r>
              <w:rPr>
                <w:noProof/>
                <w:webHidden/>
              </w:rPr>
              <w:fldChar w:fldCharType="begin"/>
            </w:r>
            <w:r>
              <w:rPr>
                <w:noProof/>
                <w:webHidden/>
              </w:rPr>
              <w:instrText xml:space="preserve"> PAGEREF _Toc130162481 \h </w:instrText>
            </w:r>
            <w:r>
              <w:rPr>
                <w:noProof/>
                <w:webHidden/>
              </w:rPr>
            </w:r>
            <w:r>
              <w:rPr>
                <w:noProof/>
                <w:webHidden/>
              </w:rPr>
              <w:fldChar w:fldCharType="separate"/>
            </w:r>
            <w:r w:rsidR="00B02EB4">
              <w:rPr>
                <w:noProof/>
                <w:webHidden/>
              </w:rPr>
              <w:t>16</w:t>
            </w:r>
            <w:r>
              <w:rPr>
                <w:noProof/>
                <w:webHidden/>
              </w:rPr>
              <w:fldChar w:fldCharType="end"/>
            </w:r>
          </w:hyperlink>
        </w:p>
        <w:p w:rsidR="00F921F6" w:rsidRDefault="00F921F6">
          <w:pPr>
            <w:pStyle w:val="11"/>
            <w:rPr>
              <w:rFonts w:asciiTheme="minorHAnsi" w:hAnsiTheme="minorHAnsi" w:cstheme="minorBidi"/>
              <w:b w:val="0"/>
              <w:sz w:val="22"/>
              <w:szCs w:val="22"/>
            </w:rPr>
          </w:pPr>
          <w:hyperlink w:anchor="_Toc130162482" w:history="1">
            <w:r w:rsidRPr="003130E8">
              <w:rPr>
                <w:rStyle w:val="a4"/>
              </w:rPr>
              <w:t>Глава третья. Методика выбора инвестиционных стратегий на основе мультипликаторов фундаментального анализа</w:t>
            </w:r>
            <w:r>
              <w:rPr>
                <w:webHidden/>
              </w:rPr>
              <w:tab/>
            </w:r>
            <w:r>
              <w:rPr>
                <w:webHidden/>
              </w:rPr>
              <w:fldChar w:fldCharType="begin"/>
            </w:r>
            <w:r>
              <w:rPr>
                <w:webHidden/>
              </w:rPr>
              <w:instrText xml:space="preserve"> PAGEREF _Toc130162482 \h </w:instrText>
            </w:r>
            <w:r>
              <w:rPr>
                <w:webHidden/>
              </w:rPr>
            </w:r>
            <w:r>
              <w:rPr>
                <w:webHidden/>
              </w:rPr>
              <w:fldChar w:fldCharType="separate"/>
            </w:r>
            <w:r w:rsidR="00B02EB4">
              <w:rPr>
                <w:webHidden/>
              </w:rPr>
              <w:t>17</w:t>
            </w:r>
            <w:r>
              <w:rPr>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3" w:history="1">
            <w:r w:rsidRPr="003130E8">
              <w:rPr>
                <w:rStyle w:val="a4"/>
                <w:b/>
                <w:noProof/>
              </w:rPr>
              <w:t>Концепт</w:t>
            </w:r>
            <w:r>
              <w:rPr>
                <w:noProof/>
                <w:webHidden/>
              </w:rPr>
              <w:tab/>
            </w:r>
            <w:r>
              <w:rPr>
                <w:noProof/>
                <w:webHidden/>
              </w:rPr>
              <w:fldChar w:fldCharType="begin"/>
            </w:r>
            <w:r>
              <w:rPr>
                <w:noProof/>
                <w:webHidden/>
              </w:rPr>
              <w:instrText xml:space="preserve"> PAGEREF _Toc130162483 \h </w:instrText>
            </w:r>
            <w:r>
              <w:rPr>
                <w:noProof/>
                <w:webHidden/>
              </w:rPr>
            </w:r>
            <w:r>
              <w:rPr>
                <w:noProof/>
                <w:webHidden/>
              </w:rPr>
              <w:fldChar w:fldCharType="separate"/>
            </w:r>
            <w:r w:rsidR="00B02EB4">
              <w:rPr>
                <w:noProof/>
                <w:webHidden/>
              </w:rPr>
              <w:t>17</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4" w:history="1">
            <w:r w:rsidRPr="003130E8">
              <w:rPr>
                <w:rStyle w:val="a4"/>
                <w:b/>
                <w:noProof/>
              </w:rPr>
              <w:t>Создание ПО</w:t>
            </w:r>
            <w:r>
              <w:rPr>
                <w:noProof/>
                <w:webHidden/>
              </w:rPr>
              <w:tab/>
            </w:r>
            <w:r>
              <w:rPr>
                <w:noProof/>
                <w:webHidden/>
              </w:rPr>
              <w:fldChar w:fldCharType="begin"/>
            </w:r>
            <w:r>
              <w:rPr>
                <w:noProof/>
                <w:webHidden/>
              </w:rPr>
              <w:instrText xml:space="preserve"> PAGEREF _Toc130162484 \h </w:instrText>
            </w:r>
            <w:r>
              <w:rPr>
                <w:noProof/>
                <w:webHidden/>
              </w:rPr>
            </w:r>
            <w:r>
              <w:rPr>
                <w:noProof/>
                <w:webHidden/>
              </w:rPr>
              <w:fldChar w:fldCharType="separate"/>
            </w:r>
            <w:r w:rsidR="00B02EB4">
              <w:rPr>
                <w:noProof/>
                <w:webHidden/>
              </w:rPr>
              <w:t>18</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5" w:history="1">
            <w:r w:rsidRPr="003130E8">
              <w:rPr>
                <w:rStyle w:val="a4"/>
                <w:b/>
                <w:noProof/>
              </w:rPr>
              <w:t>Применение</w:t>
            </w:r>
            <w:r>
              <w:rPr>
                <w:noProof/>
                <w:webHidden/>
              </w:rPr>
              <w:tab/>
            </w:r>
            <w:r>
              <w:rPr>
                <w:noProof/>
                <w:webHidden/>
              </w:rPr>
              <w:fldChar w:fldCharType="begin"/>
            </w:r>
            <w:r>
              <w:rPr>
                <w:noProof/>
                <w:webHidden/>
              </w:rPr>
              <w:instrText xml:space="preserve"> PAGEREF _Toc130162485 \h </w:instrText>
            </w:r>
            <w:r>
              <w:rPr>
                <w:noProof/>
                <w:webHidden/>
              </w:rPr>
            </w:r>
            <w:r>
              <w:rPr>
                <w:noProof/>
                <w:webHidden/>
              </w:rPr>
              <w:fldChar w:fldCharType="separate"/>
            </w:r>
            <w:r w:rsidR="00B02EB4">
              <w:rPr>
                <w:noProof/>
                <w:webHidden/>
              </w:rPr>
              <w:t>23</w:t>
            </w:r>
            <w:r>
              <w:rPr>
                <w:noProof/>
                <w:webHidden/>
              </w:rPr>
              <w:fldChar w:fldCharType="end"/>
            </w:r>
          </w:hyperlink>
        </w:p>
        <w:p w:rsidR="00F921F6" w:rsidRDefault="00F921F6">
          <w:pPr>
            <w:pStyle w:val="11"/>
            <w:rPr>
              <w:rFonts w:asciiTheme="minorHAnsi" w:hAnsiTheme="minorHAnsi" w:cstheme="minorBidi"/>
              <w:b w:val="0"/>
              <w:sz w:val="22"/>
              <w:szCs w:val="22"/>
            </w:rPr>
          </w:pPr>
          <w:hyperlink w:anchor="_Toc130162486" w:history="1">
            <w:r w:rsidRPr="003130E8">
              <w:rPr>
                <w:rStyle w:val="a4"/>
              </w:rPr>
              <w:t>Заключение</w:t>
            </w:r>
            <w:r>
              <w:rPr>
                <w:webHidden/>
              </w:rPr>
              <w:tab/>
            </w:r>
            <w:r>
              <w:rPr>
                <w:webHidden/>
              </w:rPr>
              <w:fldChar w:fldCharType="begin"/>
            </w:r>
            <w:r>
              <w:rPr>
                <w:webHidden/>
              </w:rPr>
              <w:instrText xml:space="preserve"> PAGEREF _Toc130162486 \h </w:instrText>
            </w:r>
            <w:r>
              <w:rPr>
                <w:webHidden/>
              </w:rPr>
            </w:r>
            <w:r>
              <w:rPr>
                <w:webHidden/>
              </w:rPr>
              <w:fldChar w:fldCharType="separate"/>
            </w:r>
            <w:r w:rsidR="00B02EB4">
              <w:rPr>
                <w:webHidden/>
              </w:rPr>
              <w:t>24</w:t>
            </w:r>
            <w:r>
              <w:rPr>
                <w:webHidden/>
              </w:rPr>
              <w:fldChar w:fldCharType="end"/>
            </w:r>
          </w:hyperlink>
        </w:p>
        <w:p w:rsidR="00F921F6" w:rsidRDefault="00F921F6">
          <w:pPr>
            <w:pStyle w:val="11"/>
            <w:rPr>
              <w:rFonts w:asciiTheme="minorHAnsi" w:hAnsiTheme="minorHAnsi" w:cstheme="minorBidi"/>
              <w:b w:val="0"/>
              <w:sz w:val="22"/>
              <w:szCs w:val="22"/>
            </w:rPr>
          </w:pPr>
          <w:hyperlink w:anchor="_Toc130162487" w:history="1">
            <w:r w:rsidRPr="003130E8">
              <w:rPr>
                <w:rStyle w:val="a4"/>
              </w:rPr>
              <w:t>Приложение</w:t>
            </w:r>
            <w:r>
              <w:rPr>
                <w:webHidden/>
              </w:rPr>
              <w:tab/>
            </w:r>
            <w:r>
              <w:rPr>
                <w:webHidden/>
              </w:rPr>
              <w:fldChar w:fldCharType="begin"/>
            </w:r>
            <w:r>
              <w:rPr>
                <w:webHidden/>
              </w:rPr>
              <w:instrText xml:space="preserve"> PAGEREF _Toc130162487 \h </w:instrText>
            </w:r>
            <w:r>
              <w:rPr>
                <w:webHidden/>
              </w:rPr>
            </w:r>
            <w:r>
              <w:rPr>
                <w:webHidden/>
              </w:rPr>
              <w:fldChar w:fldCharType="separate"/>
            </w:r>
            <w:r w:rsidR="00B02EB4">
              <w:rPr>
                <w:webHidden/>
              </w:rPr>
              <w:t>25</w:t>
            </w:r>
            <w:r>
              <w:rPr>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8" w:history="1">
            <w:r w:rsidRPr="003130E8">
              <w:rPr>
                <w:rStyle w:val="a4"/>
                <w:b/>
                <w:noProof/>
              </w:rPr>
              <w:t>Список литературы</w:t>
            </w:r>
            <w:r>
              <w:rPr>
                <w:noProof/>
                <w:webHidden/>
              </w:rPr>
              <w:tab/>
            </w:r>
            <w:r>
              <w:rPr>
                <w:noProof/>
                <w:webHidden/>
              </w:rPr>
              <w:fldChar w:fldCharType="begin"/>
            </w:r>
            <w:r>
              <w:rPr>
                <w:noProof/>
                <w:webHidden/>
              </w:rPr>
              <w:instrText xml:space="preserve"> PAGEREF _Toc130162488 \h </w:instrText>
            </w:r>
            <w:r>
              <w:rPr>
                <w:noProof/>
                <w:webHidden/>
              </w:rPr>
            </w:r>
            <w:r>
              <w:rPr>
                <w:noProof/>
                <w:webHidden/>
              </w:rPr>
              <w:fldChar w:fldCharType="separate"/>
            </w:r>
            <w:r w:rsidR="00B02EB4">
              <w:rPr>
                <w:noProof/>
                <w:webHidden/>
              </w:rPr>
              <w:t>25</w:t>
            </w:r>
            <w:r>
              <w:rPr>
                <w:noProof/>
                <w:webHidden/>
              </w:rPr>
              <w:fldChar w:fldCharType="end"/>
            </w:r>
          </w:hyperlink>
        </w:p>
        <w:p w:rsidR="00F921F6" w:rsidRDefault="00F921F6">
          <w:pPr>
            <w:pStyle w:val="21"/>
            <w:tabs>
              <w:tab w:val="right" w:leader="dot" w:pos="9345"/>
            </w:tabs>
            <w:rPr>
              <w:rFonts w:asciiTheme="minorHAnsi" w:hAnsiTheme="minorHAnsi" w:cstheme="minorBidi"/>
              <w:noProof/>
              <w:sz w:val="22"/>
            </w:rPr>
          </w:pPr>
          <w:hyperlink w:anchor="_Toc130162489" w:history="1">
            <w:r w:rsidRPr="003130E8">
              <w:rPr>
                <w:rStyle w:val="a4"/>
                <w:b/>
                <w:noProof/>
              </w:rPr>
              <w:t>Файлы</w:t>
            </w:r>
            <w:r>
              <w:rPr>
                <w:noProof/>
                <w:webHidden/>
              </w:rPr>
              <w:tab/>
            </w:r>
            <w:r>
              <w:rPr>
                <w:noProof/>
                <w:webHidden/>
              </w:rPr>
              <w:fldChar w:fldCharType="begin"/>
            </w:r>
            <w:r>
              <w:rPr>
                <w:noProof/>
                <w:webHidden/>
              </w:rPr>
              <w:instrText xml:space="preserve"> PAGEREF _Toc130162489 \h </w:instrText>
            </w:r>
            <w:r>
              <w:rPr>
                <w:noProof/>
                <w:webHidden/>
              </w:rPr>
            </w:r>
            <w:r>
              <w:rPr>
                <w:noProof/>
                <w:webHidden/>
              </w:rPr>
              <w:fldChar w:fldCharType="separate"/>
            </w:r>
            <w:r w:rsidR="00B02EB4">
              <w:rPr>
                <w:noProof/>
                <w:webHidden/>
              </w:rPr>
              <w:t>26</w:t>
            </w:r>
            <w:r>
              <w:rPr>
                <w:noProof/>
                <w:webHidden/>
              </w:rPr>
              <w:fldChar w:fldCharType="end"/>
            </w:r>
          </w:hyperlink>
        </w:p>
        <w:p w:rsidR="00AF6ADA" w:rsidRDefault="00AF6ADA" w:rsidP="00AF6ADA">
          <w:pPr>
            <w:spacing w:before="100" w:beforeAutospacing="1" w:after="100" w:afterAutospacing="1" w:line="240" w:lineRule="auto"/>
            <w:rPr>
              <w:rFonts w:cs="Times New Roman"/>
              <w:b/>
              <w:bCs/>
              <w:szCs w:val="24"/>
            </w:rPr>
          </w:pPr>
          <w:r w:rsidRPr="00CB5C7E">
            <w:rPr>
              <w:rFonts w:cs="Times New Roman"/>
              <w:b/>
              <w:bCs/>
              <w:szCs w:val="24"/>
            </w:rPr>
            <w:fldChar w:fldCharType="end"/>
          </w:r>
        </w:p>
      </w:sdtContent>
    </w:sdt>
    <w:p w:rsidR="005838D2" w:rsidRPr="00CB5C7E" w:rsidRDefault="005838D2" w:rsidP="00CB5C7E">
      <w:pPr>
        <w:spacing w:before="100" w:beforeAutospacing="1" w:after="100" w:afterAutospacing="1" w:line="240" w:lineRule="auto"/>
        <w:ind w:firstLine="567"/>
        <w:rPr>
          <w:rFonts w:cs="Times New Roman"/>
          <w:szCs w:val="24"/>
          <w:lang w:val="en-US"/>
        </w:rPr>
      </w:pPr>
    </w:p>
    <w:p w:rsidR="00CB5C7E" w:rsidRDefault="00CB5C7E" w:rsidP="00CB5C7E">
      <w:pPr>
        <w:spacing w:before="100" w:beforeAutospacing="1" w:after="100" w:afterAutospacing="1" w:line="240" w:lineRule="auto"/>
        <w:ind w:firstLine="567"/>
        <w:rPr>
          <w:rFonts w:cs="Times New Roman"/>
          <w:szCs w:val="24"/>
          <w:lang w:val="en-US"/>
        </w:rPr>
      </w:pPr>
    </w:p>
    <w:p w:rsidR="00CB5C7E" w:rsidRDefault="00CB5C7E" w:rsidP="00CB5C7E">
      <w:pPr>
        <w:rPr>
          <w:lang w:val="en-US"/>
        </w:rPr>
      </w:pPr>
      <w:r>
        <w:rPr>
          <w:lang w:val="en-US"/>
        </w:rPr>
        <w:br w:type="page"/>
      </w:r>
    </w:p>
    <w:p w:rsidR="00CB5C7E" w:rsidRPr="00AA2CC8" w:rsidRDefault="00CB5C7E" w:rsidP="00AA2CC8">
      <w:pPr>
        <w:pStyle w:val="1"/>
        <w:spacing w:before="100" w:beforeAutospacing="1" w:after="100" w:afterAutospacing="1" w:line="240" w:lineRule="auto"/>
        <w:ind w:firstLine="567"/>
        <w:jc w:val="center"/>
        <w:rPr>
          <w:rFonts w:ascii="Times New Roman" w:hAnsi="Times New Roman" w:cs="Times New Roman"/>
          <w:b/>
          <w:sz w:val="36"/>
          <w:szCs w:val="36"/>
        </w:rPr>
      </w:pPr>
      <w:bookmarkStart w:id="0" w:name="_Toc130162473"/>
      <w:r w:rsidRPr="00AA2CC8">
        <w:rPr>
          <w:rFonts w:ascii="Times New Roman" w:hAnsi="Times New Roman" w:cs="Times New Roman"/>
          <w:b/>
          <w:sz w:val="36"/>
          <w:szCs w:val="36"/>
        </w:rPr>
        <w:lastRenderedPageBreak/>
        <w:t>Введение</w:t>
      </w:r>
      <w:bookmarkEnd w:id="0"/>
    </w:p>
    <w:p w:rsidR="00CC04C3" w:rsidRPr="00F921F6" w:rsidRDefault="00622E3B" w:rsidP="00AF6ADA">
      <w:pPr>
        <w:spacing w:before="100" w:beforeAutospacing="1" w:after="100" w:afterAutospacing="1" w:line="240" w:lineRule="auto"/>
        <w:ind w:firstLine="567"/>
        <w:rPr>
          <w:rFonts w:cs="Times New Roman"/>
          <w:sz w:val="28"/>
          <w:szCs w:val="28"/>
        </w:rPr>
      </w:pPr>
      <w:r w:rsidRPr="00F921F6">
        <w:rPr>
          <w:rFonts w:cs="Times New Roman"/>
          <w:sz w:val="28"/>
          <w:szCs w:val="28"/>
        </w:rPr>
        <w:t>За последние несколько ле</w:t>
      </w:r>
      <w:r w:rsidR="00CC04C3" w:rsidRPr="00F921F6">
        <w:rPr>
          <w:rFonts w:cs="Times New Roman"/>
          <w:sz w:val="28"/>
          <w:szCs w:val="28"/>
        </w:rPr>
        <w:t>т интерес к инвестициям вырос многократно. Значительно увеличилось также число брокерских счетов физических лиц. Это подтверждает статистика</w:t>
      </w:r>
      <w:r w:rsidR="00381399" w:rsidRPr="00F921F6">
        <w:rPr>
          <w:rFonts w:cs="Times New Roman"/>
          <w:sz w:val="28"/>
          <w:szCs w:val="28"/>
        </w:rPr>
        <w:t xml:space="preserve"> БКС Экспресс «число брокерских счетов в РФ физических лиц за 2020-2021 год». </w:t>
      </w:r>
      <w:r w:rsidR="00CC04C3" w:rsidRPr="00F921F6">
        <w:rPr>
          <w:rFonts w:cs="Times New Roman"/>
          <w:sz w:val="28"/>
          <w:szCs w:val="28"/>
        </w:rPr>
        <w:t xml:space="preserve">Следствием этого стал повышенный интерес публики к программному обеспечению, связанные с </w:t>
      </w:r>
      <w:r w:rsidR="00AF2E19" w:rsidRPr="00F921F6">
        <w:rPr>
          <w:rFonts w:cs="Times New Roman"/>
          <w:sz w:val="28"/>
          <w:szCs w:val="28"/>
        </w:rPr>
        <w:t>фондовым рынком. Активно развиваются приложения брокеров, банков и ресурсов, связанных с инвестициями и спекуляциями. Однако рынок подобных программ в России еще не сформирован, а представленные на данный момент возможности сомнительного качества и не дают уверенности в их эффективности и корректности работы. А те решения, которые удовлетворяют запросы потребителей, либо представлены ограниченному кругу лиц, либо продаются лишь по платной подписке, которую не может себе позволить подавляющее большинство</w:t>
      </w:r>
      <w:r w:rsidR="00FC369D" w:rsidRPr="00F921F6">
        <w:rPr>
          <w:rFonts w:cs="Times New Roman"/>
          <w:sz w:val="28"/>
          <w:szCs w:val="28"/>
        </w:rPr>
        <w:t xml:space="preserve"> розничных инвесторов. Примерно также устроен рынок зарубежного ПО. </w:t>
      </w:r>
    </w:p>
    <w:p w:rsidR="00995158" w:rsidRPr="00F921F6" w:rsidRDefault="00995158" w:rsidP="00AF6ADA">
      <w:pPr>
        <w:spacing w:before="100" w:beforeAutospacing="1" w:after="100" w:afterAutospacing="1" w:line="240" w:lineRule="auto"/>
        <w:ind w:firstLine="567"/>
        <w:rPr>
          <w:rFonts w:cs="Times New Roman"/>
          <w:sz w:val="28"/>
          <w:szCs w:val="28"/>
        </w:rPr>
      </w:pPr>
      <w:r w:rsidRPr="00F921F6">
        <w:rPr>
          <w:rFonts w:cs="Times New Roman"/>
          <w:sz w:val="28"/>
          <w:szCs w:val="28"/>
        </w:rPr>
        <w:t xml:space="preserve">Вследствие всего вышеперечисленного </w:t>
      </w:r>
      <w:r w:rsidR="00F31519">
        <w:rPr>
          <w:rFonts w:cs="Times New Roman"/>
          <w:sz w:val="28"/>
          <w:szCs w:val="28"/>
        </w:rPr>
        <w:t xml:space="preserve">явилась надобность в создании </w:t>
      </w:r>
      <w:r w:rsidR="00AC3A27" w:rsidRPr="00F921F6">
        <w:rPr>
          <w:rFonts w:cs="Times New Roman"/>
          <w:sz w:val="28"/>
          <w:szCs w:val="28"/>
        </w:rPr>
        <w:t>инструмент</w:t>
      </w:r>
      <w:r w:rsidR="00F31519">
        <w:rPr>
          <w:rFonts w:cs="Times New Roman"/>
          <w:sz w:val="28"/>
          <w:szCs w:val="28"/>
        </w:rPr>
        <w:t>а</w:t>
      </w:r>
      <w:r w:rsidR="00AC3A27" w:rsidRPr="00F921F6">
        <w:rPr>
          <w:rFonts w:cs="Times New Roman"/>
          <w:sz w:val="28"/>
          <w:szCs w:val="28"/>
        </w:rPr>
        <w:t xml:space="preserve"> для фундаментального анализа</w:t>
      </w:r>
      <w:r w:rsidR="00C97C70" w:rsidRPr="00F921F6">
        <w:rPr>
          <w:rFonts w:cs="Times New Roman"/>
          <w:sz w:val="28"/>
          <w:szCs w:val="28"/>
        </w:rPr>
        <w:t>. Д</w:t>
      </w:r>
      <w:r w:rsidR="00AC3A27" w:rsidRPr="00F921F6">
        <w:rPr>
          <w:rFonts w:cs="Times New Roman"/>
          <w:sz w:val="28"/>
          <w:szCs w:val="28"/>
        </w:rPr>
        <w:t>остаточно универсальн</w:t>
      </w:r>
      <w:r w:rsidR="00F31519">
        <w:rPr>
          <w:rFonts w:cs="Times New Roman"/>
          <w:sz w:val="28"/>
          <w:szCs w:val="28"/>
        </w:rPr>
        <w:t>ого</w:t>
      </w:r>
      <w:r w:rsidR="00AC3A27" w:rsidRPr="00F921F6">
        <w:rPr>
          <w:rFonts w:cs="Times New Roman"/>
          <w:sz w:val="28"/>
          <w:szCs w:val="28"/>
        </w:rPr>
        <w:t>, массов</w:t>
      </w:r>
      <w:r w:rsidR="00F31519">
        <w:rPr>
          <w:rFonts w:cs="Times New Roman"/>
          <w:sz w:val="28"/>
          <w:szCs w:val="28"/>
        </w:rPr>
        <w:t>ого</w:t>
      </w:r>
      <w:r w:rsidR="00AC3A27" w:rsidRPr="00F921F6">
        <w:rPr>
          <w:rFonts w:cs="Times New Roman"/>
          <w:sz w:val="28"/>
          <w:szCs w:val="28"/>
        </w:rPr>
        <w:t xml:space="preserve"> и в тоже время абсолютно автономн</w:t>
      </w:r>
      <w:r w:rsidR="00F31519">
        <w:rPr>
          <w:rFonts w:cs="Times New Roman"/>
          <w:sz w:val="28"/>
          <w:szCs w:val="28"/>
        </w:rPr>
        <w:t>ого, независящего</w:t>
      </w:r>
      <w:r w:rsidR="00AC3A27" w:rsidRPr="00F921F6">
        <w:rPr>
          <w:rFonts w:cs="Times New Roman"/>
          <w:sz w:val="28"/>
          <w:szCs w:val="28"/>
        </w:rPr>
        <w:t xml:space="preserve"> от человеческого фактора. </w:t>
      </w:r>
      <w:r w:rsidR="002C2666" w:rsidRPr="00F921F6">
        <w:rPr>
          <w:rFonts w:cs="Times New Roman"/>
          <w:sz w:val="28"/>
          <w:szCs w:val="28"/>
        </w:rPr>
        <w:t xml:space="preserve">Для реализации этого проекта </w:t>
      </w:r>
      <w:r w:rsidR="00F31519">
        <w:rPr>
          <w:rFonts w:cs="Times New Roman"/>
          <w:sz w:val="28"/>
          <w:szCs w:val="28"/>
        </w:rPr>
        <w:t>было решено</w:t>
      </w:r>
      <w:r w:rsidR="002C2666" w:rsidRPr="00F921F6">
        <w:rPr>
          <w:rFonts w:cs="Times New Roman"/>
          <w:sz w:val="28"/>
          <w:szCs w:val="28"/>
        </w:rPr>
        <w:t xml:space="preserve"> использовать средства программир</w:t>
      </w:r>
      <w:r w:rsidR="00C97C70" w:rsidRPr="00F921F6">
        <w:rPr>
          <w:rFonts w:cs="Times New Roman"/>
          <w:sz w:val="28"/>
          <w:szCs w:val="28"/>
        </w:rPr>
        <w:t>ования, чтобы создать алгоритм, способный производить высокоскоростной и качественный фундаментальный анализ, используя статистические методы.</w:t>
      </w:r>
    </w:p>
    <w:p w:rsidR="00FE3673" w:rsidRPr="00F31519" w:rsidRDefault="00C97C70" w:rsidP="00FE3673">
      <w:pPr>
        <w:spacing w:before="100" w:beforeAutospacing="1" w:after="100" w:afterAutospacing="1" w:line="240" w:lineRule="auto"/>
        <w:ind w:firstLine="567"/>
        <w:rPr>
          <w:rFonts w:cs="Times New Roman"/>
          <w:sz w:val="28"/>
          <w:szCs w:val="28"/>
        </w:rPr>
      </w:pPr>
      <w:r w:rsidRPr="00F921F6">
        <w:rPr>
          <w:rFonts w:cs="Times New Roman"/>
          <w:sz w:val="28"/>
          <w:szCs w:val="28"/>
        </w:rPr>
        <w:t>Научным руководителем моей работы выступил старший преподаватель кафедры общей экономической теории и истории экономичес</w:t>
      </w:r>
      <w:r w:rsidR="00FE3673" w:rsidRPr="00F921F6">
        <w:rPr>
          <w:rFonts w:cs="Times New Roman"/>
          <w:sz w:val="28"/>
          <w:szCs w:val="28"/>
        </w:rPr>
        <w:t>кой мысли Санкт-Петербургского государственного э</w:t>
      </w:r>
      <w:r w:rsidRPr="00F921F6">
        <w:rPr>
          <w:rFonts w:cs="Times New Roman"/>
          <w:sz w:val="28"/>
          <w:szCs w:val="28"/>
        </w:rPr>
        <w:t xml:space="preserve">кономического </w:t>
      </w:r>
      <w:r w:rsidR="00163045" w:rsidRPr="00F921F6">
        <w:rPr>
          <w:rFonts w:cs="Times New Roman"/>
          <w:sz w:val="28"/>
          <w:szCs w:val="28"/>
        </w:rPr>
        <w:t>Университета</w:t>
      </w:r>
      <w:r w:rsidR="00B000E0" w:rsidRPr="00F921F6">
        <w:rPr>
          <w:rFonts w:cs="Times New Roman"/>
          <w:sz w:val="28"/>
          <w:szCs w:val="28"/>
        </w:rPr>
        <w:t xml:space="preserve"> – </w:t>
      </w:r>
      <w:r w:rsidR="00163045" w:rsidRPr="00F921F6">
        <w:rPr>
          <w:rFonts w:cs="Times New Roman"/>
          <w:sz w:val="28"/>
          <w:szCs w:val="28"/>
        </w:rPr>
        <w:t>Скрипниченко</w:t>
      </w:r>
      <w:r w:rsidR="00B000E0" w:rsidRPr="00F921F6">
        <w:rPr>
          <w:rFonts w:cs="Times New Roman"/>
          <w:sz w:val="28"/>
          <w:szCs w:val="28"/>
        </w:rPr>
        <w:t xml:space="preserve"> </w:t>
      </w:r>
      <w:r w:rsidR="00163045" w:rsidRPr="00F921F6">
        <w:rPr>
          <w:rFonts w:cs="Times New Roman"/>
          <w:sz w:val="28"/>
          <w:szCs w:val="28"/>
        </w:rPr>
        <w:t xml:space="preserve">Денис Юрьевич. Он обладает прекрасной эрудицией в сфере прикладных информационных технологий, обширной базой знаний в области инвестиций, новейшей информацией о современных инвестиционных инструментах и сопутствующих услугах, а также глубокими познаниями в статистике. </w:t>
      </w:r>
      <w:r w:rsidR="00B000E0" w:rsidRPr="00F921F6">
        <w:rPr>
          <w:rFonts w:cs="Times New Roman"/>
          <w:sz w:val="28"/>
          <w:szCs w:val="28"/>
        </w:rPr>
        <w:t>Также в ходе работы был привлечен эксперт в области инвестиций и трейдинга, Саргин Дмитрий Александрович – главный специалист сопровождения премиальных клиентов инвестиций банка Тинькофф, обладатель сертификат квалификации федеральной службы финансовых рынков.</w:t>
      </w:r>
      <w:r w:rsidR="00FE3673" w:rsidRPr="00F921F6">
        <w:rPr>
          <w:rFonts w:cs="Times New Roman"/>
          <w:sz w:val="28"/>
          <w:szCs w:val="28"/>
        </w:rPr>
        <w:t xml:space="preserve"> </w:t>
      </w:r>
      <w:r w:rsidR="00F31519">
        <w:rPr>
          <w:rFonts w:cs="Times New Roman"/>
          <w:sz w:val="28"/>
          <w:szCs w:val="28"/>
        </w:rPr>
        <w:t xml:space="preserve">Он </w:t>
      </w:r>
      <w:r w:rsidR="00F16C1E">
        <w:rPr>
          <w:rFonts w:cs="Times New Roman"/>
          <w:sz w:val="28"/>
          <w:szCs w:val="28"/>
        </w:rPr>
        <w:t>является квалифицированным инвестором и аналитиком ценных бумаг с большим практическим опытом.</w:t>
      </w:r>
    </w:p>
    <w:p w:rsidR="00FE3673" w:rsidRPr="00F921F6" w:rsidRDefault="00FE3673" w:rsidP="00FE3673">
      <w:pPr>
        <w:spacing w:before="100" w:beforeAutospacing="1" w:after="100" w:afterAutospacing="1" w:line="240" w:lineRule="auto"/>
        <w:ind w:firstLine="567"/>
        <w:rPr>
          <w:rFonts w:cs="Times New Roman"/>
          <w:sz w:val="28"/>
          <w:szCs w:val="28"/>
        </w:rPr>
      </w:pPr>
    </w:p>
    <w:p w:rsidR="00FE3673" w:rsidRPr="00F921F6" w:rsidRDefault="00FE3673" w:rsidP="00FE3673">
      <w:pPr>
        <w:spacing w:before="100" w:beforeAutospacing="1" w:after="100" w:afterAutospacing="1" w:line="240" w:lineRule="auto"/>
        <w:ind w:firstLine="567"/>
        <w:rPr>
          <w:rFonts w:cs="Times New Roman"/>
          <w:sz w:val="28"/>
          <w:szCs w:val="28"/>
        </w:rPr>
      </w:pPr>
    </w:p>
    <w:p w:rsidR="00FE3673" w:rsidRPr="00F921F6" w:rsidRDefault="00FE3673" w:rsidP="00FE3673">
      <w:pPr>
        <w:spacing w:before="100" w:beforeAutospacing="1" w:after="100" w:afterAutospacing="1" w:line="240" w:lineRule="auto"/>
        <w:ind w:firstLine="567"/>
        <w:rPr>
          <w:rFonts w:cs="Times New Roman"/>
          <w:sz w:val="28"/>
          <w:szCs w:val="28"/>
        </w:rPr>
      </w:pPr>
    </w:p>
    <w:p w:rsidR="00FE3673" w:rsidRPr="00F921F6" w:rsidRDefault="00FE3673" w:rsidP="00FE3673">
      <w:pPr>
        <w:spacing w:before="100" w:beforeAutospacing="1" w:after="100" w:afterAutospacing="1" w:line="240" w:lineRule="auto"/>
        <w:ind w:firstLine="567"/>
        <w:rPr>
          <w:rFonts w:cs="Times New Roman"/>
          <w:sz w:val="28"/>
          <w:szCs w:val="28"/>
        </w:rPr>
      </w:pPr>
    </w:p>
    <w:p w:rsidR="00FE3673" w:rsidRPr="00F921F6" w:rsidRDefault="00FE3673" w:rsidP="00FE3673">
      <w:pPr>
        <w:spacing w:before="100" w:beforeAutospacing="1" w:after="100" w:afterAutospacing="1" w:line="240" w:lineRule="auto"/>
        <w:ind w:firstLine="567"/>
        <w:rPr>
          <w:rFonts w:cs="Times New Roman"/>
          <w:sz w:val="28"/>
          <w:szCs w:val="28"/>
        </w:rPr>
      </w:pPr>
    </w:p>
    <w:p w:rsidR="006A26C1" w:rsidRPr="00F921F6" w:rsidRDefault="006A26C1" w:rsidP="00FE3673">
      <w:pPr>
        <w:spacing w:before="100" w:beforeAutospacing="1" w:after="100" w:afterAutospacing="1" w:line="240" w:lineRule="auto"/>
        <w:ind w:firstLine="567"/>
        <w:rPr>
          <w:rFonts w:cs="Times New Roman"/>
          <w:sz w:val="28"/>
          <w:szCs w:val="28"/>
        </w:rPr>
      </w:pPr>
      <w:r w:rsidRPr="00F921F6">
        <w:rPr>
          <w:rFonts w:cs="Times New Roman"/>
          <w:b/>
          <w:sz w:val="28"/>
          <w:szCs w:val="28"/>
        </w:rPr>
        <w:t>Актуальность</w:t>
      </w:r>
      <w:r w:rsidRPr="00F921F6">
        <w:rPr>
          <w:rFonts w:cs="Times New Roman"/>
          <w:sz w:val="28"/>
          <w:szCs w:val="28"/>
        </w:rPr>
        <w:t xml:space="preserve"> моего проекта обуславливается ростом популярности инвестирования в фондовый рынок для общественных масс. Недостаток технических средств для фундаментального анализа для российского инвестора.</w:t>
      </w:r>
    </w:p>
    <w:p w:rsidR="006A26C1" w:rsidRPr="00F921F6" w:rsidRDefault="006A26C1" w:rsidP="006A26C1">
      <w:pPr>
        <w:ind w:firstLine="567"/>
        <w:rPr>
          <w:rFonts w:cs="Times New Roman"/>
          <w:sz w:val="28"/>
          <w:szCs w:val="28"/>
        </w:rPr>
      </w:pPr>
      <w:r w:rsidRPr="00F921F6">
        <w:rPr>
          <w:rFonts w:cs="Times New Roman"/>
          <w:b/>
          <w:sz w:val="28"/>
          <w:szCs w:val="28"/>
        </w:rPr>
        <w:t>Значимость</w:t>
      </w:r>
      <w:r w:rsidRPr="00F921F6">
        <w:rPr>
          <w:rFonts w:cs="Times New Roman"/>
          <w:sz w:val="28"/>
          <w:szCs w:val="28"/>
        </w:rPr>
        <w:t xml:space="preserve"> моего проекта обуславливается возможностью применять алгоритм для оценки розничным инвестором на фондовом рынке для успешного инвестирования.</w:t>
      </w:r>
    </w:p>
    <w:p w:rsidR="006A26C1" w:rsidRPr="00F921F6" w:rsidRDefault="006A26C1" w:rsidP="008733BF">
      <w:pPr>
        <w:ind w:firstLine="567"/>
        <w:rPr>
          <w:rFonts w:cs="Times New Roman"/>
          <w:sz w:val="28"/>
          <w:szCs w:val="28"/>
        </w:rPr>
      </w:pPr>
      <w:r w:rsidRPr="00F921F6">
        <w:rPr>
          <w:rFonts w:cs="Times New Roman"/>
          <w:b/>
          <w:sz w:val="28"/>
          <w:szCs w:val="28"/>
        </w:rPr>
        <w:t xml:space="preserve">Целью </w:t>
      </w:r>
      <w:r w:rsidRPr="00F921F6">
        <w:rPr>
          <w:rFonts w:cs="Times New Roman"/>
          <w:sz w:val="28"/>
          <w:szCs w:val="28"/>
        </w:rPr>
        <w:t>моего проекта стало создание программы, способной оценивать компании в различных секторах на фондовом рынке по их мультипликаторам.</w:t>
      </w:r>
    </w:p>
    <w:p w:rsidR="00441E83" w:rsidRPr="00F921F6" w:rsidRDefault="00441E83" w:rsidP="008733BF">
      <w:pPr>
        <w:ind w:firstLine="567"/>
        <w:rPr>
          <w:rFonts w:cs="Times New Roman"/>
          <w:sz w:val="28"/>
          <w:szCs w:val="28"/>
        </w:rPr>
      </w:pPr>
      <w:r w:rsidRPr="00F921F6">
        <w:rPr>
          <w:rFonts w:cs="Times New Roman"/>
          <w:b/>
          <w:sz w:val="28"/>
          <w:szCs w:val="28"/>
        </w:rPr>
        <w:t xml:space="preserve">Задачи </w:t>
      </w:r>
      <w:r w:rsidRPr="00F921F6">
        <w:rPr>
          <w:rFonts w:cs="Times New Roman"/>
          <w:sz w:val="28"/>
          <w:szCs w:val="28"/>
        </w:rPr>
        <w:t>же сформулированы следующие:</w:t>
      </w:r>
    </w:p>
    <w:p w:rsidR="00441E83" w:rsidRPr="00F921F6" w:rsidRDefault="00441E83" w:rsidP="00441E83">
      <w:pPr>
        <w:pStyle w:val="ac"/>
        <w:numPr>
          <w:ilvl w:val="0"/>
          <w:numId w:val="10"/>
        </w:numPr>
        <w:ind w:left="426" w:hanging="284"/>
        <w:rPr>
          <w:rFonts w:cs="Times New Roman"/>
          <w:sz w:val="28"/>
          <w:szCs w:val="28"/>
        </w:rPr>
      </w:pPr>
      <w:r w:rsidRPr="00F921F6">
        <w:rPr>
          <w:rFonts w:cs="Times New Roman"/>
          <w:sz w:val="28"/>
          <w:szCs w:val="28"/>
        </w:rPr>
        <w:t>Сравнить методы технического и фундаментального анализа и оценить целесообразность их использования в инвестициях и спекуляциях</w:t>
      </w:r>
    </w:p>
    <w:p w:rsidR="00441E83" w:rsidRPr="00F921F6" w:rsidRDefault="00441E83" w:rsidP="00441E83">
      <w:pPr>
        <w:pStyle w:val="ac"/>
        <w:numPr>
          <w:ilvl w:val="0"/>
          <w:numId w:val="10"/>
        </w:numPr>
        <w:ind w:left="426" w:hanging="284"/>
        <w:rPr>
          <w:rFonts w:cs="Times New Roman"/>
          <w:sz w:val="28"/>
          <w:szCs w:val="28"/>
        </w:rPr>
      </w:pPr>
      <w:r w:rsidRPr="00F921F6">
        <w:rPr>
          <w:rFonts w:cs="Times New Roman"/>
          <w:sz w:val="28"/>
          <w:szCs w:val="28"/>
        </w:rPr>
        <w:t>Выбрать мультипликаторы для проведения фундаментального анализа</w:t>
      </w:r>
    </w:p>
    <w:p w:rsidR="00441E83" w:rsidRPr="00F921F6" w:rsidRDefault="00441E83" w:rsidP="00441E83">
      <w:pPr>
        <w:pStyle w:val="ac"/>
        <w:numPr>
          <w:ilvl w:val="0"/>
          <w:numId w:val="10"/>
        </w:numPr>
        <w:ind w:left="426" w:hanging="284"/>
        <w:rPr>
          <w:rFonts w:cs="Times New Roman"/>
          <w:sz w:val="28"/>
          <w:szCs w:val="28"/>
        </w:rPr>
      </w:pPr>
      <w:r w:rsidRPr="00F921F6">
        <w:rPr>
          <w:rFonts w:cs="Times New Roman"/>
          <w:sz w:val="28"/>
          <w:szCs w:val="28"/>
        </w:rPr>
        <w:t>Разработать итоговый алгоритм</w:t>
      </w:r>
    </w:p>
    <w:p w:rsidR="008733BF" w:rsidRPr="00F921F6" w:rsidRDefault="008733BF" w:rsidP="008733BF">
      <w:pPr>
        <w:ind w:firstLine="567"/>
        <w:rPr>
          <w:rFonts w:cs="Times New Roman"/>
          <w:sz w:val="28"/>
          <w:szCs w:val="28"/>
        </w:rPr>
      </w:pPr>
      <w:r w:rsidRPr="00F921F6">
        <w:rPr>
          <w:rFonts w:cs="Times New Roman"/>
          <w:b/>
          <w:sz w:val="28"/>
          <w:szCs w:val="28"/>
        </w:rPr>
        <w:t>План</w:t>
      </w:r>
      <w:r w:rsidRPr="00F921F6">
        <w:rPr>
          <w:rFonts w:cs="Times New Roman"/>
          <w:sz w:val="28"/>
          <w:szCs w:val="28"/>
        </w:rPr>
        <w:t xml:space="preserve"> работы составлен следующий:</w:t>
      </w:r>
    </w:p>
    <w:p w:rsidR="008733BF" w:rsidRPr="00F921F6" w:rsidRDefault="008733BF" w:rsidP="008733BF">
      <w:pPr>
        <w:pStyle w:val="ac"/>
        <w:numPr>
          <w:ilvl w:val="0"/>
          <w:numId w:val="2"/>
        </w:numPr>
        <w:ind w:left="426"/>
        <w:rPr>
          <w:rFonts w:cs="Times New Roman"/>
          <w:sz w:val="28"/>
          <w:szCs w:val="28"/>
        </w:rPr>
      </w:pPr>
      <w:r w:rsidRPr="00F921F6">
        <w:rPr>
          <w:rFonts w:cs="Times New Roman"/>
          <w:sz w:val="28"/>
          <w:szCs w:val="28"/>
        </w:rPr>
        <w:t>Прочесть научную литературу по фундаментальному анализу</w:t>
      </w:r>
    </w:p>
    <w:p w:rsidR="008733BF" w:rsidRPr="00F921F6" w:rsidRDefault="008733BF" w:rsidP="008733BF">
      <w:pPr>
        <w:pStyle w:val="ac"/>
        <w:numPr>
          <w:ilvl w:val="0"/>
          <w:numId w:val="2"/>
        </w:numPr>
        <w:ind w:left="426"/>
        <w:rPr>
          <w:rFonts w:cs="Times New Roman"/>
          <w:sz w:val="28"/>
          <w:szCs w:val="28"/>
        </w:rPr>
      </w:pPr>
      <w:r w:rsidRPr="00F921F6">
        <w:rPr>
          <w:rFonts w:cs="Times New Roman"/>
          <w:sz w:val="28"/>
          <w:szCs w:val="28"/>
        </w:rPr>
        <w:t>Разработать стратегию оценки ценных бумаг</w:t>
      </w:r>
    </w:p>
    <w:p w:rsidR="008733BF" w:rsidRPr="00F921F6" w:rsidRDefault="008733BF" w:rsidP="008733BF">
      <w:pPr>
        <w:pStyle w:val="ac"/>
        <w:numPr>
          <w:ilvl w:val="0"/>
          <w:numId w:val="2"/>
        </w:numPr>
        <w:ind w:left="426"/>
        <w:rPr>
          <w:rFonts w:cs="Times New Roman"/>
          <w:sz w:val="28"/>
          <w:szCs w:val="28"/>
        </w:rPr>
      </w:pPr>
      <w:r w:rsidRPr="00F921F6">
        <w:rPr>
          <w:rFonts w:cs="Times New Roman"/>
          <w:sz w:val="28"/>
          <w:szCs w:val="28"/>
        </w:rPr>
        <w:t>Формализовать её использую языки программирования</w:t>
      </w:r>
    </w:p>
    <w:p w:rsidR="008733BF" w:rsidRPr="00F921F6" w:rsidRDefault="008733BF" w:rsidP="008733BF">
      <w:pPr>
        <w:pStyle w:val="ac"/>
        <w:numPr>
          <w:ilvl w:val="0"/>
          <w:numId w:val="2"/>
        </w:numPr>
        <w:ind w:left="426"/>
        <w:rPr>
          <w:rFonts w:cs="Times New Roman"/>
          <w:sz w:val="28"/>
          <w:szCs w:val="28"/>
        </w:rPr>
      </w:pPr>
      <w:r w:rsidRPr="00F921F6">
        <w:rPr>
          <w:rFonts w:cs="Times New Roman"/>
          <w:sz w:val="28"/>
          <w:szCs w:val="28"/>
        </w:rPr>
        <w:t xml:space="preserve">Протестировать полученный алгоритм </w:t>
      </w:r>
    </w:p>
    <w:p w:rsidR="008733BF" w:rsidRPr="00F921F6" w:rsidRDefault="008733BF" w:rsidP="008733BF">
      <w:pPr>
        <w:pStyle w:val="ac"/>
        <w:numPr>
          <w:ilvl w:val="0"/>
          <w:numId w:val="2"/>
        </w:numPr>
        <w:ind w:left="426"/>
        <w:rPr>
          <w:rFonts w:cs="Times New Roman"/>
          <w:sz w:val="28"/>
          <w:szCs w:val="28"/>
        </w:rPr>
      </w:pPr>
      <w:r w:rsidRPr="00F921F6">
        <w:rPr>
          <w:rFonts w:cs="Times New Roman"/>
          <w:sz w:val="28"/>
          <w:szCs w:val="28"/>
        </w:rPr>
        <w:t>Сравнить полученные данные с мнениями экспертов</w:t>
      </w:r>
    </w:p>
    <w:p w:rsidR="008733BF" w:rsidRPr="00F921F6" w:rsidRDefault="008733BF" w:rsidP="008733BF">
      <w:pPr>
        <w:ind w:firstLine="567"/>
        <w:rPr>
          <w:rFonts w:cs="Times New Roman"/>
          <w:sz w:val="28"/>
          <w:szCs w:val="28"/>
        </w:rPr>
      </w:pPr>
      <w:r w:rsidRPr="00F921F6">
        <w:rPr>
          <w:rFonts w:cs="Times New Roman"/>
          <w:b/>
          <w:sz w:val="28"/>
          <w:szCs w:val="28"/>
        </w:rPr>
        <w:t xml:space="preserve">Тип проекта </w:t>
      </w:r>
      <w:r w:rsidRPr="00F921F6">
        <w:rPr>
          <w:rFonts w:cs="Times New Roman"/>
          <w:sz w:val="28"/>
          <w:szCs w:val="28"/>
        </w:rPr>
        <w:t>– прикладной проект.</w:t>
      </w:r>
    </w:p>
    <w:p w:rsidR="008733BF" w:rsidRPr="00F921F6" w:rsidRDefault="008733BF" w:rsidP="008733BF">
      <w:pPr>
        <w:ind w:firstLine="567"/>
        <w:rPr>
          <w:rFonts w:cs="Times New Roman"/>
          <w:sz w:val="28"/>
          <w:szCs w:val="28"/>
        </w:rPr>
      </w:pPr>
      <w:r w:rsidRPr="00F921F6">
        <w:rPr>
          <w:rFonts w:cs="Times New Roman"/>
          <w:b/>
          <w:sz w:val="28"/>
          <w:szCs w:val="28"/>
        </w:rPr>
        <w:t>Методы исследования</w:t>
      </w:r>
      <w:r w:rsidRPr="00F921F6">
        <w:rPr>
          <w:rFonts w:cs="Times New Roman"/>
          <w:sz w:val="28"/>
          <w:szCs w:val="28"/>
        </w:rPr>
        <w:t xml:space="preserve"> выделены следующие: </w:t>
      </w:r>
    </w:p>
    <w:p w:rsidR="008733BF" w:rsidRPr="00F921F6" w:rsidRDefault="008733BF" w:rsidP="008733BF">
      <w:pPr>
        <w:pStyle w:val="ac"/>
        <w:numPr>
          <w:ilvl w:val="0"/>
          <w:numId w:val="9"/>
        </w:numPr>
        <w:ind w:left="426" w:hanging="284"/>
        <w:rPr>
          <w:rFonts w:cs="Times New Roman"/>
          <w:sz w:val="28"/>
          <w:szCs w:val="28"/>
        </w:rPr>
      </w:pPr>
      <w:r w:rsidRPr="00F921F6">
        <w:rPr>
          <w:rFonts w:cs="Times New Roman"/>
          <w:sz w:val="28"/>
          <w:szCs w:val="28"/>
        </w:rPr>
        <w:t>Анализ научной литературы и статей на тему фундаментального анализа</w:t>
      </w:r>
    </w:p>
    <w:p w:rsidR="008733BF" w:rsidRPr="00F921F6" w:rsidRDefault="008733BF" w:rsidP="008733BF">
      <w:pPr>
        <w:pStyle w:val="ac"/>
        <w:numPr>
          <w:ilvl w:val="0"/>
          <w:numId w:val="9"/>
        </w:numPr>
        <w:ind w:left="426" w:hanging="284"/>
        <w:rPr>
          <w:rFonts w:cs="Times New Roman"/>
          <w:sz w:val="28"/>
          <w:szCs w:val="28"/>
        </w:rPr>
      </w:pPr>
      <w:r w:rsidRPr="00F921F6">
        <w:rPr>
          <w:rFonts w:cs="Times New Roman"/>
          <w:sz w:val="28"/>
          <w:szCs w:val="28"/>
        </w:rPr>
        <w:t>Использование языков программирования для алгоритмизации</w:t>
      </w:r>
    </w:p>
    <w:p w:rsidR="008733BF" w:rsidRPr="00F921F6" w:rsidRDefault="008733BF" w:rsidP="008733BF">
      <w:pPr>
        <w:pStyle w:val="ac"/>
        <w:numPr>
          <w:ilvl w:val="0"/>
          <w:numId w:val="9"/>
        </w:numPr>
        <w:ind w:left="426" w:hanging="284"/>
        <w:rPr>
          <w:rFonts w:cs="Times New Roman"/>
          <w:sz w:val="28"/>
          <w:szCs w:val="28"/>
        </w:rPr>
      </w:pPr>
      <w:r w:rsidRPr="00F921F6">
        <w:rPr>
          <w:rFonts w:cs="Times New Roman"/>
          <w:sz w:val="28"/>
          <w:szCs w:val="28"/>
        </w:rPr>
        <w:t>Проверка результатов работы алгоритма экспертами в области фундаментального анализа</w:t>
      </w:r>
    </w:p>
    <w:p w:rsidR="00163045" w:rsidRPr="00F921F6" w:rsidRDefault="00C2520B" w:rsidP="00C2520B">
      <w:pPr>
        <w:ind w:firstLine="567"/>
        <w:rPr>
          <w:rFonts w:cs="Times New Roman"/>
          <w:sz w:val="28"/>
          <w:szCs w:val="28"/>
        </w:rPr>
      </w:pPr>
      <w:r w:rsidRPr="00F921F6">
        <w:rPr>
          <w:rFonts w:cs="Times New Roman"/>
          <w:b/>
          <w:sz w:val="28"/>
          <w:szCs w:val="28"/>
        </w:rPr>
        <w:t>Продуктом</w:t>
      </w:r>
      <w:r w:rsidRPr="00F921F6">
        <w:rPr>
          <w:rFonts w:cs="Times New Roman"/>
          <w:sz w:val="28"/>
          <w:szCs w:val="28"/>
        </w:rPr>
        <w:t xml:space="preserve"> моего проекта будет алгоритм, проводящий фундаментальный анализ ценных бумаг. </w:t>
      </w:r>
    </w:p>
    <w:p w:rsidR="00CB5C7E" w:rsidRPr="00CB5C7E" w:rsidRDefault="00AF6ADA" w:rsidP="00AF6ADA">
      <w:pPr>
        <w:spacing w:before="100" w:beforeAutospacing="1" w:after="100" w:afterAutospacing="1" w:line="240" w:lineRule="auto"/>
        <w:ind w:firstLine="567"/>
        <w:rPr>
          <w:rFonts w:eastAsiaTheme="majorEastAsia" w:cs="Times New Roman"/>
          <w:color w:val="2E74B5" w:themeColor="accent1" w:themeShade="BF"/>
          <w:szCs w:val="24"/>
        </w:rPr>
      </w:pPr>
      <w:r>
        <w:t xml:space="preserve"> </w:t>
      </w:r>
      <w:r w:rsidR="00CB5C7E">
        <w:br w:type="page"/>
      </w:r>
    </w:p>
    <w:p w:rsidR="00C57ED2" w:rsidRPr="00C57ED2" w:rsidRDefault="00D33D76" w:rsidP="00C57ED2">
      <w:pPr>
        <w:pStyle w:val="1"/>
        <w:spacing w:before="100" w:beforeAutospacing="1" w:after="100" w:afterAutospacing="1" w:line="240" w:lineRule="auto"/>
        <w:ind w:firstLine="567"/>
        <w:jc w:val="center"/>
        <w:rPr>
          <w:rFonts w:ascii="Times New Roman" w:hAnsi="Times New Roman" w:cs="Times New Roman"/>
          <w:b/>
          <w:sz w:val="28"/>
          <w:szCs w:val="28"/>
        </w:rPr>
      </w:pPr>
      <w:bookmarkStart w:id="1" w:name="_Toc130162474"/>
      <w:r>
        <w:rPr>
          <w:rFonts w:ascii="Times New Roman" w:hAnsi="Times New Roman" w:cs="Times New Roman"/>
          <w:b/>
          <w:sz w:val="36"/>
          <w:szCs w:val="36"/>
        </w:rPr>
        <w:lastRenderedPageBreak/>
        <w:t>Глава первая</w:t>
      </w:r>
      <w:r w:rsidR="006A26C1">
        <w:rPr>
          <w:rFonts w:ascii="Times New Roman" w:hAnsi="Times New Roman" w:cs="Times New Roman"/>
          <w:b/>
          <w:sz w:val="36"/>
          <w:szCs w:val="36"/>
        </w:rPr>
        <w:t xml:space="preserve">. </w:t>
      </w:r>
      <w:r w:rsidR="005838D2" w:rsidRPr="00CB5C7E">
        <w:rPr>
          <w:rFonts w:ascii="Times New Roman" w:hAnsi="Times New Roman" w:cs="Times New Roman"/>
          <w:b/>
          <w:sz w:val="36"/>
          <w:szCs w:val="36"/>
        </w:rPr>
        <w:t>Методы анализа рынка акций</w:t>
      </w:r>
      <w:bookmarkEnd w:id="1"/>
    </w:p>
    <w:p w:rsidR="00034690" w:rsidRPr="00F921F6" w:rsidRDefault="00655064" w:rsidP="00E53BA8">
      <w:pPr>
        <w:spacing w:before="100" w:beforeAutospacing="1" w:after="100" w:afterAutospacing="1" w:line="240" w:lineRule="auto"/>
        <w:ind w:firstLine="567"/>
        <w:rPr>
          <w:rFonts w:cs="Times New Roman"/>
          <w:sz w:val="28"/>
          <w:szCs w:val="28"/>
        </w:rPr>
      </w:pPr>
      <w:r w:rsidRPr="00F921F6">
        <w:rPr>
          <w:rFonts w:cs="Times New Roman"/>
          <w:sz w:val="28"/>
          <w:szCs w:val="28"/>
        </w:rPr>
        <w:t>При торговле финансовыми инструментами люди делятся на два типа – инвесторы и трейдеры (или же спекулянты). Они преследуют общую цель – получить прибыль, но для этого используют различные методы, руководствуются разными стратегиями и используют разную информацию.</w:t>
      </w:r>
      <w:r w:rsidR="00E53BA8" w:rsidRPr="00F921F6">
        <w:rPr>
          <w:rFonts w:cs="Times New Roman"/>
          <w:sz w:val="28"/>
          <w:szCs w:val="28"/>
        </w:rPr>
        <w:t xml:space="preserve"> Но для начал давайте разграничим эти понятия. </w:t>
      </w:r>
    </w:p>
    <w:p w:rsidR="00E92AE7" w:rsidRPr="00F921F6" w:rsidRDefault="00E53BA8" w:rsidP="003B6173">
      <w:pPr>
        <w:spacing w:before="100" w:beforeAutospacing="1" w:after="100" w:afterAutospacing="1" w:line="240" w:lineRule="auto"/>
        <w:ind w:firstLine="567"/>
        <w:rPr>
          <w:rFonts w:cs="Times New Roman"/>
          <w:sz w:val="28"/>
          <w:szCs w:val="28"/>
        </w:rPr>
      </w:pPr>
      <w:r w:rsidRPr="00F921F6">
        <w:rPr>
          <w:rFonts w:cs="Times New Roman"/>
          <w:b/>
          <w:sz w:val="28"/>
          <w:szCs w:val="28"/>
        </w:rPr>
        <w:t>Трейдер</w:t>
      </w:r>
      <w:r w:rsidRPr="00F921F6">
        <w:rPr>
          <w:rFonts w:cs="Times New Roman"/>
          <w:sz w:val="28"/>
          <w:szCs w:val="28"/>
        </w:rPr>
        <w:t xml:space="preserve"> – участник торгов, извлекающий прибыль из разницы цены на конкретный инструмент во времени – спекуляций, для которых необходимо предугадывать изменения цен. Существуют различные виды трейдеров</w:t>
      </w:r>
      <w:r w:rsidR="00034690" w:rsidRPr="00F921F6">
        <w:rPr>
          <w:rFonts w:cs="Times New Roman"/>
          <w:sz w:val="28"/>
          <w:szCs w:val="28"/>
        </w:rPr>
        <w:t>. Их подразделяют по аккредитованному статусу, инструментам и длительности сделок. Пока что будем ориентироваться по последнему критерию. Существуют разные классификации длительности сделок. Возьмём самую распространенную: дневной, среднесрочный и долгосрочный. Конечно</w:t>
      </w:r>
      <w:r w:rsidR="00677710" w:rsidRPr="00F921F6">
        <w:rPr>
          <w:rFonts w:cs="Times New Roman"/>
          <w:sz w:val="28"/>
          <w:szCs w:val="28"/>
        </w:rPr>
        <w:t xml:space="preserve">, можно еще подразделить дневных трейдеров на скальперов, пипсовщиков, а среднесрочных на позиционных и долгосрочных. На данный момент это не столь важно, т.к. в дальнейшем нас будут интересовать годовые и квартальные отчеты, поэтому с точки зрения </w:t>
      </w:r>
      <w:r w:rsidR="00C57ED2" w:rsidRPr="00F921F6">
        <w:rPr>
          <w:rFonts w:cs="Times New Roman"/>
          <w:sz w:val="28"/>
          <w:szCs w:val="28"/>
        </w:rPr>
        <w:t xml:space="preserve">спекуляций </w:t>
      </w:r>
      <w:r w:rsidR="00677710" w:rsidRPr="00F921F6">
        <w:rPr>
          <w:rFonts w:cs="Times New Roman"/>
          <w:sz w:val="28"/>
          <w:szCs w:val="28"/>
        </w:rPr>
        <w:t xml:space="preserve">мы </w:t>
      </w:r>
      <w:r w:rsidR="00C57ED2" w:rsidRPr="00F921F6">
        <w:rPr>
          <w:rFonts w:cs="Times New Roman"/>
          <w:sz w:val="28"/>
          <w:szCs w:val="28"/>
        </w:rPr>
        <w:t xml:space="preserve">– </w:t>
      </w:r>
      <w:r w:rsidR="00677710" w:rsidRPr="00F921F6">
        <w:rPr>
          <w:rFonts w:cs="Times New Roman"/>
          <w:sz w:val="28"/>
          <w:szCs w:val="28"/>
        </w:rPr>
        <w:t>долгосрочные</w:t>
      </w:r>
      <w:r w:rsidR="00C57ED2" w:rsidRPr="00F921F6">
        <w:rPr>
          <w:rFonts w:cs="Times New Roman"/>
          <w:sz w:val="28"/>
          <w:szCs w:val="28"/>
        </w:rPr>
        <w:t xml:space="preserve"> </w:t>
      </w:r>
      <w:r w:rsidR="00677710" w:rsidRPr="00F921F6">
        <w:rPr>
          <w:rFonts w:cs="Times New Roman"/>
          <w:sz w:val="28"/>
          <w:szCs w:val="28"/>
        </w:rPr>
        <w:t xml:space="preserve">трейдеры. Подробности можно увидеть на схеме ниже. </w:t>
      </w:r>
      <w:r w:rsidR="00C57ED2" w:rsidRPr="00F921F6">
        <w:rPr>
          <w:rFonts w:cs="Times New Roman"/>
          <w:sz w:val="28"/>
          <w:szCs w:val="28"/>
        </w:rPr>
        <w:t xml:space="preserve">Из всего вышеперечисленного можно сделать вывод, что трейдеры опираются на колебания цены, котировки и динамику рынка во время принятия торговых решений. Поэтому </w:t>
      </w:r>
      <w:r w:rsidR="003B6173" w:rsidRPr="00F921F6">
        <w:rPr>
          <w:rFonts w:cs="Times New Roman"/>
          <w:sz w:val="28"/>
          <w:szCs w:val="28"/>
        </w:rPr>
        <w:t xml:space="preserve">для спекуляций чаще всего применяется технический анализ. </w:t>
      </w:r>
    </w:p>
    <w:p w:rsidR="003B6173" w:rsidRPr="00F921F6" w:rsidRDefault="003B6173" w:rsidP="003B6173">
      <w:pPr>
        <w:spacing w:before="100" w:beforeAutospacing="1" w:after="100" w:afterAutospacing="1" w:line="240" w:lineRule="auto"/>
        <w:ind w:firstLine="567"/>
        <w:rPr>
          <w:rFonts w:cs="Times New Roman"/>
          <w:sz w:val="28"/>
          <w:szCs w:val="28"/>
        </w:rPr>
      </w:pPr>
      <w:r w:rsidRPr="00F921F6">
        <w:rPr>
          <w:rFonts w:cs="Times New Roman"/>
          <w:b/>
          <w:sz w:val="28"/>
          <w:szCs w:val="28"/>
        </w:rPr>
        <w:t>Технический анализ</w:t>
      </w:r>
      <w:r w:rsidR="00BD7711" w:rsidRPr="00F921F6">
        <w:rPr>
          <w:rFonts w:cs="Times New Roman"/>
          <w:b/>
          <w:sz w:val="28"/>
          <w:szCs w:val="28"/>
        </w:rPr>
        <w:t xml:space="preserve"> (ТА)</w:t>
      </w:r>
      <w:r w:rsidRPr="00F921F6">
        <w:rPr>
          <w:rFonts w:cs="Times New Roman"/>
          <w:sz w:val="28"/>
          <w:szCs w:val="28"/>
        </w:rPr>
        <w:t xml:space="preserve"> – метод прогнозирования тренда изменения</w:t>
      </w:r>
      <w:r w:rsidR="00E92AE7" w:rsidRPr="00F921F6">
        <w:rPr>
          <w:rFonts w:cs="Times New Roman"/>
          <w:sz w:val="28"/>
          <w:szCs w:val="28"/>
        </w:rPr>
        <w:t xml:space="preserve"> цены </w:t>
      </w:r>
      <w:r w:rsidRPr="00F921F6">
        <w:rPr>
          <w:rFonts w:cs="Times New Roman"/>
          <w:sz w:val="28"/>
          <w:szCs w:val="28"/>
        </w:rPr>
        <w:t xml:space="preserve">на основе </w:t>
      </w:r>
      <w:r w:rsidR="00E92AE7" w:rsidRPr="00F921F6">
        <w:rPr>
          <w:rFonts w:cs="Times New Roman"/>
          <w:sz w:val="28"/>
          <w:szCs w:val="28"/>
        </w:rPr>
        <w:t xml:space="preserve">котировок и сопутствующей рыночной информации. </w:t>
      </w:r>
      <w:r w:rsidR="00BD7711" w:rsidRPr="00F921F6">
        <w:rPr>
          <w:rFonts w:cs="Times New Roman"/>
          <w:sz w:val="28"/>
          <w:szCs w:val="28"/>
        </w:rPr>
        <w:t xml:space="preserve">Инструментами ТА являются разнообразные индикаторы, представляющие из себя математические модели с аргументами в виде цен или объёмов торгов по конкретной ценной бумаге. Чаще всего имеют визуализацию в виде графика, изображённого поверх котировок. </w:t>
      </w:r>
      <w:r w:rsidR="000572FA" w:rsidRPr="00F921F6">
        <w:rPr>
          <w:rFonts w:cs="Times New Roman"/>
          <w:sz w:val="28"/>
          <w:szCs w:val="28"/>
        </w:rPr>
        <w:t>Благодаря индикаторам тр</w:t>
      </w:r>
      <w:r w:rsidR="001C2776" w:rsidRPr="00F921F6">
        <w:rPr>
          <w:rFonts w:cs="Times New Roman"/>
          <w:sz w:val="28"/>
          <w:szCs w:val="28"/>
        </w:rPr>
        <w:t xml:space="preserve">ейдер может получать оптимальные точки «входа» и «выхода» из позиции (открытие и закрытие позиции). </w:t>
      </w:r>
    </w:p>
    <w:p w:rsidR="003B6173" w:rsidRPr="00F921F6" w:rsidRDefault="00677710" w:rsidP="003B6173">
      <w:pPr>
        <w:spacing w:before="100" w:beforeAutospacing="1" w:after="100" w:afterAutospacing="1" w:line="240" w:lineRule="auto"/>
        <w:ind w:firstLine="567"/>
        <w:rPr>
          <w:rFonts w:cs="Times New Roman"/>
          <w:sz w:val="28"/>
          <w:szCs w:val="28"/>
        </w:rPr>
      </w:pPr>
      <w:r w:rsidRPr="00F921F6">
        <w:rPr>
          <w:rFonts w:cs="Times New Roman"/>
          <w:b/>
          <w:sz w:val="28"/>
          <w:szCs w:val="28"/>
        </w:rPr>
        <w:t>Инвестор</w:t>
      </w:r>
      <w:r w:rsidRPr="00F921F6">
        <w:rPr>
          <w:rFonts w:cs="Times New Roman"/>
          <w:sz w:val="28"/>
          <w:szCs w:val="28"/>
        </w:rPr>
        <w:t xml:space="preserve"> – участник торгов, извлекающий прибыль </w:t>
      </w:r>
      <w:r w:rsidR="008C00C4" w:rsidRPr="00F921F6">
        <w:rPr>
          <w:rFonts w:cs="Times New Roman"/>
          <w:sz w:val="28"/>
          <w:szCs w:val="28"/>
        </w:rPr>
        <w:t>от</w:t>
      </w:r>
      <w:r w:rsidRPr="00F921F6">
        <w:rPr>
          <w:rFonts w:cs="Times New Roman"/>
          <w:sz w:val="28"/>
          <w:szCs w:val="28"/>
        </w:rPr>
        <w:t xml:space="preserve"> дивидендной доходности и</w:t>
      </w:r>
      <w:r w:rsidR="008C00C4" w:rsidRPr="00F921F6">
        <w:rPr>
          <w:rFonts w:cs="Times New Roman"/>
          <w:sz w:val="28"/>
          <w:szCs w:val="28"/>
        </w:rPr>
        <w:t>/или от перепродажи по бо</w:t>
      </w:r>
      <w:r w:rsidR="008C00C4" w:rsidRPr="00F921F6">
        <w:rPr>
          <w:rFonts w:ascii="Arial" w:hAnsi="Arial" w:cs="Arial"/>
          <w:sz w:val="28"/>
          <w:szCs w:val="28"/>
        </w:rPr>
        <w:t>́</w:t>
      </w:r>
      <w:r w:rsidR="008C00C4" w:rsidRPr="00F921F6">
        <w:rPr>
          <w:rFonts w:cs="Times New Roman"/>
          <w:sz w:val="28"/>
          <w:szCs w:val="28"/>
        </w:rPr>
        <w:t>льшей цене вследствие роста котировок на фоне у</w:t>
      </w:r>
      <w:r w:rsidR="002D7A36" w:rsidRPr="00F921F6">
        <w:rPr>
          <w:rFonts w:cs="Times New Roman"/>
          <w:sz w:val="28"/>
          <w:szCs w:val="28"/>
        </w:rPr>
        <w:t xml:space="preserve">лучшения </w:t>
      </w:r>
      <w:r w:rsidR="008C00C4" w:rsidRPr="00F921F6">
        <w:rPr>
          <w:rFonts w:cs="Times New Roman"/>
          <w:sz w:val="28"/>
          <w:szCs w:val="28"/>
        </w:rPr>
        <w:t>финансовых показателей компании.</w:t>
      </w:r>
      <w:r w:rsidR="00A31B19" w:rsidRPr="00F921F6">
        <w:rPr>
          <w:rFonts w:cs="Times New Roman"/>
          <w:sz w:val="28"/>
          <w:szCs w:val="28"/>
        </w:rPr>
        <w:t xml:space="preserve"> Главное для инвестора – бизнес компании, его стабильность, перспективы, конкурентоспособность. Для колебания цены является лишь отвлекающим фактором – «шумом». Важны лишь показатели реального бизнеса: если они улучшаются, значит и на фондовом рынке компания будет расти в цене.</w:t>
      </w:r>
      <w:r w:rsidR="00C57ED2" w:rsidRPr="00F921F6">
        <w:rPr>
          <w:rFonts w:cs="Times New Roman"/>
          <w:sz w:val="28"/>
          <w:szCs w:val="28"/>
        </w:rPr>
        <w:t xml:space="preserve"> </w:t>
      </w:r>
      <w:r w:rsidR="00E92AE7" w:rsidRPr="00F921F6">
        <w:rPr>
          <w:rFonts w:cs="Times New Roman"/>
          <w:sz w:val="28"/>
          <w:szCs w:val="28"/>
        </w:rPr>
        <w:t>Поэтому в своей оценке инвесторы прибегают к методам фундаментального анализа.</w:t>
      </w:r>
    </w:p>
    <w:p w:rsidR="00135574" w:rsidRPr="00F921F6" w:rsidRDefault="00135574" w:rsidP="003B6173">
      <w:pPr>
        <w:spacing w:before="100" w:beforeAutospacing="1" w:after="100" w:afterAutospacing="1" w:line="240" w:lineRule="auto"/>
        <w:ind w:firstLine="567"/>
        <w:rPr>
          <w:rFonts w:cs="Times New Roman"/>
          <w:sz w:val="28"/>
          <w:szCs w:val="28"/>
        </w:rPr>
      </w:pPr>
      <w:r w:rsidRPr="00F921F6">
        <w:rPr>
          <w:rFonts w:cs="Times New Roman"/>
          <w:b/>
          <w:noProof/>
          <w:sz w:val="28"/>
          <w:szCs w:val="28"/>
          <w:lang w:eastAsia="ru-RU"/>
        </w:rPr>
        <w:lastRenderedPageBreak/>
        <mc:AlternateContent>
          <mc:Choice Requires="wps">
            <w:drawing>
              <wp:anchor distT="0" distB="0" distL="114300" distR="114300" simplePos="0" relativeHeight="251670528" behindDoc="0" locked="0" layoutInCell="1" allowOverlap="1" wp14:anchorId="5495083A" wp14:editId="7469850A">
                <wp:simplePos x="0" y="0"/>
                <wp:positionH relativeFrom="column">
                  <wp:posOffset>1538274</wp:posOffset>
                </wp:positionH>
                <wp:positionV relativeFrom="paragraph">
                  <wp:posOffset>1737131</wp:posOffset>
                </wp:positionV>
                <wp:extent cx="2574950" cy="373075"/>
                <wp:effectExtent l="0" t="0" r="15875" b="27305"/>
                <wp:wrapNone/>
                <wp:docPr id="3" name="Прямоугольник 3"/>
                <wp:cNvGraphicFramePr/>
                <a:graphic xmlns:a="http://schemas.openxmlformats.org/drawingml/2006/main">
                  <a:graphicData uri="http://schemas.microsoft.com/office/word/2010/wordprocessingShape">
                    <wps:wsp>
                      <wps:cNvSpPr/>
                      <wps:spPr>
                        <a:xfrm>
                          <a:off x="0" y="0"/>
                          <a:ext cx="2574950" cy="373075"/>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135574" w:rsidRDefault="004A7E82" w:rsidP="00135574">
                            <w:pPr>
                              <w:jc w:val="center"/>
                              <w:rPr>
                                <w:rFonts w:cs="Times New Roman"/>
                                <w:sz w:val="40"/>
                                <w:szCs w:val="40"/>
                              </w:rPr>
                            </w:pPr>
                            <w:r w:rsidRPr="00135574">
                              <w:rPr>
                                <w:rFonts w:cs="Times New Roman"/>
                                <w:sz w:val="40"/>
                                <w:szCs w:val="40"/>
                              </w:rPr>
                              <w:t>Анализ рынка акций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5495083A" id="Прямоугольник 3" o:spid="_x0000_s1026" style="position:absolute;left:0;text-align:left;margin-left:121.1pt;margin-top:136.8pt;width:202.75pt;height:29.4pt;z-index:25167052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" fillcolor="white [3201]" strokecolor="black [3200]" strokeweight="1pt">
                <v:textbox>
                  <w:txbxContent>
                    <w:p w:rsidR="004A7E82" w:rsidRPr="00135574" w:rsidRDefault="004A7E82" w:rsidP="00135574">
                      <w:pPr>
                        <w:jc w:val="center"/>
                        <w:rPr>
                          <w:rFonts w:cs="Times New Roman"/>
                          <w:sz w:val="40"/>
                          <w:szCs w:val="40"/>
                        </w:rPr>
                      </w:pPr>
                      <w:r w:rsidRPr="00135574">
                        <w:rPr>
                          <w:rFonts w:cs="Times New Roman"/>
                          <w:sz w:val="40"/>
                          <w:szCs w:val="40"/>
                        </w:rPr>
                        <w:t>Анализ рынка акций</w:t>
                      </w:r>
                    </w:p>
                  </w:txbxContent>
                </v:textbox>
              </v:rect>
            </w:pict>
          </mc:Fallback>
        </mc:AlternateContent>
      </w:r>
      <w:r w:rsidR="00E92AE7" w:rsidRPr="00F921F6">
        <w:rPr>
          <w:rFonts w:cs="Times New Roman"/>
          <w:b/>
          <w:sz w:val="28"/>
          <w:szCs w:val="28"/>
        </w:rPr>
        <w:t>Фундаментальный анализ</w:t>
      </w:r>
      <w:r w:rsidR="00BD7711" w:rsidRPr="00F921F6">
        <w:rPr>
          <w:rFonts w:cs="Times New Roman"/>
          <w:b/>
          <w:sz w:val="28"/>
          <w:szCs w:val="28"/>
        </w:rPr>
        <w:t xml:space="preserve"> (ФА)</w:t>
      </w:r>
      <w:r w:rsidR="00E92AE7" w:rsidRPr="00F921F6">
        <w:rPr>
          <w:rFonts w:cs="Times New Roman"/>
          <w:sz w:val="28"/>
          <w:szCs w:val="28"/>
        </w:rPr>
        <w:t xml:space="preserve"> – метод оценки реальной стоимости акций путём анализа финансовых показателей компании.</w:t>
      </w:r>
      <w:r w:rsidR="00BD649E" w:rsidRPr="00F921F6">
        <w:rPr>
          <w:rFonts w:cs="Times New Roman"/>
          <w:sz w:val="28"/>
          <w:szCs w:val="28"/>
        </w:rPr>
        <w:t xml:space="preserve"> Инструментами ФА являются разнообразные мультипликаторы –</w:t>
      </w:r>
      <w:r w:rsidRPr="00F921F6">
        <w:rPr>
          <w:rFonts w:cs="Times New Roman"/>
          <w:sz w:val="28"/>
          <w:szCs w:val="28"/>
        </w:rPr>
        <w:t xml:space="preserve"> коэффициенты, рассчитываемые на основе годовых и/или квартальных отчётов. Они дают инвестору сведенья о правильности рыночной оценке, финансового благополучия, рентабельности, дивидендной доходности и перспективах компании. Подробнее о мультипликаторах см. «Глава вторая. Мультипликаторы фундаментального анализа».</w:t>
      </w:r>
    </w:p>
    <w:p w:rsidR="00135574" w:rsidRPr="00F921F6" w:rsidRDefault="00135574"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73600" behindDoc="0" locked="0" layoutInCell="1" allowOverlap="1" wp14:anchorId="0F21C706" wp14:editId="1DDCE45C">
                <wp:simplePos x="0" y="0"/>
                <wp:positionH relativeFrom="column">
                  <wp:posOffset>2832912</wp:posOffset>
                </wp:positionH>
                <wp:positionV relativeFrom="paragraph">
                  <wp:posOffset>288950</wp:posOffset>
                </wp:positionV>
                <wp:extent cx="1068603" cy="138989"/>
                <wp:effectExtent l="0" t="0" r="74930" b="90170"/>
                <wp:wrapNone/>
                <wp:docPr id="17" name="Прямая со стрелкой 17"/>
                <wp:cNvGraphicFramePr/>
                <a:graphic xmlns:a="http://schemas.openxmlformats.org/drawingml/2006/main">
                  <a:graphicData uri="http://schemas.microsoft.com/office/word/2010/wordprocessingShape">
                    <wps:wsp>
                      <wps:cNvCnPr/>
                      <wps:spPr>
                        <a:xfrm>
                          <a:off x="0" y="0"/>
                          <a:ext cx="1068603" cy="138989"/>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type w14:anchorId="22AFFA70" id="_x0000_t32" coordsize="21600,21600" o:spt="32" o:oned="t" path="m,l21600,21600e" filled="f">
                <v:path arrowok="t" fillok="f" o:connecttype="none"/>
                <o:lock v:ext="edit" shapetype="t"/>
              </v:shapetype>
              <v:shape id="Прямая со стрелкой 17" o:spid="_x0000_s1026" type="#_x0000_t32" style="position:absolute;margin-left:223.05pt;margin-top:22.75pt;width:84.15pt;height:10.9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" strokecolor="black [3200]" strokeweight=".5pt">
                <v:stroke endarrow="block" joinstyle="miter"/>
              </v:shape>
            </w:pict>
          </mc:Fallback>
        </mc:AlternateContent>
      </w:r>
      <w:r w:rsidRPr="00F921F6">
        <w:rPr>
          <w:rFonts w:cs="Times New Roman"/>
          <w:noProof/>
          <w:sz w:val="28"/>
          <w:szCs w:val="28"/>
          <w:lang w:eastAsia="ru-RU"/>
        </w:rPr>
        <mc:AlternateContent>
          <mc:Choice Requires="wps">
            <w:drawing>
              <wp:anchor distT="0" distB="0" distL="114300" distR="114300" simplePos="0" relativeHeight="251671552" behindDoc="0" locked="0" layoutInCell="1" allowOverlap="1" wp14:anchorId="3E315339" wp14:editId="05527539">
                <wp:simplePos x="0" y="0"/>
                <wp:positionH relativeFrom="column">
                  <wp:posOffset>1765325</wp:posOffset>
                </wp:positionH>
                <wp:positionV relativeFrom="paragraph">
                  <wp:posOffset>288290</wp:posOffset>
                </wp:positionV>
                <wp:extent cx="1068020" cy="102743"/>
                <wp:effectExtent l="38100" t="0" r="18415" b="88265"/>
                <wp:wrapNone/>
                <wp:docPr id="6" name="Прямая со стрелкой 6"/>
                <wp:cNvGraphicFramePr/>
                <a:graphic xmlns:a="http://schemas.openxmlformats.org/drawingml/2006/main">
                  <a:graphicData uri="http://schemas.microsoft.com/office/word/2010/wordprocessingShape">
                    <wps:wsp>
                      <wps:cNvCnPr/>
                      <wps:spPr>
                        <a:xfrm flipH="1">
                          <a:off x="0" y="0"/>
                          <a:ext cx="1068020" cy="102743"/>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5591604A" id="Прямая со стрелкой 6" o:spid="_x0000_s1026" type="#_x0000_t32" style="position:absolute;margin-left:139pt;margin-top:22.7pt;width:84.1pt;height:8.1pt;flip:x;z-index:251671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" strokecolor="black [3200]" strokeweight=".5pt">
                <v:stroke endarrow="block" joinstyle="miter"/>
              </v:shape>
            </w:pict>
          </mc:Fallback>
        </mc:AlternateContent>
      </w:r>
    </w:p>
    <w:p w:rsidR="00135574" w:rsidRPr="00F921F6" w:rsidRDefault="00135574"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76672" behindDoc="0" locked="0" layoutInCell="1" allowOverlap="1" wp14:anchorId="4767B212" wp14:editId="70273660">
                <wp:simplePos x="0" y="0"/>
                <wp:positionH relativeFrom="column">
                  <wp:posOffset>3316300</wp:posOffset>
                </wp:positionH>
                <wp:positionV relativeFrom="paragraph">
                  <wp:posOffset>74879</wp:posOffset>
                </wp:positionV>
                <wp:extent cx="2048256" cy="380365"/>
                <wp:effectExtent l="0" t="0" r="28575" b="19685"/>
                <wp:wrapNone/>
                <wp:docPr id="19" name="Прямоугольник 19"/>
                <wp:cNvGraphicFramePr/>
                <a:graphic xmlns:a="http://schemas.openxmlformats.org/drawingml/2006/main">
                  <a:graphicData uri="http://schemas.microsoft.com/office/word/2010/wordprocessingShape">
                    <wps:wsp>
                      <wps:cNvSpPr/>
                      <wps:spPr>
                        <a:xfrm>
                          <a:off x="0" y="0"/>
                          <a:ext cx="2048256" cy="380365"/>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135574" w:rsidRDefault="004A7E82" w:rsidP="00135574">
                            <w:pPr>
                              <w:jc w:val="center"/>
                              <w:rPr>
                                <w:rFonts w:cs="Times New Roman"/>
                                <w:sz w:val="32"/>
                                <w:szCs w:val="32"/>
                              </w:rPr>
                            </w:pPr>
                            <w:r w:rsidRPr="00135574">
                              <w:rPr>
                                <w:rFonts w:cs="Times New Roman"/>
                                <w:sz w:val="32"/>
                                <w:szCs w:val="32"/>
                              </w:rPr>
                              <w:t>Т</w:t>
                            </w:r>
                            <w:r w:rsidRPr="00135574">
                              <w:rPr>
                                <w:rFonts w:cs="Times New Roman"/>
                                <w:sz w:val="36"/>
                                <w:szCs w:val="36"/>
                              </w:rPr>
                              <w:t>ехнический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767B212" id="Прямоугольник 19" o:spid="_x0000_s1027" style="position:absolute;left:0;text-align:left;margin-left:261.15pt;margin-top:5.9pt;width:161.3pt;height:29.9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" fillcolor="white [3201]" strokecolor="black [3200]" strokeweight="1pt">
                <v:textbox>
                  <w:txbxContent>
                    <w:p w:rsidR="004A7E82" w:rsidRPr="00135574" w:rsidRDefault="004A7E82" w:rsidP="00135574">
                      <w:pPr>
                        <w:jc w:val="center"/>
                        <w:rPr>
                          <w:rFonts w:cs="Times New Roman"/>
                          <w:sz w:val="32"/>
                          <w:szCs w:val="32"/>
                        </w:rPr>
                      </w:pPr>
                      <w:r w:rsidRPr="00135574">
                        <w:rPr>
                          <w:rFonts w:cs="Times New Roman"/>
                          <w:sz w:val="32"/>
                          <w:szCs w:val="32"/>
                        </w:rPr>
                        <w:t>Т</w:t>
                      </w:r>
                      <w:r w:rsidRPr="00135574">
                        <w:rPr>
                          <w:rFonts w:cs="Times New Roman"/>
                          <w:sz w:val="36"/>
                          <w:szCs w:val="36"/>
                        </w:rPr>
                        <w:t>ехнический</w:t>
                      </w:r>
                    </w:p>
                  </w:txbxContent>
                </v:textbox>
              </v:rect>
            </w:pict>
          </mc:Fallback>
        </mc:AlternateContent>
      </w:r>
      <w:r w:rsidRPr="00F921F6">
        <w:rPr>
          <w:rFonts w:cs="Times New Roman"/>
          <w:noProof/>
          <w:sz w:val="28"/>
          <w:szCs w:val="28"/>
          <w:lang w:eastAsia="ru-RU"/>
        </w:rPr>
        <mc:AlternateContent>
          <mc:Choice Requires="wps">
            <w:drawing>
              <wp:anchor distT="0" distB="0" distL="114300" distR="114300" simplePos="0" relativeHeight="251674624" behindDoc="0" locked="0" layoutInCell="1" allowOverlap="1" wp14:anchorId="2B5DF8E9" wp14:editId="4F22DC2F">
                <wp:simplePos x="0" y="0"/>
                <wp:positionH relativeFrom="column">
                  <wp:posOffset>309752</wp:posOffset>
                </wp:positionH>
                <wp:positionV relativeFrom="paragraph">
                  <wp:posOffset>74879</wp:posOffset>
                </wp:positionV>
                <wp:extent cx="2092147" cy="380365"/>
                <wp:effectExtent l="0" t="0" r="22860" b="19685"/>
                <wp:wrapNone/>
                <wp:docPr id="18" name="Прямоугольник 18"/>
                <wp:cNvGraphicFramePr/>
                <a:graphic xmlns:a="http://schemas.openxmlformats.org/drawingml/2006/main">
                  <a:graphicData uri="http://schemas.microsoft.com/office/word/2010/wordprocessingShape">
                    <wps:wsp>
                      <wps:cNvSpPr/>
                      <wps:spPr>
                        <a:xfrm>
                          <a:off x="0" y="0"/>
                          <a:ext cx="2092147" cy="380365"/>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135574" w:rsidRDefault="004A7E82" w:rsidP="00135574">
                            <w:pPr>
                              <w:jc w:val="center"/>
                              <w:rPr>
                                <w:rFonts w:cs="Times New Roman"/>
                                <w:sz w:val="36"/>
                                <w:szCs w:val="36"/>
                              </w:rPr>
                            </w:pPr>
                            <w:r w:rsidRPr="00135574">
                              <w:rPr>
                                <w:rFonts w:cs="Times New Roman"/>
                                <w:sz w:val="36"/>
                                <w:szCs w:val="36"/>
                              </w:rPr>
                              <w:t>Фундаментальный</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5DF8E9" id="Прямоугольник 18" o:spid="_x0000_s1028" style="position:absolute;left:0;text-align:left;margin-left:24.4pt;margin-top:5.9pt;width:164.75pt;height:29.9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" fillcolor="white [3201]" strokecolor="black [3200]" strokeweight="1pt">
                <v:textbox>
                  <w:txbxContent>
                    <w:p w:rsidR="004A7E82" w:rsidRPr="00135574" w:rsidRDefault="004A7E82" w:rsidP="00135574">
                      <w:pPr>
                        <w:jc w:val="center"/>
                        <w:rPr>
                          <w:rFonts w:cs="Times New Roman"/>
                          <w:sz w:val="36"/>
                          <w:szCs w:val="36"/>
                        </w:rPr>
                      </w:pPr>
                      <w:r w:rsidRPr="00135574">
                        <w:rPr>
                          <w:rFonts w:cs="Times New Roman"/>
                          <w:sz w:val="36"/>
                          <w:szCs w:val="36"/>
                        </w:rPr>
                        <w:t>Фундаментальный</w:t>
                      </w:r>
                    </w:p>
                  </w:txbxContent>
                </v:textbox>
              </v:rect>
            </w:pict>
          </mc:Fallback>
        </mc:AlternateContent>
      </w:r>
    </w:p>
    <w:p w:rsidR="003B6173" w:rsidRPr="00F921F6" w:rsidRDefault="003A75CA" w:rsidP="003A75CA">
      <w:pPr>
        <w:tabs>
          <w:tab w:val="right" w:pos="9355"/>
        </w:tabs>
        <w:spacing w:before="100" w:beforeAutospacing="1" w:after="100" w:afterAutospacing="1" w:line="240" w:lineRule="auto"/>
        <w:ind w:firstLine="567"/>
        <w:rPr>
          <w:rFonts w:cs="Times New Roman"/>
          <w:sz w:val="28"/>
          <w:szCs w:val="28"/>
        </w:rPr>
      </w:pPr>
      <w:r w:rsidRPr="00F921F6">
        <w:rPr>
          <w:rFonts w:cs="Times New Roman"/>
          <w:sz w:val="28"/>
          <w:szCs w:val="28"/>
        </w:rPr>
        <w:tab/>
      </w:r>
    </w:p>
    <w:p w:rsidR="003A75CA" w:rsidRPr="00F921F6" w:rsidRDefault="003A75CA" w:rsidP="003B6173">
      <w:pPr>
        <w:spacing w:before="100" w:beforeAutospacing="1" w:after="100" w:afterAutospacing="1" w:line="240" w:lineRule="auto"/>
        <w:ind w:firstLine="567"/>
        <w:rPr>
          <w:rFonts w:cs="Times New Roman"/>
          <w:sz w:val="28"/>
          <w:szCs w:val="28"/>
        </w:rPr>
      </w:pPr>
    </w:p>
    <w:p w:rsidR="003B6173" w:rsidRPr="00F921F6" w:rsidRDefault="003A75CA"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59264" behindDoc="0" locked="0" layoutInCell="1" allowOverlap="1" wp14:anchorId="0765D33D" wp14:editId="68658EAB">
                <wp:simplePos x="0" y="0"/>
                <wp:positionH relativeFrom="column">
                  <wp:posOffset>1600835</wp:posOffset>
                </wp:positionH>
                <wp:positionV relativeFrom="paragraph">
                  <wp:posOffset>-106884</wp:posOffset>
                </wp:positionV>
                <wp:extent cx="2424022" cy="353683"/>
                <wp:effectExtent l="0" t="0" r="14605" b="27940"/>
                <wp:wrapNone/>
                <wp:docPr id="4" name="Прямоугольник 4"/>
                <wp:cNvGraphicFramePr/>
                <a:graphic xmlns:a="http://schemas.openxmlformats.org/drawingml/2006/main">
                  <a:graphicData uri="http://schemas.microsoft.com/office/word/2010/wordprocessingShape">
                    <wps:wsp>
                      <wps:cNvSpPr/>
                      <wps:spPr>
                        <a:xfrm>
                          <a:off x="0" y="0"/>
                          <a:ext cx="2424022" cy="353683"/>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E06E36" w:rsidRDefault="004A7E82" w:rsidP="003B6173">
                            <w:pPr>
                              <w:jc w:val="center"/>
                              <w:rPr>
                                <w:rFonts w:cs="Times New Roman"/>
                                <w:b/>
                                <w:sz w:val="40"/>
                                <w:szCs w:val="40"/>
                              </w:rPr>
                            </w:pPr>
                            <w:r w:rsidRPr="00E06E36">
                              <w:rPr>
                                <w:rFonts w:cs="Times New Roman"/>
                                <w:b/>
                                <w:sz w:val="40"/>
                                <w:szCs w:val="40"/>
                              </w:rPr>
                              <w:t>Типы поведения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765D33D" id="Прямоугольник 4" o:spid="_x0000_s1029" style="position:absolute;left:0;text-align:left;margin-left:126.05pt;margin-top:-8.4pt;width:190.85pt;height:27.85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" fillcolor="white [3201]" strokecolor="black [3200]" strokeweight="1pt">
                <v:textbox>
                  <w:txbxContent>
                    <w:p w:rsidR="004A7E82" w:rsidRPr="00E06E36" w:rsidRDefault="004A7E82" w:rsidP="003B6173">
                      <w:pPr>
                        <w:jc w:val="center"/>
                        <w:rPr>
                          <w:rFonts w:cs="Times New Roman"/>
                          <w:b/>
                          <w:sz w:val="40"/>
                          <w:szCs w:val="40"/>
                        </w:rPr>
                      </w:pPr>
                      <w:r w:rsidRPr="00E06E36">
                        <w:rPr>
                          <w:rFonts w:cs="Times New Roman"/>
                          <w:b/>
                          <w:sz w:val="40"/>
                          <w:szCs w:val="40"/>
                        </w:rPr>
                        <w:t>Типы поведения</w:t>
                      </w:r>
                    </w:p>
                  </w:txbxContent>
                </v:textbox>
              </v:rect>
            </w:pict>
          </mc:Fallback>
        </mc:AlternateContent>
      </w:r>
      <w:r w:rsidR="003B6173" w:rsidRPr="00F921F6">
        <w:rPr>
          <w:rFonts w:cs="Times New Roman"/>
          <w:noProof/>
          <w:sz w:val="28"/>
          <w:szCs w:val="28"/>
          <w:lang w:eastAsia="ru-RU"/>
        </w:rPr>
        <mc:AlternateContent>
          <mc:Choice Requires="wps">
            <w:drawing>
              <wp:anchor distT="0" distB="0" distL="114300" distR="114300" simplePos="0" relativeHeight="251661312" behindDoc="0" locked="0" layoutInCell="1" allowOverlap="1" wp14:anchorId="1B1F2937" wp14:editId="157CD676">
                <wp:simplePos x="0" y="0"/>
                <wp:positionH relativeFrom="column">
                  <wp:posOffset>2810378</wp:posOffset>
                </wp:positionH>
                <wp:positionV relativeFrom="paragraph">
                  <wp:posOffset>272259</wp:posOffset>
                </wp:positionV>
                <wp:extent cx="1267856" cy="534838"/>
                <wp:effectExtent l="0" t="0" r="66040" b="55880"/>
                <wp:wrapNone/>
                <wp:docPr id="8" name="Прямая со стрелкой 8"/>
                <wp:cNvGraphicFramePr/>
                <a:graphic xmlns:a="http://schemas.openxmlformats.org/drawingml/2006/main">
                  <a:graphicData uri="http://schemas.microsoft.com/office/word/2010/wordprocessingShape">
                    <wps:wsp>
                      <wps:cNvCnPr/>
                      <wps:spPr>
                        <a:xfrm>
                          <a:off x="0" y="0"/>
                          <a:ext cx="1267856" cy="534838"/>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type w14:anchorId="76DF9E2B" id="_x0000_t32" coordsize="21600,21600" o:spt="32" o:oned="t" path="m,l21600,21600e" filled="f">
                <v:path arrowok="t" fillok="f" o:connecttype="none"/>
                <o:lock v:ext="edit" shapetype="t"/>
              </v:shapetype>
              <v:shape id="Прямая со стрелкой 8" o:spid="_x0000_s1026" type="#_x0000_t32" style="position:absolute;margin-left:221.3pt;margin-top:21.45pt;width:99.85pt;height:42.1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" strokecolor="windowText" strokeweight=".5pt">
                <v:stroke endarrow="block" joinstyle="miter"/>
              </v:shape>
            </w:pict>
          </mc:Fallback>
        </mc:AlternateContent>
      </w:r>
      <w:r w:rsidR="003B6173" w:rsidRPr="00F921F6">
        <w:rPr>
          <w:rFonts w:cs="Times New Roman"/>
          <w:noProof/>
          <w:sz w:val="28"/>
          <w:szCs w:val="28"/>
          <w:lang w:eastAsia="ru-RU"/>
        </w:rPr>
        <mc:AlternateContent>
          <mc:Choice Requires="wps">
            <w:drawing>
              <wp:anchor distT="0" distB="0" distL="114300" distR="114300" simplePos="0" relativeHeight="251660288" behindDoc="0" locked="0" layoutInCell="1" allowOverlap="1" wp14:anchorId="713C182C" wp14:editId="29784FBD">
                <wp:simplePos x="0" y="0"/>
                <wp:positionH relativeFrom="column">
                  <wp:posOffset>1525042</wp:posOffset>
                </wp:positionH>
                <wp:positionV relativeFrom="paragraph">
                  <wp:posOffset>271636</wp:posOffset>
                </wp:positionV>
                <wp:extent cx="1285336" cy="544087"/>
                <wp:effectExtent l="38100" t="0" r="29210" b="66040"/>
                <wp:wrapNone/>
                <wp:docPr id="5" name="Прямая со стрелкой 5"/>
                <wp:cNvGraphicFramePr/>
                <a:graphic xmlns:a="http://schemas.openxmlformats.org/drawingml/2006/main">
                  <a:graphicData uri="http://schemas.microsoft.com/office/word/2010/wordprocessingShape">
                    <wps:wsp>
                      <wps:cNvCnPr/>
                      <wps:spPr>
                        <a:xfrm flipH="1">
                          <a:off x="0" y="0"/>
                          <a:ext cx="1285336" cy="544087"/>
                        </a:xfrm>
                        <a:prstGeom prst="straightConnector1">
                          <a:avLst/>
                        </a:prstGeom>
                        <a:ln>
                          <a:tailEnd type="triangle"/>
                        </a:ln>
                      </wps:spPr>
                      <wps:style>
                        <a:lnRef idx="1">
                          <a:schemeClr val="dk1"/>
                        </a:lnRef>
                        <a:fillRef idx="0">
                          <a:schemeClr val="dk1"/>
                        </a:fillRef>
                        <a:effectRef idx="0">
                          <a:schemeClr val="dk1"/>
                        </a:effectRef>
                        <a:fontRef idx="minor">
                          <a:schemeClr val="tx1"/>
                        </a:fontRef>
                      </wps:style>
                      <wps:bodyPr/>
                    </wps:wsp>
                  </a:graphicData>
                </a:graphic>
              </wp:anchor>
            </w:drawing>
          </mc:Choice>
          <mc:Fallback>
            <w:pict>
              <v:shape w14:anchorId="3F124D66" id="Прямая со стрелкой 5" o:spid="_x0000_s1026" type="#_x0000_t32" style="position:absolute;margin-left:120.1pt;margin-top:21.4pt;width:101.2pt;height:42.85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" strokecolor="black [3200]" strokeweight=".5pt">
                <v:stroke endarrow="block" joinstyle="miter"/>
              </v:shape>
            </w:pict>
          </mc:Fallback>
        </mc:AlternateContent>
      </w:r>
    </w:p>
    <w:p w:rsidR="003B6173" w:rsidRPr="00F921F6" w:rsidRDefault="003B6173" w:rsidP="003B6173">
      <w:pPr>
        <w:spacing w:before="100" w:beforeAutospacing="1" w:after="100" w:afterAutospacing="1" w:line="240" w:lineRule="auto"/>
        <w:ind w:firstLine="567"/>
        <w:rPr>
          <w:rFonts w:cs="Times New Roman"/>
          <w:sz w:val="28"/>
          <w:szCs w:val="28"/>
        </w:rPr>
      </w:pPr>
    </w:p>
    <w:p w:rsidR="003B6173" w:rsidRPr="00F921F6" w:rsidRDefault="003B6173"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63360" behindDoc="0" locked="0" layoutInCell="1" allowOverlap="1" wp14:anchorId="0797D3F7" wp14:editId="66AB5716">
                <wp:simplePos x="0" y="0"/>
                <wp:positionH relativeFrom="column">
                  <wp:posOffset>3286185</wp:posOffset>
                </wp:positionH>
                <wp:positionV relativeFrom="paragraph">
                  <wp:posOffset>102187</wp:posOffset>
                </wp:positionV>
                <wp:extent cx="1828800" cy="388189"/>
                <wp:effectExtent l="0" t="0" r="19050" b="12065"/>
                <wp:wrapNone/>
                <wp:docPr id="10" name="Прямоугольник 10"/>
                <wp:cNvGraphicFramePr/>
                <a:graphic xmlns:a="http://schemas.openxmlformats.org/drawingml/2006/main">
                  <a:graphicData uri="http://schemas.microsoft.com/office/word/2010/wordprocessingShape">
                    <wps:wsp>
                      <wps:cNvSpPr/>
                      <wps:spPr>
                        <a:xfrm>
                          <a:off x="0" y="0"/>
                          <a:ext cx="1828800" cy="388189"/>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E06E36" w:rsidRDefault="004A7E82" w:rsidP="003B6173">
                            <w:pPr>
                              <w:jc w:val="center"/>
                              <w:rPr>
                                <w:rFonts w:cs="Times New Roman"/>
                                <w:sz w:val="36"/>
                                <w:szCs w:val="36"/>
                              </w:rPr>
                            </w:pPr>
                            <w:r>
                              <w:rPr>
                                <w:rFonts w:cs="Times New Roman"/>
                                <w:sz w:val="36"/>
                                <w:szCs w:val="36"/>
                              </w:rPr>
                              <w:t>Трейдинг</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797D3F7" id="Прямоугольник 10" o:spid="_x0000_s1030" style="position:absolute;left:0;text-align:left;margin-left:258.75pt;margin-top:8.05pt;width:2in;height:30.55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" fillcolor="white [3201]" strokecolor="black [3200]" strokeweight="1pt">
                <v:textbox>
                  <w:txbxContent>
                    <w:p w:rsidR="004A7E82" w:rsidRPr="00E06E36" w:rsidRDefault="004A7E82" w:rsidP="003B6173">
                      <w:pPr>
                        <w:jc w:val="center"/>
                        <w:rPr>
                          <w:rFonts w:cs="Times New Roman"/>
                          <w:sz w:val="36"/>
                          <w:szCs w:val="36"/>
                        </w:rPr>
                      </w:pPr>
                      <w:r>
                        <w:rPr>
                          <w:rFonts w:cs="Times New Roman"/>
                          <w:sz w:val="36"/>
                          <w:szCs w:val="36"/>
                        </w:rPr>
                        <w:t>Трейдинг</w:t>
                      </w:r>
                    </w:p>
                  </w:txbxContent>
                </v:textbox>
              </v:rect>
            </w:pict>
          </mc:Fallback>
        </mc:AlternateContent>
      </w:r>
      <w:r w:rsidRPr="00F921F6">
        <w:rPr>
          <w:rFonts w:cs="Times New Roman"/>
          <w:noProof/>
          <w:sz w:val="28"/>
          <w:szCs w:val="28"/>
          <w:lang w:eastAsia="ru-RU"/>
        </w:rPr>
        <mc:AlternateContent>
          <mc:Choice Requires="wps">
            <w:drawing>
              <wp:anchor distT="0" distB="0" distL="114300" distR="114300" simplePos="0" relativeHeight="251662336" behindDoc="0" locked="0" layoutInCell="1" allowOverlap="1" wp14:anchorId="5638D536" wp14:editId="5D5859DF">
                <wp:simplePos x="0" y="0"/>
                <wp:positionH relativeFrom="column">
                  <wp:posOffset>515752</wp:posOffset>
                </wp:positionH>
                <wp:positionV relativeFrom="paragraph">
                  <wp:posOffset>109603</wp:posOffset>
                </wp:positionV>
                <wp:extent cx="1828800" cy="388189"/>
                <wp:effectExtent l="0" t="0" r="19050" b="12065"/>
                <wp:wrapNone/>
                <wp:docPr id="9" name="Прямоугольник 9"/>
                <wp:cNvGraphicFramePr/>
                <a:graphic xmlns:a="http://schemas.openxmlformats.org/drawingml/2006/main">
                  <a:graphicData uri="http://schemas.microsoft.com/office/word/2010/wordprocessingShape">
                    <wps:wsp>
                      <wps:cNvSpPr/>
                      <wps:spPr>
                        <a:xfrm>
                          <a:off x="0" y="0"/>
                          <a:ext cx="1828800" cy="388189"/>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Pr="00E06E36" w:rsidRDefault="004A7E82" w:rsidP="003B6173">
                            <w:pPr>
                              <w:jc w:val="center"/>
                              <w:rPr>
                                <w:rFonts w:cs="Times New Roman"/>
                                <w:sz w:val="36"/>
                                <w:szCs w:val="36"/>
                              </w:rPr>
                            </w:pPr>
                            <w:r w:rsidRPr="00E06E36">
                              <w:rPr>
                                <w:rFonts w:cs="Times New Roman"/>
                                <w:sz w:val="36"/>
                                <w:szCs w:val="36"/>
                              </w:rPr>
                              <w:t>Инвестирование</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638D536" id="Прямоугольник 9" o:spid="_x0000_s1031" style="position:absolute;left:0;text-align:left;margin-left:40.6pt;margin-top:8.65pt;width:2in;height:30.5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" fillcolor="white [3201]" strokecolor="black [3200]" strokeweight="1pt">
                <v:textbox>
                  <w:txbxContent>
                    <w:p w:rsidR="004A7E82" w:rsidRPr="00E06E36" w:rsidRDefault="004A7E82" w:rsidP="003B6173">
                      <w:pPr>
                        <w:jc w:val="center"/>
                        <w:rPr>
                          <w:rFonts w:cs="Times New Roman"/>
                          <w:sz w:val="36"/>
                          <w:szCs w:val="36"/>
                        </w:rPr>
                      </w:pPr>
                      <w:r w:rsidRPr="00E06E36">
                        <w:rPr>
                          <w:rFonts w:cs="Times New Roman"/>
                          <w:sz w:val="36"/>
                          <w:szCs w:val="36"/>
                        </w:rPr>
                        <w:t>Инвестирование</w:t>
                      </w:r>
                    </w:p>
                  </w:txbxContent>
                </v:textbox>
              </v:rect>
            </w:pict>
          </mc:Fallback>
        </mc:AlternateContent>
      </w:r>
    </w:p>
    <w:p w:rsidR="003B6173" w:rsidRPr="00F921F6" w:rsidRDefault="003B6173"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65408" behindDoc="0" locked="0" layoutInCell="1" allowOverlap="1" wp14:anchorId="217CB760" wp14:editId="48939EEA">
                <wp:simplePos x="0" y="0"/>
                <wp:positionH relativeFrom="column">
                  <wp:posOffset>4225110</wp:posOffset>
                </wp:positionH>
                <wp:positionV relativeFrom="paragraph">
                  <wp:posOffset>144731</wp:posOffset>
                </wp:positionV>
                <wp:extent cx="45719" cy="1897811"/>
                <wp:effectExtent l="38100" t="0" r="88265" b="64770"/>
                <wp:wrapNone/>
                <wp:docPr id="12" name="Прямая со стрелкой 12"/>
                <wp:cNvGraphicFramePr/>
                <a:graphic xmlns:a="http://schemas.openxmlformats.org/drawingml/2006/main">
                  <a:graphicData uri="http://schemas.microsoft.com/office/word/2010/wordprocessingShape">
                    <wps:wsp>
                      <wps:cNvCnPr/>
                      <wps:spPr>
                        <a:xfrm>
                          <a:off x="0" y="0"/>
                          <a:ext cx="45719" cy="1897811"/>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14BD875E" id="Прямая со стрелкой 12" o:spid="_x0000_s1026" type="#_x0000_t32" style="position:absolute;margin-left:332.7pt;margin-top:11.4pt;width:3.6pt;height:149.4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" strokecolor="windowText" strokeweight=".5pt">
                <v:stroke endarrow="block" joinstyle="miter"/>
              </v:shape>
            </w:pict>
          </mc:Fallback>
        </mc:AlternateContent>
      </w:r>
      <w:r w:rsidRPr="00F921F6">
        <w:rPr>
          <w:rFonts w:cs="Times New Roman"/>
          <w:noProof/>
          <w:sz w:val="28"/>
          <w:szCs w:val="28"/>
          <w:lang w:eastAsia="ru-RU"/>
        </w:rPr>
        <mc:AlternateContent>
          <mc:Choice Requires="wps">
            <w:drawing>
              <wp:anchor distT="0" distB="0" distL="114300" distR="114300" simplePos="0" relativeHeight="251666432" behindDoc="0" locked="0" layoutInCell="1" allowOverlap="1" wp14:anchorId="624443F5" wp14:editId="6FEFFCBF">
                <wp:simplePos x="0" y="0"/>
                <wp:positionH relativeFrom="column">
                  <wp:posOffset>4225109</wp:posOffset>
                </wp:positionH>
                <wp:positionV relativeFrom="paragraph">
                  <wp:posOffset>187863</wp:posOffset>
                </wp:positionV>
                <wp:extent cx="1095555" cy="922703"/>
                <wp:effectExtent l="0" t="0" r="66675" b="48895"/>
                <wp:wrapNone/>
                <wp:docPr id="13" name="Прямая со стрелкой 13"/>
                <wp:cNvGraphicFramePr/>
                <a:graphic xmlns:a="http://schemas.openxmlformats.org/drawingml/2006/main">
                  <a:graphicData uri="http://schemas.microsoft.com/office/word/2010/wordprocessingShape">
                    <wps:wsp>
                      <wps:cNvCnPr/>
                      <wps:spPr>
                        <a:xfrm>
                          <a:off x="0" y="0"/>
                          <a:ext cx="1095555" cy="92270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5D94C29F" id="Прямая со стрелкой 13" o:spid="_x0000_s1026" type="#_x0000_t32" style="position:absolute;margin-left:332.7pt;margin-top:14.8pt;width:86.25pt;height:72.65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" strokecolor="windowText" strokeweight=".5pt">
                <v:stroke endarrow="block" joinstyle="miter"/>
              </v:shape>
            </w:pict>
          </mc:Fallback>
        </mc:AlternateContent>
      </w:r>
      <w:r w:rsidRPr="00F921F6">
        <w:rPr>
          <w:rFonts w:cs="Times New Roman"/>
          <w:noProof/>
          <w:sz w:val="28"/>
          <w:szCs w:val="28"/>
          <w:lang w:eastAsia="ru-RU"/>
        </w:rPr>
        <mc:AlternateContent>
          <mc:Choice Requires="wps">
            <w:drawing>
              <wp:anchor distT="0" distB="0" distL="114300" distR="114300" simplePos="0" relativeHeight="251664384" behindDoc="0" locked="0" layoutInCell="1" allowOverlap="1" wp14:anchorId="64C0170F" wp14:editId="3841750A">
                <wp:simplePos x="0" y="0"/>
                <wp:positionH relativeFrom="column">
                  <wp:posOffset>3026038</wp:posOffset>
                </wp:positionH>
                <wp:positionV relativeFrom="paragraph">
                  <wp:posOffset>144732</wp:posOffset>
                </wp:positionV>
                <wp:extent cx="1199071" cy="965883"/>
                <wp:effectExtent l="38100" t="0" r="20320" b="62865"/>
                <wp:wrapNone/>
                <wp:docPr id="11" name="Прямая со стрелкой 11"/>
                <wp:cNvGraphicFramePr/>
                <a:graphic xmlns:a="http://schemas.openxmlformats.org/drawingml/2006/main">
                  <a:graphicData uri="http://schemas.microsoft.com/office/word/2010/wordprocessingShape">
                    <wps:wsp>
                      <wps:cNvCnPr/>
                      <wps:spPr>
                        <a:xfrm flipH="1">
                          <a:off x="0" y="0"/>
                          <a:ext cx="1199071" cy="965883"/>
                        </a:xfrm>
                        <a:prstGeom prst="straightConnector1">
                          <a:avLst/>
                        </a:prstGeom>
                        <a:noFill/>
                        <a:ln w="6350" cap="flat" cmpd="sng" algn="ctr">
                          <a:solidFill>
                            <a:sysClr val="windowText" lastClr="000000"/>
                          </a:solidFill>
                          <a:prstDash val="solid"/>
                          <a:miter lim="800000"/>
                          <a:tailEnd type="triangle"/>
                        </a:ln>
                        <a:effectLst/>
                      </wps:spPr>
                      <wps:bodyPr/>
                    </wps:wsp>
                  </a:graphicData>
                </a:graphic>
                <wp14:sizeRelH relativeFrom="margin">
                  <wp14:pctWidth>0</wp14:pctWidth>
                </wp14:sizeRelH>
                <wp14:sizeRelV relativeFrom="margin">
                  <wp14:pctHeight>0</wp14:pctHeight>
                </wp14:sizeRelV>
              </wp:anchor>
            </w:drawing>
          </mc:Choice>
          <mc:Fallback>
            <w:pict>
              <v:shape w14:anchorId="384D6332" id="Прямая со стрелкой 11" o:spid="_x0000_s1026" type="#_x0000_t32" style="position:absolute;margin-left:238.25pt;margin-top:11.4pt;width:94.4pt;height:76.05pt;flip:x;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" strokecolor="windowText" strokeweight=".5pt">
                <v:stroke endarrow="block" joinstyle="miter"/>
              </v:shape>
            </w:pict>
          </mc:Fallback>
        </mc:AlternateContent>
      </w:r>
    </w:p>
    <w:p w:rsidR="003B6173" w:rsidRPr="00F921F6" w:rsidRDefault="003B6173" w:rsidP="003B6173">
      <w:pPr>
        <w:spacing w:before="100" w:beforeAutospacing="1" w:after="100" w:afterAutospacing="1" w:line="240" w:lineRule="auto"/>
        <w:ind w:firstLine="567"/>
        <w:rPr>
          <w:rFonts w:cs="Times New Roman"/>
          <w:sz w:val="28"/>
          <w:szCs w:val="28"/>
        </w:rPr>
      </w:pPr>
    </w:p>
    <w:p w:rsidR="003B6173" w:rsidRPr="00F921F6" w:rsidRDefault="003B6173" w:rsidP="003B6173">
      <w:pPr>
        <w:spacing w:before="100" w:beforeAutospacing="1" w:after="100" w:afterAutospacing="1" w:line="240" w:lineRule="auto"/>
        <w:ind w:firstLine="567"/>
        <w:rPr>
          <w:rFonts w:cs="Times New Roman"/>
          <w:sz w:val="28"/>
          <w:szCs w:val="28"/>
        </w:rPr>
      </w:pPr>
    </w:p>
    <w:p w:rsidR="003B6173" w:rsidRPr="00F921F6" w:rsidRDefault="003B6173"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69504" behindDoc="0" locked="0" layoutInCell="1" allowOverlap="1" wp14:anchorId="4233CB43" wp14:editId="58099FE2">
                <wp:simplePos x="0" y="0"/>
                <wp:positionH relativeFrom="column">
                  <wp:posOffset>4459856</wp:posOffset>
                </wp:positionH>
                <wp:positionV relativeFrom="paragraph">
                  <wp:posOffset>67633</wp:posOffset>
                </wp:positionV>
                <wp:extent cx="1828800" cy="828136"/>
                <wp:effectExtent l="0" t="0" r="19050" b="10160"/>
                <wp:wrapNone/>
                <wp:docPr id="16" name="Прямоугольник 16"/>
                <wp:cNvGraphicFramePr/>
                <a:graphic xmlns:a="http://schemas.openxmlformats.org/drawingml/2006/main">
                  <a:graphicData uri="http://schemas.microsoft.com/office/word/2010/wordprocessingShape">
                    <wps:wsp>
                      <wps:cNvSpPr/>
                      <wps:spPr>
                        <a:xfrm>
                          <a:off x="0" y="0"/>
                          <a:ext cx="1828800" cy="828136"/>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Default="004A7E82" w:rsidP="003B6173">
                            <w:pPr>
                              <w:jc w:val="center"/>
                              <w:rPr>
                                <w:rFonts w:cs="Times New Roman"/>
                                <w:sz w:val="36"/>
                                <w:szCs w:val="36"/>
                              </w:rPr>
                            </w:pPr>
                            <w:r>
                              <w:rPr>
                                <w:rFonts w:cs="Times New Roman"/>
                                <w:sz w:val="36"/>
                                <w:szCs w:val="36"/>
                              </w:rPr>
                              <w:t>Долгосрочный</w:t>
                            </w:r>
                          </w:p>
                          <w:p w:rsidR="004A7E82" w:rsidRPr="00E06E36" w:rsidRDefault="004A7E82" w:rsidP="003B6173">
                            <w:pPr>
                              <w:jc w:val="center"/>
                              <w:rPr>
                                <w:rFonts w:cs="Times New Roman"/>
                                <w:sz w:val="36"/>
                                <w:szCs w:val="36"/>
                              </w:rPr>
                            </w:pPr>
                            <w:r>
                              <w:rPr>
                                <w:rFonts w:cs="Times New Roman"/>
                                <w:sz w:val="36"/>
                                <w:szCs w:val="36"/>
                              </w:rPr>
                              <w:t>(неделя-месяц)</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233CB43" id="Прямоугольник 16" o:spid="_x0000_s1032" style="position:absolute;left:0;text-align:left;margin-left:351.15pt;margin-top:5.35pt;width:2in;height:65.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" fillcolor="white [3201]" strokecolor="black [3200]" strokeweight="1pt">
                <v:textbox>
                  <w:txbxContent>
                    <w:p w:rsidR="004A7E82" w:rsidRDefault="004A7E82" w:rsidP="003B6173">
                      <w:pPr>
                        <w:jc w:val="center"/>
                        <w:rPr>
                          <w:rFonts w:cs="Times New Roman"/>
                          <w:sz w:val="36"/>
                          <w:szCs w:val="36"/>
                        </w:rPr>
                      </w:pPr>
                      <w:r>
                        <w:rPr>
                          <w:rFonts w:cs="Times New Roman"/>
                          <w:sz w:val="36"/>
                          <w:szCs w:val="36"/>
                        </w:rPr>
                        <w:t>Долгосрочный</w:t>
                      </w:r>
                    </w:p>
                    <w:p w:rsidR="004A7E82" w:rsidRPr="00E06E36" w:rsidRDefault="004A7E82" w:rsidP="003B6173">
                      <w:pPr>
                        <w:jc w:val="center"/>
                        <w:rPr>
                          <w:rFonts w:cs="Times New Roman"/>
                          <w:sz w:val="36"/>
                          <w:szCs w:val="36"/>
                        </w:rPr>
                      </w:pPr>
                      <w:r>
                        <w:rPr>
                          <w:rFonts w:cs="Times New Roman"/>
                          <w:sz w:val="36"/>
                          <w:szCs w:val="36"/>
                        </w:rPr>
                        <w:t>(неделя-месяц)</w:t>
                      </w:r>
                    </w:p>
                  </w:txbxContent>
                </v:textbox>
              </v:rect>
            </w:pict>
          </mc:Fallback>
        </mc:AlternateContent>
      </w:r>
      <w:r w:rsidRPr="00F921F6">
        <w:rPr>
          <w:rFonts w:cs="Times New Roman"/>
          <w:noProof/>
          <w:sz w:val="28"/>
          <w:szCs w:val="28"/>
          <w:lang w:eastAsia="ru-RU"/>
        </w:rPr>
        <mc:AlternateContent>
          <mc:Choice Requires="wps">
            <w:drawing>
              <wp:anchor distT="0" distB="0" distL="114300" distR="114300" simplePos="0" relativeHeight="251667456" behindDoc="0" locked="0" layoutInCell="1" allowOverlap="1" wp14:anchorId="04477314" wp14:editId="44166ECD">
                <wp:simplePos x="0" y="0"/>
                <wp:positionH relativeFrom="column">
                  <wp:posOffset>2094386</wp:posOffset>
                </wp:positionH>
                <wp:positionV relativeFrom="paragraph">
                  <wp:posOffset>68963</wp:posOffset>
                </wp:positionV>
                <wp:extent cx="1828800" cy="828136"/>
                <wp:effectExtent l="0" t="0" r="19050" b="10160"/>
                <wp:wrapNone/>
                <wp:docPr id="14" name="Прямоугольник 14"/>
                <wp:cNvGraphicFramePr/>
                <a:graphic xmlns:a="http://schemas.openxmlformats.org/drawingml/2006/main">
                  <a:graphicData uri="http://schemas.microsoft.com/office/word/2010/wordprocessingShape">
                    <wps:wsp>
                      <wps:cNvSpPr/>
                      <wps:spPr>
                        <a:xfrm>
                          <a:off x="0" y="0"/>
                          <a:ext cx="1828800" cy="828136"/>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Default="004A7E82" w:rsidP="003B6173">
                            <w:pPr>
                              <w:jc w:val="center"/>
                              <w:rPr>
                                <w:rFonts w:cs="Times New Roman"/>
                                <w:sz w:val="36"/>
                                <w:szCs w:val="36"/>
                              </w:rPr>
                            </w:pPr>
                            <w:r>
                              <w:rPr>
                                <w:rFonts w:cs="Times New Roman"/>
                                <w:sz w:val="36"/>
                                <w:szCs w:val="36"/>
                              </w:rPr>
                              <w:t>Дневной</w:t>
                            </w:r>
                          </w:p>
                          <w:p w:rsidR="004A7E82" w:rsidRPr="00E06E36" w:rsidRDefault="004A7E82" w:rsidP="003B6173">
                            <w:pPr>
                              <w:jc w:val="center"/>
                              <w:rPr>
                                <w:rFonts w:cs="Times New Roman"/>
                                <w:sz w:val="36"/>
                                <w:szCs w:val="36"/>
                              </w:rPr>
                            </w:pPr>
                            <w:r>
                              <w:rPr>
                                <w:rFonts w:cs="Times New Roman"/>
                                <w:sz w:val="36"/>
                                <w:szCs w:val="36"/>
                              </w:rPr>
                              <w:t>(секунда-час)</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4477314" id="Прямоугольник 14" o:spid="_x0000_s1033" style="position:absolute;left:0;text-align:left;margin-left:164.9pt;margin-top:5.45pt;width:2in;height:65.2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" fillcolor="white [3201]" strokecolor="black [3200]" strokeweight="1pt">
                <v:textbox>
                  <w:txbxContent>
                    <w:p w:rsidR="004A7E82" w:rsidRDefault="004A7E82" w:rsidP="003B6173">
                      <w:pPr>
                        <w:jc w:val="center"/>
                        <w:rPr>
                          <w:rFonts w:cs="Times New Roman"/>
                          <w:sz w:val="36"/>
                          <w:szCs w:val="36"/>
                        </w:rPr>
                      </w:pPr>
                      <w:r>
                        <w:rPr>
                          <w:rFonts w:cs="Times New Roman"/>
                          <w:sz w:val="36"/>
                          <w:szCs w:val="36"/>
                        </w:rPr>
                        <w:t>Дневной</w:t>
                      </w:r>
                    </w:p>
                    <w:p w:rsidR="004A7E82" w:rsidRPr="00E06E36" w:rsidRDefault="004A7E82" w:rsidP="003B6173">
                      <w:pPr>
                        <w:jc w:val="center"/>
                        <w:rPr>
                          <w:rFonts w:cs="Times New Roman"/>
                          <w:sz w:val="36"/>
                          <w:szCs w:val="36"/>
                        </w:rPr>
                      </w:pPr>
                      <w:r>
                        <w:rPr>
                          <w:rFonts w:cs="Times New Roman"/>
                          <w:sz w:val="36"/>
                          <w:szCs w:val="36"/>
                        </w:rPr>
                        <w:t>(секунда-час)</w:t>
                      </w:r>
                    </w:p>
                  </w:txbxContent>
                </v:textbox>
              </v:rect>
            </w:pict>
          </mc:Fallback>
        </mc:AlternateContent>
      </w:r>
    </w:p>
    <w:p w:rsidR="003B6173" w:rsidRPr="00F921F6" w:rsidRDefault="003B6173" w:rsidP="003B6173">
      <w:pPr>
        <w:spacing w:before="100" w:beforeAutospacing="1" w:after="100" w:afterAutospacing="1" w:line="240" w:lineRule="auto"/>
        <w:ind w:firstLine="567"/>
        <w:rPr>
          <w:rFonts w:cs="Times New Roman"/>
          <w:sz w:val="28"/>
          <w:szCs w:val="28"/>
        </w:rPr>
      </w:pPr>
    </w:p>
    <w:p w:rsidR="003B6173" w:rsidRPr="00F921F6" w:rsidRDefault="003B6173" w:rsidP="003B6173">
      <w:pPr>
        <w:spacing w:before="100" w:beforeAutospacing="1" w:after="100" w:afterAutospacing="1" w:line="240" w:lineRule="auto"/>
        <w:ind w:firstLine="567"/>
        <w:rPr>
          <w:rFonts w:cs="Times New Roman"/>
          <w:sz w:val="28"/>
          <w:szCs w:val="28"/>
        </w:rPr>
      </w:pPr>
      <w:r w:rsidRPr="00F921F6">
        <w:rPr>
          <w:rFonts w:cs="Times New Roman"/>
          <w:noProof/>
          <w:sz w:val="28"/>
          <w:szCs w:val="28"/>
          <w:lang w:eastAsia="ru-RU"/>
        </w:rPr>
        <mc:AlternateContent>
          <mc:Choice Requires="wps">
            <w:drawing>
              <wp:anchor distT="0" distB="0" distL="114300" distR="114300" simplePos="0" relativeHeight="251668480" behindDoc="0" locked="0" layoutInCell="1" allowOverlap="1" wp14:anchorId="2BA59294" wp14:editId="09F50505">
                <wp:simplePos x="0" y="0"/>
                <wp:positionH relativeFrom="column">
                  <wp:posOffset>3389452</wp:posOffset>
                </wp:positionH>
                <wp:positionV relativeFrom="paragraph">
                  <wp:posOffset>270689</wp:posOffset>
                </wp:positionV>
                <wp:extent cx="1887322" cy="731520"/>
                <wp:effectExtent l="0" t="0" r="17780" b="11430"/>
                <wp:wrapNone/>
                <wp:docPr id="15" name="Прямоугольник 15"/>
                <wp:cNvGraphicFramePr/>
                <a:graphic xmlns:a="http://schemas.openxmlformats.org/drawingml/2006/main">
                  <a:graphicData uri="http://schemas.microsoft.com/office/word/2010/wordprocessingShape">
                    <wps:wsp>
                      <wps:cNvSpPr/>
                      <wps:spPr>
                        <a:xfrm>
                          <a:off x="0" y="0"/>
                          <a:ext cx="1887322" cy="731520"/>
                        </a:xfrm>
                        <a:prstGeom prst="rect">
                          <a:avLst/>
                        </a:prstGeom>
                      </wps:spPr>
                      <wps:style>
                        <a:lnRef idx="2">
                          <a:schemeClr val="dk1"/>
                        </a:lnRef>
                        <a:fillRef idx="1">
                          <a:schemeClr val="lt1"/>
                        </a:fillRef>
                        <a:effectRef idx="0">
                          <a:schemeClr val="dk1"/>
                        </a:effectRef>
                        <a:fontRef idx="minor">
                          <a:schemeClr val="dk1"/>
                        </a:fontRef>
                      </wps:style>
                      <wps:txbx>
                        <w:txbxContent>
                          <w:p w:rsidR="004A7E82" w:rsidRDefault="004A7E82" w:rsidP="003B6173">
                            <w:pPr>
                              <w:jc w:val="center"/>
                              <w:rPr>
                                <w:rFonts w:cs="Times New Roman"/>
                                <w:sz w:val="36"/>
                                <w:szCs w:val="36"/>
                              </w:rPr>
                            </w:pPr>
                            <w:r>
                              <w:rPr>
                                <w:rFonts w:cs="Times New Roman"/>
                                <w:sz w:val="36"/>
                                <w:szCs w:val="36"/>
                              </w:rPr>
                              <w:t>Среднесрочный</w:t>
                            </w:r>
                          </w:p>
                          <w:p w:rsidR="004A7E82" w:rsidRPr="00E06E36" w:rsidRDefault="004A7E82" w:rsidP="003B6173">
                            <w:pPr>
                              <w:jc w:val="center"/>
                              <w:rPr>
                                <w:rFonts w:cs="Times New Roman"/>
                                <w:sz w:val="36"/>
                                <w:szCs w:val="36"/>
                              </w:rPr>
                            </w:pPr>
                            <w:r>
                              <w:rPr>
                                <w:rFonts w:cs="Times New Roman"/>
                                <w:sz w:val="36"/>
                                <w:szCs w:val="36"/>
                              </w:rPr>
                              <w:t>(час-неделя)</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BA59294" id="Прямоугольник 15" o:spid="_x0000_s1034" style="position:absolute;left:0;text-align:left;margin-left:266.9pt;margin-top:21.3pt;width:148.6pt;height:57.6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" fillcolor="white [3201]" strokecolor="black [3200]" strokeweight="1pt">
                <v:textbox>
                  <w:txbxContent>
                    <w:p w:rsidR="004A7E82" w:rsidRDefault="004A7E82" w:rsidP="003B6173">
                      <w:pPr>
                        <w:jc w:val="center"/>
                        <w:rPr>
                          <w:rFonts w:cs="Times New Roman"/>
                          <w:sz w:val="36"/>
                          <w:szCs w:val="36"/>
                        </w:rPr>
                      </w:pPr>
                      <w:r>
                        <w:rPr>
                          <w:rFonts w:cs="Times New Roman"/>
                          <w:sz w:val="36"/>
                          <w:szCs w:val="36"/>
                        </w:rPr>
                        <w:t>Среднесрочный</w:t>
                      </w:r>
                    </w:p>
                    <w:p w:rsidR="004A7E82" w:rsidRPr="00E06E36" w:rsidRDefault="004A7E82" w:rsidP="003B6173">
                      <w:pPr>
                        <w:jc w:val="center"/>
                        <w:rPr>
                          <w:rFonts w:cs="Times New Roman"/>
                          <w:sz w:val="36"/>
                          <w:szCs w:val="36"/>
                        </w:rPr>
                      </w:pPr>
                      <w:r>
                        <w:rPr>
                          <w:rFonts w:cs="Times New Roman"/>
                          <w:sz w:val="36"/>
                          <w:szCs w:val="36"/>
                        </w:rPr>
                        <w:t>(час-неделя)</w:t>
                      </w:r>
                    </w:p>
                  </w:txbxContent>
                </v:textbox>
              </v:rect>
            </w:pict>
          </mc:Fallback>
        </mc:AlternateContent>
      </w:r>
    </w:p>
    <w:p w:rsidR="003B6173" w:rsidRPr="00F921F6" w:rsidRDefault="003B6173" w:rsidP="003B6173">
      <w:pPr>
        <w:spacing w:before="100" w:beforeAutospacing="1" w:after="100" w:afterAutospacing="1" w:line="240" w:lineRule="auto"/>
        <w:ind w:firstLine="567"/>
        <w:rPr>
          <w:rFonts w:cs="Times New Roman"/>
          <w:sz w:val="28"/>
          <w:szCs w:val="28"/>
        </w:rPr>
      </w:pPr>
    </w:p>
    <w:p w:rsidR="003B6173" w:rsidRPr="00F921F6" w:rsidRDefault="003B6173" w:rsidP="003B6173">
      <w:pPr>
        <w:spacing w:before="100" w:beforeAutospacing="1" w:after="100" w:afterAutospacing="1" w:line="240" w:lineRule="auto"/>
        <w:ind w:firstLine="567"/>
        <w:rPr>
          <w:rFonts w:cs="Times New Roman"/>
          <w:sz w:val="28"/>
          <w:szCs w:val="28"/>
        </w:rPr>
      </w:pPr>
    </w:p>
    <w:p w:rsidR="00C75FAE" w:rsidRPr="00F921F6" w:rsidRDefault="006B3BFF" w:rsidP="00C75FAE">
      <w:pPr>
        <w:spacing w:before="100" w:beforeAutospacing="1" w:after="100" w:afterAutospacing="1" w:line="240" w:lineRule="auto"/>
        <w:ind w:firstLine="567"/>
        <w:rPr>
          <w:rFonts w:cs="Times New Roman"/>
          <w:sz w:val="28"/>
          <w:szCs w:val="28"/>
        </w:rPr>
      </w:pPr>
      <w:r w:rsidRPr="00F921F6">
        <w:rPr>
          <w:rFonts w:cs="Times New Roman"/>
          <w:sz w:val="28"/>
          <w:szCs w:val="28"/>
        </w:rPr>
        <w:t xml:space="preserve">Но всё выше сказанное не означает, что трейдеры используют только ТА, а инвесторы только ФА, ведь оба эти инструмента дают представление о конъектуре рынка, только с разных сторон. Даже если инвестор выбрал отличную компанию для вложения, наилучшую точку входа в рынок он может определить только с помощью технического анализа. А трейдер применяет фундаментальный анализ дабы свести риски «внешних» шоков и последующих непредсказуемых влияние на цену к минимуму. Поэтому опытные участники торгов прибегают к обоим методам анализа. Поэтому </w:t>
      </w:r>
      <w:r w:rsidRPr="00F921F6">
        <w:rPr>
          <w:rFonts w:cs="Times New Roman"/>
          <w:sz w:val="28"/>
          <w:szCs w:val="28"/>
        </w:rPr>
        <w:lastRenderedPageBreak/>
        <w:t>алгоритм, автоматически проводящий количественный фундаментальный анализ, будет полезен большинству участников рынка акций</w:t>
      </w:r>
      <w:r w:rsidR="00C75FAE" w:rsidRPr="00F921F6">
        <w:rPr>
          <w:rFonts w:cs="Times New Roman"/>
          <w:sz w:val="28"/>
          <w:szCs w:val="28"/>
        </w:rPr>
        <w:t xml:space="preserve">. </w:t>
      </w:r>
    </w:p>
    <w:p w:rsidR="00C75FAE" w:rsidRPr="00F921F6" w:rsidRDefault="00C75FAE" w:rsidP="00C75FAE">
      <w:pPr>
        <w:spacing w:before="100" w:beforeAutospacing="1" w:after="100" w:afterAutospacing="1" w:line="240" w:lineRule="auto"/>
        <w:ind w:firstLine="567"/>
        <w:rPr>
          <w:rFonts w:cs="Times New Roman"/>
          <w:sz w:val="28"/>
          <w:szCs w:val="28"/>
        </w:rPr>
      </w:pPr>
      <w:r w:rsidRPr="00F921F6">
        <w:rPr>
          <w:rFonts w:cs="Times New Roman"/>
          <w:sz w:val="28"/>
          <w:szCs w:val="28"/>
        </w:rPr>
        <w:t>Но алгоритм (подробнее о принципах его работы см. «</w:t>
      </w:r>
      <w:r w:rsidR="005627DC" w:rsidRPr="00F921F6">
        <w:rPr>
          <w:rFonts w:cs="Times New Roman"/>
          <w:sz w:val="28"/>
          <w:szCs w:val="28"/>
        </w:rPr>
        <w:t>Глава третья. Методика</w:t>
      </w:r>
      <w:r w:rsidRPr="00F921F6">
        <w:rPr>
          <w:rFonts w:cs="Times New Roman"/>
          <w:sz w:val="28"/>
          <w:szCs w:val="28"/>
        </w:rPr>
        <w:t xml:space="preserve"> выбора инвестиционных стратегий на основе мультипликаторов фундаментального анализа») не подходит для долгосрочного инвестирования, ведь анализ недостаточно ретроспективен и не учитывает общую цикличность рынка</w:t>
      </w:r>
      <w:r w:rsidR="005627DC" w:rsidRPr="00F921F6">
        <w:rPr>
          <w:rFonts w:cs="Times New Roman"/>
          <w:sz w:val="28"/>
          <w:szCs w:val="28"/>
        </w:rPr>
        <w:t xml:space="preserve"> и ретроспективные результаты компании; он способен принести прибыль инвестору при регулярной ребаласировки портфеля. При получении новой информации о финансовых показателях (например, выход квартальной/годовой отчетности) программа может провести быстрый анализ изменившегося рынка и подобрать наиболее оптимальный состав портфеля на конкретный период (квартал/год).</w:t>
      </w:r>
    </w:p>
    <w:p w:rsidR="00C75FAE" w:rsidRPr="00C75FAE" w:rsidRDefault="00C75FAE" w:rsidP="00C75FAE">
      <w:pPr>
        <w:spacing w:before="100" w:beforeAutospacing="1" w:after="100" w:afterAutospacing="1" w:line="240" w:lineRule="auto"/>
        <w:ind w:firstLine="567"/>
        <w:rPr>
          <w:rFonts w:cs="Times New Roman"/>
          <w:szCs w:val="24"/>
        </w:rPr>
      </w:pPr>
    </w:p>
    <w:p w:rsidR="005838D2" w:rsidRPr="00CB5C7E" w:rsidRDefault="005838D2" w:rsidP="00C57ED2">
      <w:pPr>
        <w:spacing w:before="100" w:beforeAutospacing="1" w:after="100" w:afterAutospacing="1" w:line="240" w:lineRule="auto"/>
        <w:ind w:firstLine="567"/>
        <w:jc w:val="center"/>
        <w:rPr>
          <w:rFonts w:cs="Times New Roman"/>
          <w:szCs w:val="24"/>
        </w:rPr>
      </w:pPr>
      <w:r w:rsidRPr="00CB5C7E">
        <w:rPr>
          <w:rFonts w:cs="Times New Roman"/>
          <w:szCs w:val="24"/>
        </w:rPr>
        <w:br w:type="page"/>
      </w:r>
    </w:p>
    <w:p w:rsidR="005838D2" w:rsidRDefault="00D33D76" w:rsidP="00C2520B">
      <w:pPr>
        <w:pStyle w:val="1"/>
        <w:spacing w:before="100" w:beforeAutospacing="1" w:after="100" w:afterAutospacing="1" w:line="240" w:lineRule="auto"/>
        <w:ind w:firstLine="567"/>
        <w:jc w:val="center"/>
        <w:rPr>
          <w:rFonts w:ascii="Times New Roman" w:hAnsi="Times New Roman" w:cs="Times New Roman"/>
          <w:b/>
          <w:sz w:val="36"/>
          <w:szCs w:val="36"/>
        </w:rPr>
      </w:pPr>
      <w:bookmarkStart w:id="2" w:name="_Toc130162475"/>
      <w:r>
        <w:rPr>
          <w:rFonts w:ascii="Times New Roman" w:hAnsi="Times New Roman" w:cs="Times New Roman"/>
          <w:b/>
          <w:sz w:val="36"/>
          <w:szCs w:val="36"/>
        </w:rPr>
        <w:lastRenderedPageBreak/>
        <w:t>Глава вторая</w:t>
      </w:r>
      <w:r w:rsidR="006A26C1">
        <w:rPr>
          <w:rFonts w:ascii="Times New Roman" w:hAnsi="Times New Roman" w:cs="Times New Roman"/>
          <w:b/>
          <w:sz w:val="36"/>
          <w:szCs w:val="36"/>
        </w:rPr>
        <w:t xml:space="preserve">. </w:t>
      </w:r>
      <w:r w:rsidR="005838D2" w:rsidRPr="00CB5C7E">
        <w:rPr>
          <w:rFonts w:ascii="Times New Roman" w:hAnsi="Times New Roman" w:cs="Times New Roman"/>
          <w:b/>
          <w:sz w:val="36"/>
          <w:szCs w:val="36"/>
        </w:rPr>
        <w:t>Мультипликаторы фундаментального анализа</w:t>
      </w:r>
      <w:bookmarkEnd w:id="2"/>
    </w:p>
    <w:p w:rsidR="008D2D20" w:rsidRPr="00AA2CC8" w:rsidRDefault="008D2D20" w:rsidP="00350960">
      <w:pPr>
        <w:pStyle w:val="2"/>
        <w:ind w:firstLine="567"/>
        <w:rPr>
          <w:rFonts w:ascii="Times New Roman" w:hAnsi="Times New Roman" w:cs="Times New Roman"/>
          <w:b/>
          <w:sz w:val="32"/>
          <w:szCs w:val="32"/>
        </w:rPr>
      </w:pPr>
      <w:bookmarkStart w:id="3" w:name="_Toc130162476"/>
      <w:r w:rsidRPr="00AA2CC8">
        <w:rPr>
          <w:rFonts w:ascii="Times New Roman" w:hAnsi="Times New Roman" w:cs="Times New Roman"/>
          <w:b/>
          <w:sz w:val="32"/>
          <w:szCs w:val="32"/>
        </w:rPr>
        <w:t>Введение</w:t>
      </w:r>
      <w:bookmarkEnd w:id="3"/>
    </w:p>
    <w:p w:rsidR="00014F95" w:rsidRDefault="002F2EE3" w:rsidP="00014F95">
      <w:pPr>
        <w:ind w:firstLine="567"/>
        <w:rPr>
          <w:sz w:val="28"/>
          <w:szCs w:val="28"/>
        </w:rPr>
      </w:pPr>
      <w:r w:rsidRPr="00F921F6">
        <w:rPr>
          <w:sz w:val="28"/>
          <w:szCs w:val="28"/>
        </w:rPr>
        <w:t xml:space="preserve">Итак, для создания алгоритма необходимо определиться, какие мультипликаторы использовать. Так как </w:t>
      </w:r>
      <w:r w:rsidR="007E648F" w:rsidRPr="00F921F6">
        <w:rPr>
          <w:sz w:val="28"/>
          <w:szCs w:val="28"/>
        </w:rPr>
        <w:t>программа будет проводить полноценный фундаментальный анализ, необходимо о</w:t>
      </w:r>
      <w:r w:rsidR="00135286" w:rsidRPr="00F921F6">
        <w:rPr>
          <w:sz w:val="28"/>
          <w:szCs w:val="28"/>
        </w:rPr>
        <w:t xml:space="preserve">ценить все показатели компании, такие как рентабельность, справедливость оценки рынком (рыночную стоимость), дивидендная доходность, финансовая стабильность, перспективы роста. Именно по этим критериям группируются выбранные мультипликаторы. Далее в </w:t>
      </w:r>
      <w:r w:rsidR="00350960" w:rsidRPr="00F921F6">
        <w:rPr>
          <w:sz w:val="28"/>
          <w:szCs w:val="28"/>
        </w:rPr>
        <w:t>каждый параграф посвящён одной группе мультипликаторов. Каждому мультипликатору будет дано определение, формула расчёта, особенности и причина по которой выбран именно этот мультипликатор. В будущем этот список будет расширен, т.к. чем больше показателей задействуются, тем более глубоким будет анализ. Также стоит учесть, что в итоговой программе будет возможность выставить важность критериев при итоговой оценке акции (т.е. возможность выставить удельный вес той или иной группы мультипликаторов в зависимости от предпочтений пользователя).</w:t>
      </w:r>
    </w:p>
    <w:p w:rsidR="00A25A04" w:rsidRPr="00A25A04" w:rsidRDefault="00A25A04" w:rsidP="00014F95">
      <w:pPr>
        <w:ind w:firstLine="567"/>
        <w:rPr>
          <w:sz w:val="28"/>
          <w:szCs w:val="28"/>
        </w:rPr>
      </w:pPr>
      <w:r>
        <w:rPr>
          <w:sz w:val="28"/>
          <w:szCs w:val="28"/>
        </w:rPr>
        <w:t xml:space="preserve">Стоит помнить, что мультипликаторы имеют разный экономический смысл, и поэтому каждый из них будет подписан: чем больше – тем лучше </w:t>
      </w:r>
      <w:r w:rsidRPr="00A25A04">
        <w:rPr>
          <w:i/>
          <w:sz w:val="28"/>
          <w:szCs w:val="28"/>
        </w:rPr>
        <w:t>или</w:t>
      </w:r>
      <w:r>
        <w:rPr>
          <w:sz w:val="28"/>
          <w:szCs w:val="28"/>
        </w:rPr>
        <w:t xml:space="preserve"> чем меньше – тем лучше. Также будут рассчитывать и отрицательные значения (например</w:t>
      </w:r>
      <w:r w:rsidRPr="00A25A04">
        <w:rPr>
          <w:sz w:val="28"/>
          <w:szCs w:val="28"/>
        </w:rPr>
        <w:t>,</w:t>
      </w:r>
      <w:r>
        <w:rPr>
          <w:sz w:val="28"/>
          <w:szCs w:val="28"/>
        </w:rPr>
        <w:t xml:space="preserve"> </w:t>
      </w:r>
      <w:r>
        <w:rPr>
          <w:sz w:val="28"/>
          <w:szCs w:val="28"/>
          <w:lang w:val="en-US"/>
        </w:rPr>
        <w:t>p</w:t>
      </w:r>
      <w:r w:rsidRPr="00A25A04">
        <w:rPr>
          <w:sz w:val="28"/>
          <w:szCs w:val="28"/>
        </w:rPr>
        <w:t>/</w:t>
      </w:r>
      <w:r>
        <w:rPr>
          <w:sz w:val="28"/>
          <w:szCs w:val="28"/>
          <w:lang w:val="en-US"/>
        </w:rPr>
        <w:t>e</w:t>
      </w:r>
      <w:r w:rsidRPr="00A25A04">
        <w:rPr>
          <w:sz w:val="28"/>
          <w:szCs w:val="28"/>
        </w:rPr>
        <w:t xml:space="preserve">) </w:t>
      </w:r>
      <w:r>
        <w:rPr>
          <w:sz w:val="28"/>
          <w:szCs w:val="28"/>
        </w:rPr>
        <w:t>но это тоже будет учтено при создании программы (чем убытки меньше, тем лучше).</w:t>
      </w:r>
    </w:p>
    <w:p w:rsidR="00014F95" w:rsidRDefault="00014F95">
      <w:pPr>
        <w:rPr>
          <w:szCs w:val="24"/>
        </w:rPr>
      </w:pPr>
      <w:r>
        <w:rPr>
          <w:szCs w:val="24"/>
        </w:rPr>
        <w:br w:type="page"/>
      </w:r>
    </w:p>
    <w:p w:rsidR="00C2520B" w:rsidRPr="00AA2CC8" w:rsidRDefault="00C2520B" w:rsidP="00014F95">
      <w:pPr>
        <w:pStyle w:val="2"/>
        <w:ind w:firstLine="567"/>
        <w:rPr>
          <w:rFonts w:ascii="Times New Roman" w:hAnsi="Times New Roman" w:cs="Times New Roman"/>
          <w:b/>
          <w:sz w:val="32"/>
          <w:szCs w:val="32"/>
        </w:rPr>
      </w:pPr>
      <w:bookmarkStart w:id="4" w:name="_Toc130162477"/>
      <w:r w:rsidRPr="00AA2CC8">
        <w:rPr>
          <w:rFonts w:ascii="Times New Roman" w:hAnsi="Times New Roman" w:cs="Times New Roman"/>
          <w:b/>
          <w:sz w:val="32"/>
          <w:szCs w:val="32"/>
        </w:rPr>
        <w:lastRenderedPageBreak/>
        <w:t>Оценка рыночной стоимости</w:t>
      </w:r>
      <w:bookmarkEnd w:id="4"/>
    </w:p>
    <w:p w:rsidR="00516C88" w:rsidRPr="00F921F6" w:rsidRDefault="00014F95" w:rsidP="00014F95">
      <w:pPr>
        <w:ind w:firstLine="567"/>
        <w:rPr>
          <w:sz w:val="28"/>
          <w:szCs w:val="28"/>
        </w:rPr>
      </w:pPr>
      <w:r w:rsidRPr="00F921F6">
        <w:rPr>
          <w:sz w:val="28"/>
          <w:szCs w:val="28"/>
        </w:rPr>
        <w:t>Справедливая оценка компании на фондовом рынке крайне важна. Далее по списку идут мультипликаторы, отражающие справедливость данной оценки.</w:t>
      </w:r>
    </w:p>
    <w:p w:rsidR="00516C88" w:rsidRPr="00F921F6" w:rsidRDefault="00516C88" w:rsidP="00516C88">
      <w:pPr>
        <w:pStyle w:val="ac"/>
        <w:numPr>
          <w:ilvl w:val="0"/>
          <w:numId w:val="14"/>
        </w:numPr>
        <w:rPr>
          <w:sz w:val="28"/>
          <w:szCs w:val="28"/>
        </w:rPr>
      </w:pPr>
      <w:r w:rsidRPr="00F921F6">
        <w:rPr>
          <w:sz w:val="28"/>
          <w:szCs w:val="28"/>
        </w:rPr>
        <w:t>Отношение цены к прибыли (</w:t>
      </w:r>
      <w:r w:rsidRPr="00F921F6">
        <w:rPr>
          <w:sz w:val="28"/>
          <w:szCs w:val="28"/>
          <w:lang w:val="en-US"/>
        </w:rPr>
        <w:t>p</w:t>
      </w:r>
      <w:r w:rsidRPr="00F921F6">
        <w:rPr>
          <w:sz w:val="28"/>
          <w:szCs w:val="28"/>
        </w:rPr>
        <w:t>/e) — это коэффициент для оценки компании, который измеряет текущую цену ее акций по отношению к ее прибыли на акцию (EPS). Отношение цены к прибыли также иногда называют мультипликатором цены или мультипликатором прибыли.</w:t>
      </w:r>
      <w:r w:rsidR="00E549DA">
        <w:rPr>
          <w:sz w:val="28"/>
          <w:szCs w:val="28"/>
        </w:rPr>
        <w:t xml:space="preserve"> Чем меньше – тем лучше.</w:t>
      </w:r>
    </w:p>
    <w:p w:rsidR="00F10C42" w:rsidRPr="00F921F6" w:rsidRDefault="00F10C42" w:rsidP="00F10C42">
      <w:pPr>
        <w:pStyle w:val="ac"/>
        <w:ind w:left="1287"/>
        <w:rPr>
          <w:sz w:val="28"/>
          <w:szCs w:val="28"/>
        </w:rPr>
      </w:pPr>
    </w:p>
    <w:p w:rsidR="00F10C42" w:rsidRPr="00F921F6" w:rsidRDefault="00F10C42" w:rsidP="00F10C42">
      <w:pPr>
        <w:pStyle w:val="ac"/>
        <w:ind w:left="1287"/>
        <w:rPr>
          <w:i/>
          <w:sz w:val="28"/>
          <w:szCs w:val="28"/>
        </w:rPr>
      </w:pPr>
      <w:r w:rsidRPr="00F921F6">
        <w:rPr>
          <w:i/>
          <w:sz w:val="28"/>
          <w:szCs w:val="28"/>
          <w:lang w:val="en-US"/>
        </w:rPr>
        <w:t>P</w:t>
      </w:r>
      <w:r w:rsidRPr="00F921F6">
        <w:rPr>
          <w:i/>
          <w:sz w:val="28"/>
          <w:szCs w:val="28"/>
        </w:rPr>
        <w:t>/</w:t>
      </w:r>
      <w:r w:rsidRPr="00F921F6">
        <w:rPr>
          <w:i/>
          <w:sz w:val="28"/>
          <w:szCs w:val="28"/>
          <w:lang w:val="en-US"/>
        </w:rPr>
        <w:t>E </w:t>
      </w:r>
      <w:r w:rsidR="00121175" w:rsidRPr="00F921F6">
        <w:rPr>
          <w:i/>
          <w:sz w:val="28"/>
          <w:szCs w:val="28"/>
        </w:rPr>
        <w:t xml:space="preserve"> </w:t>
      </w:r>
      <w:r w:rsidRPr="00F921F6">
        <w:rPr>
          <w:i/>
          <w:sz w:val="28"/>
          <w:szCs w:val="28"/>
        </w:rPr>
        <w:t>=</w:t>
      </w:r>
      <w:r w:rsidR="00121175" w:rsidRPr="00F921F6">
        <w:rPr>
          <w:i/>
          <w:sz w:val="28"/>
          <w:szCs w:val="28"/>
        </w:rPr>
        <w:t xml:space="preserve"> Прибыль / Рыночная стоимость на акцию </w:t>
      </w:r>
      <w:r w:rsidRPr="00F921F6">
        <w:rPr>
          <w:i/>
          <w:sz w:val="28"/>
          <w:szCs w:val="28"/>
        </w:rPr>
        <w:br/>
      </w:r>
    </w:p>
    <w:p w:rsidR="00516C88" w:rsidRPr="00F921F6" w:rsidRDefault="00516C88" w:rsidP="00516C88">
      <w:pPr>
        <w:pStyle w:val="ac"/>
        <w:numPr>
          <w:ilvl w:val="0"/>
          <w:numId w:val="14"/>
        </w:numPr>
        <w:rPr>
          <w:sz w:val="28"/>
          <w:szCs w:val="28"/>
        </w:rPr>
      </w:pPr>
      <w:r w:rsidRPr="00F921F6">
        <w:rPr>
          <w:sz w:val="28"/>
          <w:szCs w:val="28"/>
        </w:rPr>
        <w:t>Отношение цены к валовой прибыли (</w:t>
      </w:r>
      <w:r w:rsidRPr="00F921F6">
        <w:rPr>
          <w:sz w:val="28"/>
          <w:szCs w:val="28"/>
          <w:lang w:val="en-US"/>
        </w:rPr>
        <w:t>p</w:t>
      </w:r>
      <w:r w:rsidRPr="00F921F6">
        <w:rPr>
          <w:sz w:val="28"/>
          <w:szCs w:val="28"/>
        </w:rPr>
        <w:t>/</w:t>
      </w:r>
      <w:r w:rsidRPr="00F921F6">
        <w:rPr>
          <w:sz w:val="28"/>
          <w:szCs w:val="28"/>
          <w:lang w:val="en-US"/>
        </w:rPr>
        <w:t>gp</w:t>
      </w:r>
      <w:r w:rsidRPr="00F921F6">
        <w:rPr>
          <w:sz w:val="28"/>
          <w:szCs w:val="28"/>
        </w:rPr>
        <w:t>) - Соотношение цены и валовой прибыли сравнивает цену, которую вы платите за акции компании, с валовой прибылью компании.</w:t>
      </w:r>
      <w:r w:rsidR="00E549DA">
        <w:rPr>
          <w:sz w:val="28"/>
          <w:szCs w:val="28"/>
        </w:rPr>
        <w:t xml:space="preserve"> </w:t>
      </w:r>
      <w:r w:rsidR="00E549DA">
        <w:rPr>
          <w:sz w:val="28"/>
          <w:szCs w:val="28"/>
        </w:rPr>
        <w:t>Чем меньше – тем лучше.</w:t>
      </w:r>
    </w:p>
    <w:p w:rsidR="00121175" w:rsidRPr="00F50BB7" w:rsidRDefault="00121175" w:rsidP="00121175">
      <w:pPr>
        <w:pStyle w:val="ac"/>
        <w:ind w:left="1287"/>
        <w:rPr>
          <w:i/>
          <w:sz w:val="28"/>
          <w:szCs w:val="28"/>
        </w:rPr>
      </w:pPr>
    </w:p>
    <w:p w:rsidR="00F10C42" w:rsidRPr="00F50BB7" w:rsidRDefault="00F10C42" w:rsidP="00121175">
      <w:pPr>
        <w:pStyle w:val="ac"/>
        <w:ind w:left="1287"/>
        <w:rPr>
          <w:i/>
          <w:sz w:val="28"/>
          <w:szCs w:val="28"/>
        </w:rPr>
      </w:pPr>
      <w:r w:rsidRPr="00F50BB7">
        <w:rPr>
          <w:i/>
          <w:sz w:val="28"/>
          <w:szCs w:val="28"/>
          <w:lang w:val="en-US"/>
        </w:rPr>
        <w:t>P</w:t>
      </w:r>
      <w:r w:rsidRPr="00F50BB7">
        <w:rPr>
          <w:i/>
          <w:sz w:val="28"/>
          <w:szCs w:val="28"/>
        </w:rPr>
        <w:t>/</w:t>
      </w:r>
      <w:r w:rsidRPr="00F50BB7">
        <w:rPr>
          <w:i/>
          <w:sz w:val="28"/>
          <w:szCs w:val="28"/>
          <w:lang w:val="en-US"/>
        </w:rPr>
        <w:t>GP</w:t>
      </w:r>
      <w:r w:rsidRPr="00F50BB7">
        <w:rPr>
          <w:i/>
          <w:sz w:val="28"/>
          <w:szCs w:val="28"/>
        </w:rPr>
        <w:t>=</w:t>
      </w:r>
      <w:r w:rsidR="00121175" w:rsidRPr="00F50BB7">
        <w:rPr>
          <w:i/>
          <w:sz w:val="28"/>
          <w:szCs w:val="28"/>
        </w:rPr>
        <w:t xml:space="preserve"> Рыночная стоимость на акцию / Валовая прибыль</w:t>
      </w:r>
    </w:p>
    <w:p w:rsidR="00121175" w:rsidRPr="00F921F6" w:rsidRDefault="00121175" w:rsidP="00121175">
      <w:pPr>
        <w:pStyle w:val="ac"/>
        <w:ind w:left="1287"/>
        <w:rPr>
          <w:sz w:val="28"/>
          <w:szCs w:val="28"/>
        </w:rPr>
      </w:pPr>
    </w:p>
    <w:p w:rsidR="00121175" w:rsidRPr="00F921F6" w:rsidRDefault="00516C88" w:rsidP="004A7E82">
      <w:pPr>
        <w:pStyle w:val="ac"/>
        <w:numPr>
          <w:ilvl w:val="0"/>
          <w:numId w:val="14"/>
        </w:numPr>
        <w:rPr>
          <w:sz w:val="28"/>
          <w:szCs w:val="28"/>
        </w:rPr>
      </w:pPr>
      <w:r w:rsidRPr="00F921F6">
        <w:rPr>
          <w:sz w:val="28"/>
          <w:szCs w:val="28"/>
        </w:rPr>
        <w:t>Отношение цены к объему продаж (p/</w:t>
      </w:r>
      <w:r w:rsidRPr="00F921F6">
        <w:rPr>
          <w:sz w:val="28"/>
          <w:szCs w:val="28"/>
          <w:lang w:val="en-US"/>
        </w:rPr>
        <w:t>s</w:t>
      </w:r>
      <w:r w:rsidRPr="00F921F6">
        <w:rPr>
          <w:sz w:val="28"/>
          <w:szCs w:val="28"/>
        </w:rPr>
        <w:t>) — это коэффициент оценки, который сравнивает цену акций компании с ее доходами. Это показатель стоимости, которую финансовые рынки придают каждому доллару продаж или доходов компании.</w:t>
      </w:r>
      <w:r w:rsidR="00E549DA">
        <w:rPr>
          <w:sz w:val="28"/>
          <w:szCs w:val="28"/>
        </w:rPr>
        <w:t xml:space="preserve"> </w:t>
      </w:r>
      <w:r w:rsidR="00E549DA">
        <w:rPr>
          <w:sz w:val="28"/>
          <w:szCs w:val="28"/>
        </w:rPr>
        <w:t>Чем меньше – тем лучше.</w:t>
      </w:r>
    </w:p>
    <w:p w:rsidR="00121175" w:rsidRPr="00F921F6" w:rsidRDefault="00121175" w:rsidP="00121175">
      <w:pPr>
        <w:pStyle w:val="ac"/>
        <w:ind w:left="1287"/>
        <w:rPr>
          <w:sz w:val="28"/>
          <w:szCs w:val="28"/>
        </w:rPr>
      </w:pPr>
    </w:p>
    <w:p w:rsidR="00121175" w:rsidRPr="00E549DA" w:rsidRDefault="00121175" w:rsidP="00121175">
      <w:pPr>
        <w:pStyle w:val="ac"/>
        <w:ind w:left="1287"/>
        <w:rPr>
          <w:i/>
          <w:sz w:val="28"/>
          <w:szCs w:val="28"/>
        </w:rPr>
      </w:pPr>
      <w:r w:rsidRPr="00E549DA">
        <w:rPr>
          <w:i/>
          <w:sz w:val="28"/>
          <w:szCs w:val="28"/>
          <w:lang w:val="en-US"/>
        </w:rPr>
        <w:t>P</w:t>
      </w:r>
      <w:r w:rsidRPr="00E549DA">
        <w:rPr>
          <w:i/>
          <w:sz w:val="28"/>
          <w:szCs w:val="28"/>
        </w:rPr>
        <w:t>/</w:t>
      </w:r>
      <w:r w:rsidRPr="00E549DA">
        <w:rPr>
          <w:i/>
          <w:sz w:val="28"/>
          <w:szCs w:val="28"/>
          <w:lang w:val="en-US"/>
        </w:rPr>
        <w:t>S</w:t>
      </w:r>
      <w:r w:rsidRPr="00E549DA">
        <w:rPr>
          <w:i/>
          <w:sz w:val="28"/>
          <w:szCs w:val="28"/>
        </w:rPr>
        <w:t xml:space="preserve">= </w:t>
      </w:r>
      <w:r w:rsidR="00EE56AE" w:rsidRPr="00E549DA">
        <w:rPr>
          <w:i/>
          <w:sz w:val="28"/>
          <w:szCs w:val="28"/>
        </w:rPr>
        <w:t xml:space="preserve">Рыночная стоимость </w:t>
      </w:r>
      <w:r w:rsidRPr="00E549DA">
        <w:rPr>
          <w:i/>
          <w:sz w:val="28"/>
          <w:szCs w:val="28"/>
        </w:rPr>
        <w:t>/ Выручка</w:t>
      </w:r>
    </w:p>
    <w:p w:rsidR="00121175" w:rsidRPr="00F921F6" w:rsidRDefault="00121175" w:rsidP="00121175">
      <w:pPr>
        <w:pStyle w:val="ac"/>
        <w:ind w:left="1287"/>
        <w:rPr>
          <w:sz w:val="28"/>
          <w:szCs w:val="28"/>
        </w:rPr>
      </w:pPr>
    </w:p>
    <w:p w:rsidR="00121175" w:rsidRPr="00F921F6" w:rsidRDefault="00125350" w:rsidP="00EE56AE">
      <w:pPr>
        <w:pStyle w:val="ac"/>
        <w:numPr>
          <w:ilvl w:val="0"/>
          <w:numId w:val="14"/>
        </w:numPr>
        <w:rPr>
          <w:sz w:val="28"/>
          <w:szCs w:val="28"/>
        </w:rPr>
      </w:pPr>
      <w:r w:rsidRPr="00F921F6">
        <w:rPr>
          <w:sz w:val="28"/>
          <w:szCs w:val="28"/>
        </w:rPr>
        <w:t>Отношение цены к балансовой стоимости (</w:t>
      </w:r>
      <w:r w:rsidRPr="00F921F6">
        <w:rPr>
          <w:sz w:val="28"/>
          <w:szCs w:val="28"/>
          <w:lang w:val="en-US"/>
        </w:rPr>
        <w:t>p</w:t>
      </w:r>
      <w:r w:rsidRPr="00F921F6">
        <w:rPr>
          <w:sz w:val="28"/>
          <w:szCs w:val="28"/>
        </w:rPr>
        <w:t>/</w:t>
      </w:r>
      <w:r w:rsidRPr="00F921F6">
        <w:rPr>
          <w:sz w:val="28"/>
          <w:szCs w:val="28"/>
          <w:lang w:val="en-US"/>
        </w:rPr>
        <w:t>b</w:t>
      </w:r>
      <w:r w:rsidRPr="00F921F6">
        <w:rPr>
          <w:sz w:val="28"/>
          <w:szCs w:val="28"/>
        </w:rPr>
        <w:t xml:space="preserve">) – коэффициент для оценки компании, который рассчитывается путем деления текущей цены акций компании на ее балансовую стоимость на акцию (BVPS). Инвесторы используют этот мультипликатор, чтобы сравнить рыночную капитализацию фирмы с ее балансовой стоимостью и найти недооцененные компании. </w:t>
      </w:r>
      <w:r w:rsidR="00E549DA">
        <w:rPr>
          <w:sz w:val="28"/>
          <w:szCs w:val="28"/>
        </w:rPr>
        <w:t>Чем меньше – тем лучше.</w:t>
      </w:r>
    </w:p>
    <w:p w:rsidR="00EE56AE" w:rsidRPr="00F921F6" w:rsidRDefault="00EE56AE" w:rsidP="00EE56AE">
      <w:pPr>
        <w:pStyle w:val="ac"/>
        <w:ind w:left="1287"/>
        <w:rPr>
          <w:sz w:val="28"/>
          <w:szCs w:val="28"/>
        </w:rPr>
      </w:pPr>
    </w:p>
    <w:p w:rsidR="00EE56AE" w:rsidRPr="00E549DA" w:rsidRDefault="00EE56AE" w:rsidP="00EE56AE">
      <w:pPr>
        <w:pStyle w:val="ac"/>
        <w:ind w:left="1287"/>
        <w:rPr>
          <w:i/>
          <w:sz w:val="28"/>
          <w:szCs w:val="28"/>
        </w:rPr>
      </w:pPr>
      <w:r w:rsidRPr="00E549DA">
        <w:rPr>
          <w:i/>
          <w:sz w:val="28"/>
          <w:szCs w:val="28"/>
          <w:lang w:val="en-US"/>
        </w:rPr>
        <w:t>P</w:t>
      </w:r>
      <w:r w:rsidRPr="00E549DA">
        <w:rPr>
          <w:i/>
          <w:sz w:val="28"/>
          <w:szCs w:val="28"/>
        </w:rPr>
        <w:t>/</w:t>
      </w:r>
      <w:r w:rsidRPr="00E549DA">
        <w:rPr>
          <w:i/>
          <w:sz w:val="28"/>
          <w:szCs w:val="28"/>
          <w:lang w:val="en-US"/>
        </w:rPr>
        <w:t>S</w:t>
      </w:r>
      <w:r w:rsidRPr="00E549DA">
        <w:rPr>
          <w:i/>
          <w:sz w:val="28"/>
          <w:szCs w:val="28"/>
        </w:rPr>
        <w:t>= Рыночная стоимость / Текущие активы</w:t>
      </w:r>
    </w:p>
    <w:p w:rsidR="00121175" w:rsidRPr="00F921F6" w:rsidRDefault="00121175" w:rsidP="00121175">
      <w:pPr>
        <w:pStyle w:val="ac"/>
        <w:ind w:left="1287"/>
        <w:rPr>
          <w:sz w:val="28"/>
          <w:szCs w:val="28"/>
        </w:rPr>
      </w:pPr>
    </w:p>
    <w:p w:rsidR="00121175" w:rsidRPr="00F921F6" w:rsidRDefault="00125350" w:rsidP="004A7E82">
      <w:pPr>
        <w:pStyle w:val="ac"/>
        <w:numPr>
          <w:ilvl w:val="0"/>
          <w:numId w:val="14"/>
        </w:numPr>
        <w:rPr>
          <w:sz w:val="28"/>
          <w:szCs w:val="28"/>
        </w:rPr>
      </w:pPr>
      <w:r w:rsidRPr="00F921F6">
        <w:rPr>
          <w:sz w:val="28"/>
          <w:szCs w:val="28"/>
        </w:rPr>
        <w:t>Будущее отношение цены к прибыли (</w:t>
      </w:r>
      <w:r w:rsidRPr="00F921F6">
        <w:rPr>
          <w:sz w:val="28"/>
          <w:szCs w:val="28"/>
          <w:lang w:val="en-US"/>
        </w:rPr>
        <w:t>forward</w:t>
      </w:r>
      <w:r w:rsidRPr="00F921F6">
        <w:rPr>
          <w:sz w:val="28"/>
          <w:szCs w:val="28"/>
        </w:rPr>
        <w:t xml:space="preserve"> p/</w:t>
      </w:r>
      <w:r w:rsidRPr="00F921F6">
        <w:rPr>
          <w:sz w:val="28"/>
          <w:szCs w:val="28"/>
          <w:lang w:val="en-US"/>
        </w:rPr>
        <w:t>e</w:t>
      </w:r>
      <w:r w:rsidRPr="00F921F6">
        <w:rPr>
          <w:sz w:val="28"/>
          <w:szCs w:val="28"/>
        </w:rPr>
        <w:t xml:space="preserve">) — это вариант отношения цены к прибыли (P/E), в котором для расчета P/E используется прогнозируемая прибыль. Хотя прибыль, используемая в этой формуле, является всего лишь оценкой и не </w:t>
      </w:r>
      <w:r w:rsidRPr="00F921F6">
        <w:rPr>
          <w:sz w:val="28"/>
          <w:szCs w:val="28"/>
        </w:rPr>
        <w:lastRenderedPageBreak/>
        <w:t>так надежна, как текущие или исторические данные о доходах, расчетный анализ P/E все же дает преимущества.</w:t>
      </w:r>
      <w:r w:rsidR="00E549DA">
        <w:rPr>
          <w:sz w:val="28"/>
          <w:szCs w:val="28"/>
        </w:rPr>
        <w:t xml:space="preserve"> </w:t>
      </w:r>
      <w:r w:rsidR="00E549DA">
        <w:rPr>
          <w:sz w:val="28"/>
          <w:szCs w:val="28"/>
        </w:rPr>
        <w:t>Чем меньше – тем лучше.</w:t>
      </w:r>
    </w:p>
    <w:p w:rsidR="00121175" w:rsidRPr="00F921F6" w:rsidRDefault="00121175" w:rsidP="00121175">
      <w:pPr>
        <w:pStyle w:val="ac"/>
        <w:ind w:left="1287"/>
        <w:rPr>
          <w:sz w:val="28"/>
          <w:szCs w:val="28"/>
        </w:rPr>
      </w:pPr>
    </w:p>
    <w:p w:rsidR="00121175" w:rsidRPr="00E549DA" w:rsidRDefault="00E549DA" w:rsidP="00121175">
      <w:pPr>
        <w:pStyle w:val="ac"/>
        <w:ind w:left="1287"/>
        <w:rPr>
          <w:i/>
          <w:sz w:val="28"/>
          <w:szCs w:val="28"/>
        </w:rPr>
      </w:pPr>
      <w:r w:rsidRPr="00E549DA">
        <w:rPr>
          <w:i/>
          <w:sz w:val="28"/>
          <w:szCs w:val="28"/>
          <w:lang w:val="en-US"/>
        </w:rPr>
        <w:t>Forward</w:t>
      </w:r>
      <w:r w:rsidRPr="00E549DA">
        <w:rPr>
          <w:i/>
          <w:sz w:val="28"/>
          <w:szCs w:val="28"/>
        </w:rPr>
        <w:t xml:space="preserve"> </w:t>
      </w:r>
      <w:r w:rsidR="00121175" w:rsidRPr="00E549DA">
        <w:rPr>
          <w:i/>
          <w:sz w:val="28"/>
          <w:szCs w:val="28"/>
          <w:lang w:val="en-US"/>
        </w:rPr>
        <w:t>P</w:t>
      </w:r>
      <w:r w:rsidR="00121175" w:rsidRPr="00E549DA">
        <w:rPr>
          <w:i/>
          <w:sz w:val="28"/>
          <w:szCs w:val="28"/>
        </w:rPr>
        <w:t>/</w:t>
      </w:r>
      <w:r w:rsidR="00121175" w:rsidRPr="00E549DA">
        <w:rPr>
          <w:i/>
          <w:sz w:val="28"/>
          <w:szCs w:val="28"/>
          <w:lang w:val="en-US"/>
        </w:rPr>
        <w:t>E</w:t>
      </w:r>
      <w:r w:rsidR="00121175" w:rsidRPr="00E549DA">
        <w:rPr>
          <w:i/>
          <w:sz w:val="28"/>
          <w:szCs w:val="28"/>
        </w:rPr>
        <w:t xml:space="preserve"> = Рыночная капитализация ​/ </w:t>
      </w:r>
      <w:r w:rsidR="00EE56AE" w:rsidRPr="00E549DA">
        <w:rPr>
          <w:i/>
          <w:sz w:val="28"/>
          <w:szCs w:val="28"/>
        </w:rPr>
        <w:t>будущая прибыль</w:t>
      </w:r>
    </w:p>
    <w:p w:rsidR="00121175" w:rsidRPr="00F921F6" w:rsidRDefault="00121175" w:rsidP="00121175">
      <w:pPr>
        <w:pStyle w:val="ac"/>
        <w:ind w:left="1287"/>
        <w:rPr>
          <w:sz w:val="28"/>
          <w:szCs w:val="28"/>
        </w:rPr>
      </w:pPr>
    </w:p>
    <w:p w:rsidR="00EE56AE" w:rsidRPr="00F921F6" w:rsidRDefault="00EE56AE" w:rsidP="00EE56AE">
      <w:pPr>
        <w:pStyle w:val="ac"/>
        <w:numPr>
          <w:ilvl w:val="0"/>
          <w:numId w:val="14"/>
        </w:numPr>
        <w:rPr>
          <w:sz w:val="28"/>
          <w:szCs w:val="28"/>
        </w:rPr>
      </w:pPr>
      <w:r w:rsidRPr="00F921F6">
        <w:rPr>
          <w:sz w:val="28"/>
          <w:szCs w:val="28"/>
        </w:rPr>
        <w:t>Отношение цена/прибыль/рост прибыли (PEG) - мультипликатор, который инвесторы и аналитики могут использовать для получения общей оценки деятельности компании и оценки инвестиционного риска.</w:t>
      </w:r>
      <w:r w:rsidR="00E549DA" w:rsidRPr="00E549DA">
        <w:rPr>
          <w:sz w:val="28"/>
          <w:szCs w:val="28"/>
        </w:rPr>
        <w:t xml:space="preserve"> </w:t>
      </w:r>
      <w:r w:rsidR="00E549DA">
        <w:rPr>
          <w:sz w:val="28"/>
          <w:szCs w:val="28"/>
        </w:rPr>
        <w:t>Чем меньше – тем лучше.</w:t>
      </w:r>
    </w:p>
    <w:p w:rsidR="00EE56AE" w:rsidRPr="00F921F6" w:rsidRDefault="00EE56AE" w:rsidP="00EE56AE">
      <w:pPr>
        <w:pStyle w:val="ac"/>
        <w:ind w:left="1287"/>
        <w:rPr>
          <w:sz w:val="28"/>
          <w:szCs w:val="28"/>
        </w:rPr>
      </w:pPr>
    </w:p>
    <w:p w:rsidR="00EE56AE" w:rsidRPr="00E549DA" w:rsidRDefault="00EE56AE" w:rsidP="00EE56AE">
      <w:pPr>
        <w:pStyle w:val="ac"/>
        <w:ind w:left="1287"/>
        <w:rPr>
          <w:i/>
          <w:sz w:val="28"/>
          <w:szCs w:val="28"/>
        </w:rPr>
      </w:pPr>
      <w:r w:rsidRPr="00E549DA">
        <w:rPr>
          <w:i/>
          <w:sz w:val="28"/>
          <w:szCs w:val="28"/>
          <w:lang w:val="en-US"/>
        </w:rPr>
        <w:t>P</w:t>
      </w:r>
      <w:r w:rsidR="00E549DA">
        <w:rPr>
          <w:i/>
          <w:sz w:val="28"/>
          <w:szCs w:val="28"/>
          <w:lang w:val="en-US"/>
        </w:rPr>
        <w:t>EG</w:t>
      </w:r>
      <w:r w:rsidRPr="00E549DA">
        <w:rPr>
          <w:i/>
          <w:sz w:val="28"/>
          <w:szCs w:val="28"/>
        </w:rPr>
        <w:t xml:space="preserve"> = Рыночная капитализация / ​ Прибыль / Рост прибыли</w:t>
      </w:r>
    </w:p>
    <w:p w:rsidR="00EE56AE" w:rsidRPr="00F921F6" w:rsidRDefault="00EE56AE" w:rsidP="00EE56AE">
      <w:pPr>
        <w:pStyle w:val="ac"/>
        <w:ind w:left="1287"/>
        <w:rPr>
          <w:sz w:val="28"/>
          <w:szCs w:val="28"/>
        </w:rPr>
      </w:pPr>
    </w:p>
    <w:p w:rsidR="00F10C42" w:rsidRPr="00F921F6" w:rsidRDefault="00F10C42" w:rsidP="004A7E82">
      <w:pPr>
        <w:pStyle w:val="ac"/>
        <w:numPr>
          <w:ilvl w:val="0"/>
          <w:numId w:val="14"/>
        </w:numPr>
        <w:rPr>
          <w:sz w:val="28"/>
          <w:szCs w:val="28"/>
        </w:rPr>
      </w:pPr>
      <w:r w:rsidRPr="00F921F6">
        <w:rPr>
          <w:sz w:val="28"/>
          <w:szCs w:val="28"/>
        </w:rPr>
        <w:t>Цена к свободному денежному потоку (P/FCF) — это показатель оценки капитала, который сравнивает рыночную цену акции компании с ее свободным денежным потоком (FCF). Этот показатель очень похож на показатель оценки отношения цены к денежному потоку, но считается более точным показателем, поскольку он использует свободный денежный поток, который вычитает капитальные затраты (CAPEX) из общего операционного денежного потока компании, тем самым отражая фактический доступный денежный поток для финансирования роста, не связанного с активами.</w:t>
      </w:r>
      <w:r w:rsidR="00E549DA">
        <w:rPr>
          <w:sz w:val="28"/>
          <w:szCs w:val="28"/>
        </w:rPr>
        <w:t xml:space="preserve"> Чем меньше – тем лучше.</w:t>
      </w:r>
    </w:p>
    <w:p w:rsidR="00F10C42" w:rsidRPr="00F921F6" w:rsidRDefault="00F10C42" w:rsidP="00F10C42">
      <w:pPr>
        <w:pStyle w:val="ac"/>
        <w:ind w:left="1287"/>
        <w:rPr>
          <w:sz w:val="28"/>
          <w:szCs w:val="28"/>
        </w:rPr>
      </w:pPr>
      <w:r w:rsidRPr="00F921F6">
        <w:rPr>
          <w:sz w:val="28"/>
          <w:szCs w:val="28"/>
        </w:rPr>
        <w:t xml:space="preserve">  </w:t>
      </w:r>
    </w:p>
    <w:p w:rsidR="00F10C42" w:rsidRPr="00F50BB7" w:rsidRDefault="00121175" w:rsidP="00121175">
      <w:pPr>
        <w:pStyle w:val="ac"/>
        <w:ind w:left="1287"/>
        <w:rPr>
          <w:i/>
          <w:sz w:val="28"/>
          <w:szCs w:val="28"/>
        </w:rPr>
      </w:pPr>
      <w:r w:rsidRPr="00F50BB7">
        <w:rPr>
          <w:i/>
          <w:sz w:val="28"/>
          <w:szCs w:val="28"/>
          <w:lang w:val="en-US"/>
        </w:rPr>
        <w:t>P</w:t>
      </w:r>
      <w:r w:rsidRPr="00F50BB7">
        <w:rPr>
          <w:i/>
          <w:sz w:val="28"/>
          <w:szCs w:val="28"/>
        </w:rPr>
        <w:t>/</w:t>
      </w:r>
      <w:r w:rsidRPr="00F50BB7">
        <w:rPr>
          <w:i/>
          <w:sz w:val="28"/>
          <w:szCs w:val="28"/>
          <w:lang w:val="en-US"/>
        </w:rPr>
        <w:t>FCF</w:t>
      </w:r>
      <w:r w:rsidRPr="00F50BB7">
        <w:rPr>
          <w:i/>
          <w:sz w:val="28"/>
          <w:szCs w:val="28"/>
        </w:rPr>
        <w:t xml:space="preserve"> = Рыночная капитализация / </w:t>
      </w:r>
      <w:r w:rsidR="00F10C42" w:rsidRPr="00F50BB7">
        <w:rPr>
          <w:i/>
          <w:sz w:val="28"/>
          <w:szCs w:val="28"/>
        </w:rPr>
        <w:t>​</w:t>
      </w:r>
      <w:r w:rsidRPr="00F50BB7">
        <w:rPr>
          <w:i/>
          <w:sz w:val="28"/>
          <w:szCs w:val="28"/>
        </w:rPr>
        <w:t xml:space="preserve"> Свободный денежный поток</w:t>
      </w:r>
    </w:p>
    <w:p w:rsidR="00F10C42" w:rsidRPr="00F921F6" w:rsidRDefault="00F10C42" w:rsidP="00F10C42">
      <w:pPr>
        <w:pStyle w:val="ac"/>
        <w:ind w:left="1287"/>
        <w:rPr>
          <w:sz w:val="28"/>
          <w:szCs w:val="28"/>
        </w:rPr>
      </w:pPr>
      <w:r w:rsidRPr="00F921F6">
        <w:rPr>
          <w:sz w:val="28"/>
          <w:szCs w:val="28"/>
        </w:rPr>
        <w:t xml:space="preserve"> </w:t>
      </w:r>
    </w:p>
    <w:p w:rsidR="001712CA" w:rsidRDefault="001712CA" w:rsidP="00014F95">
      <w:pPr>
        <w:pStyle w:val="2"/>
        <w:ind w:firstLine="567"/>
        <w:rPr>
          <w:rFonts w:ascii="Times New Roman" w:hAnsi="Times New Roman" w:cs="Times New Roman"/>
          <w:b/>
          <w:sz w:val="28"/>
          <w:szCs w:val="28"/>
        </w:rPr>
      </w:pPr>
      <w:bookmarkStart w:id="5" w:name="_Toc130162478"/>
    </w:p>
    <w:p w:rsidR="001712CA" w:rsidRDefault="001712CA">
      <w:pPr>
        <w:rPr>
          <w:rFonts w:eastAsiaTheme="majorEastAsia" w:cs="Times New Roman"/>
          <w:b/>
          <w:color w:val="2E74B5" w:themeColor="accent1" w:themeShade="BF"/>
          <w:sz w:val="28"/>
          <w:szCs w:val="28"/>
        </w:rPr>
      </w:pPr>
      <w:r>
        <w:rPr>
          <w:rFonts w:cs="Times New Roman"/>
          <w:b/>
          <w:sz w:val="28"/>
          <w:szCs w:val="28"/>
        </w:rPr>
        <w:br w:type="page"/>
      </w:r>
    </w:p>
    <w:p w:rsidR="00C2520B" w:rsidRPr="00F921F6" w:rsidRDefault="00C2520B" w:rsidP="00014F95">
      <w:pPr>
        <w:pStyle w:val="2"/>
        <w:ind w:firstLine="567"/>
        <w:rPr>
          <w:rFonts w:ascii="Times New Roman" w:hAnsi="Times New Roman" w:cs="Times New Roman"/>
          <w:b/>
          <w:sz w:val="28"/>
          <w:szCs w:val="28"/>
        </w:rPr>
      </w:pPr>
      <w:r w:rsidRPr="007220BD">
        <w:rPr>
          <w:rFonts w:ascii="Times New Roman" w:hAnsi="Times New Roman" w:cs="Times New Roman"/>
          <w:b/>
          <w:sz w:val="28"/>
          <w:szCs w:val="28"/>
        </w:rPr>
        <w:lastRenderedPageBreak/>
        <w:t>Оценка</w:t>
      </w:r>
      <w:r w:rsidRPr="00F921F6">
        <w:rPr>
          <w:rFonts w:ascii="Times New Roman" w:hAnsi="Times New Roman" w:cs="Times New Roman"/>
          <w:b/>
          <w:sz w:val="28"/>
          <w:szCs w:val="28"/>
        </w:rPr>
        <w:t xml:space="preserve"> </w:t>
      </w:r>
      <w:r w:rsidRPr="007220BD">
        <w:rPr>
          <w:rFonts w:ascii="Times New Roman" w:hAnsi="Times New Roman" w:cs="Times New Roman"/>
          <w:b/>
          <w:sz w:val="28"/>
          <w:szCs w:val="28"/>
        </w:rPr>
        <w:t>рентабельности</w:t>
      </w:r>
      <w:bookmarkEnd w:id="5"/>
    </w:p>
    <w:p w:rsidR="00125350" w:rsidRPr="00F921F6" w:rsidRDefault="00125350" w:rsidP="00125350">
      <w:pPr>
        <w:ind w:firstLine="567"/>
        <w:rPr>
          <w:sz w:val="28"/>
          <w:szCs w:val="28"/>
        </w:rPr>
      </w:pPr>
      <w:r w:rsidRPr="00F921F6">
        <w:rPr>
          <w:sz w:val="28"/>
          <w:szCs w:val="28"/>
        </w:rPr>
        <w:t>Оценка рентабельности также играет важную роль, ведь от эффективности её бизнес-модели зависит её доход.</w:t>
      </w:r>
    </w:p>
    <w:p w:rsidR="00125350" w:rsidRPr="00F921F6" w:rsidRDefault="00F10C42" w:rsidP="00F10C42">
      <w:pPr>
        <w:pStyle w:val="ac"/>
        <w:numPr>
          <w:ilvl w:val="0"/>
          <w:numId w:val="16"/>
        </w:numPr>
        <w:rPr>
          <w:sz w:val="28"/>
          <w:szCs w:val="28"/>
        </w:rPr>
      </w:pPr>
      <w:r w:rsidRPr="00F921F6">
        <w:rPr>
          <w:sz w:val="28"/>
          <w:szCs w:val="28"/>
        </w:rPr>
        <w:t>Рентабельность активов (ROA) – финансовый коэффициент, который показывает, насколько прибыльна компания по отношению к ее совокупным активам. Корпоративное руководство, аналитики и инвесторы могут использовать ROA, чтобы определить, насколько эффективно компания использует свои активы для получения прибыли.</w:t>
      </w:r>
      <w:r w:rsidR="00E549DA">
        <w:rPr>
          <w:sz w:val="28"/>
          <w:szCs w:val="28"/>
        </w:rPr>
        <w:t xml:space="preserve"> </w:t>
      </w:r>
      <w:r w:rsidR="00E549DA">
        <w:rPr>
          <w:sz w:val="28"/>
          <w:szCs w:val="28"/>
        </w:rPr>
        <w:t xml:space="preserve">Чем </w:t>
      </w:r>
      <w:r w:rsidR="00E549DA">
        <w:rPr>
          <w:sz w:val="28"/>
          <w:szCs w:val="28"/>
        </w:rPr>
        <w:t>больше</w:t>
      </w:r>
      <w:r w:rsidR="00E549DA">
        <w:rPr>
          <w:sz w:val="28"/>
          <w:szCs w:val="28"/>
        </w:rPr>
        <w:t xml:space="preserve"> – тем лучше.</w:t>
      </w:r>
    </w:p>
    <w:p w:rsidR="00F10C42" w:rsidRPr="00F50BB7" w:rsidRDefault="00F10C42" w:rsidP="00F10C42">
      <w:pPr>
        <w:pStyle w:val="ac"/>
        <w:ind w:left="1287"/>
        <w:rPr>
          <w:i/>
          <w:sz w:val="28"/>
          <w:szCs w:val="28"/>
        </w:rPr>
      </w:pPr>
    </w:p>
    <w:p w:rsidR="00F10C42" w:rsidRPr="00F50BB7" w:rsidRDefault="00EE56AE" w:rsidP="00F10C42">
      <w:pPr>
        <w:pStyle w:val="ac"/>
        <w:ind w:left="1287"/>
        <w:rPr>
          <w:i/>
          <w:sz w:val="28"/>
          <w:szCs w:val="28"/>
        </w:rPr>
      </w:pPr>
      <w:r w:rsidRPr="00F50BB7">
        <w:rPr>
          <w:i/>
          <w:sz w:val="28"/>
          <w:szCs w:val="28"/>
        </w:rPr>
        <w:t xml:space="preserve">Рентабельность активов = Чистая прибыль / Общие активы </w:t>
      </w:r>
      <w:r w:rsidR="00F10C42" w:rsidRPr="00F50BB7">
        <w:rPr>
          <w:i/>
          <w:sz w:val="28"/>
          <w:szCs w:val="28"/>
        </w:rPr>
        <w:t>​</w:t>
      </w:r>
    </w:p>
    <w:p w:rsidR="00305A62" w:rsidRPr="00F921F6" w:rsidRDefault="00305A62" w:rsidP="00F10C42">
      <w:pPr>
        <w:pStyle w:val="ac"/>
        <w:ind w:left="1287"/>
        <w:rPr>
          <w:sz w:val="28"/>
          <w:szCs w:val="28"/>
        </w:rPr>
      </w:pPr>
    </w:p>
    <w:p w:rsidR="00F10C42" w:rsidRPr="00F921F6" w:rsidRDefault="00F10C42" w:rsidP="004A7E82">
      <w:pPr>
        <w:pStyle w:val="ac"/>
        <w:numPr>
          <w:ilvl w:val="0"/>
          <w:numId w:val="16"/>
        </w:numPr>
        <w:rPr>
          <w:sz w:val="28"/>
          <w:szCs w:val="28"/>
        </w:rPr>
      </w:pPr>
      <w:r w:rsidRPr="00F921F6">
        <w:rPr>
          <w:sz w:val="28"/>
          <w:szCs w:val="28"/>
        </w:rPr>
        <w:t>Рентабельность собственного капитала (ROE) — это показатель финансовых результатов, рассчитываемый путем деления чистой прибыли на собственный капитал. Поскольку акционерный капитал равен активам компании за вычетом ее долга, ROE считается рентабельностью чистых активов.</w:t>
      </w:r>
      <w:r w:rsidR="00E549DA">
        <w:rPr>
          <w:sz w:val="28"/>
          <w:szCs w:val="28"/>
        </w:rPr>
        <w:t xml:space="preserve"> </w:t>
      </w:r>
      <w:r w:rsidR="00E549DA">
        <w:rPr>
          <w:sz w:val="28"/>
          <w:szCs w:val="28"/>
        </w:rPr>
        <w:t>Чем больше – тем лучше.</w:t>
      </w:r>
    </w:p>
    <w:p w:rsidR="00121175" w:rsidRPr="00F921F6" w:rsidRDefault="00121175" w:rsidP="00121175">
      <w:pPr>
        <w:pStyle w:val="ac"/>
        <w:ind w:left="1287"/>
        <w:rPr>
          <w:sz w:val="28"/>
          <w:szCs w:val="28"/>
        </w:rPr>
      </w:pPr>
    </w:p>
    <w:p w:rsidR="00F10C42" w:rsidRPr="00F50BB7" w:rsidRDefault="00305A62" w:rsidP="00F10C42">
      <w:pPr>
        <w:pStyle w:val="ac"/>
        <w:ind w:left="1287"/>
        <w:rPr>
          <w:i/>
          <w:sz w:val="28"/>
          <w:szCs w:val="28"/>
        </w:rPr>
      </w:pPr>
      <w:r w:rsidRPr="00F50BB7">
        <w:rPr>
          <w:i/>
          <w:sz w:val="28"/>
          <w:szCs w:val="28"/>
        </w:rPr>
        <w:t>Рентабельность собственного капитала = Чистая прибыль / Средний акционерный капитал</w:t>
      </w:r>
    </w:p>
    <w:p w:rsidR="00305A62" w:rsidRPr="00F921F6" w:rsidRDefault="00305A62" w:rsidP="00F10C42">
      <w:pPr>
        <w:pStyle w:val="ac"/>
        <w:ind w:left="1287"/>
        <w:rPr>
          <w:sz w:val="28"/>
          <w:szCs w:val="28"/>
        </w:rPr>
      </w:pPr>
    </w:p>
    <w:p w:rsidR="00121175" w:rsidRPr="00E549DA" w:rsidRDefault="00F10C42" w:rsidP="004A7E82">
      <w:pPr>
        <w:pStyle w:val="ac"/>
        <w:numPr>
          <w:ilvl w:val="0"/>
          <w:numId w:val="16"/>
        </w:numPr>
        <w:rPr>
          <w:sz w:val="28"/>
          <w:szCs w:val="28"/>
        </w:rPr>
      </w:pPr>
      <w:r w:rsidRPr="00F921F6">
        <w:rPr>
          <w:sz w:val="28"/>
          <w:szCs w:val="28"/>
        </w:rPr>
        <w:t>Возврат инвестиций (ROI) — это показатель эффективности, используемый для оценки эффективности или прибыльности инвестиций, или для сравнения эффективности ряда различных инвестиций. ROI пытается напрямую измерить сумму возврата на конкретную инвестицию по отношению к стоимости инвестиции. Рассчитывается путём деления чистой прибыли компании на её вложения.</w:t>
      </w:r>
      <w:r w:rsidR="00E549DA">
        <w:rPr>
          <w:sz w:val="28"/>
          <w:szCs w:val="28"/>
        </w:rPr>
        <w:t xml:space="preserve"> </w:t>
      </w:r>
      <w:r w:rsidR="00E549DA">
        <w:rPr>
          <w:sz w:val="28"/>
          <w:szCs w:val="28"/>
        </w:rPr>
        <w:t>Чем больше – тем лучше.</w:t>
      </w:r>
    </w:p>
    <w:p w:rsidR="00121175" w:rsidRPr="00E549DA" w:rsidRDefault="00121175" w:rsidP="00121175">
      <w:pPr>
        <w:pStyle w:val="ac"/>
        <w:ind w:left="1287"/>
        <w:rPr>
          <w:sz w:val="28"/>
          <w:szCs w:val="28"/>
        </w:rPr>
      </w:pPr>
      <w:r w:rsidRPr="00E549DA">
        <w:rPr>
          <w:sz w:val="28"/>
          <w:szCs w:val="28"/>
        </w:rPr>
        <w:t xml:space="preserve">  </w:t>
      </w:r>
    </w:p>
    <w:p w:rsidR="00305A62" w:rsidRPr="00F921F6" w:rsidRDefault="00305A62" w:rsidP="00EE56AE">
      <w:pPr>
        <w:pStyle w:val="ac"/>
        <w:ind w:left="1287"/>
        <w:rPr>
          <w:i/>
          <w:sz w:val="28"/>
          <w:szCs w:val="28"/>
        </w:rPr>
      </w:pPr>
      <w:r w:rsidRPr="00F921F6">
        <w:rPr>
          <w:i/>
          <w:sz w:val="28"/>
          <w:szCs w:val="28"/>
          <w:lang w:val="en-US"/>
        </w:rPr>
        <w:t>ROI</w:t>
      </w:r>
      <w:r w:rsidRPr="00F921F6">
        <w:rPr>
          <w:i/>
          <w:sz w:val="28"/>
          <w:szCs w:val="28"/>
        </w:rPr>
        <w:t xml:space="preserve"> = Чистая отдача от инвестиций / Стоимость инвестиций ×100%</w:t>
      </w:r>
    </w:p>
    <w:p w:rsidR="00305A62" w:rsidRPr="00F921F6" w:rsidRDefault="00305A62" w:rsidP="00EE56AE">
      <w:pPr>
        <w:pStyle w:val="ac"/>
        <w:ind w:left="1287"/>
        <w:rPr>
          <w:i/>
          <w:sz w:val="28"/>
          <w:szCs w:val="28"/>
        </w:rPr>
      </w:pPr>
    </w:p>
    <w:p w:rsidR="00F10C42" w:rsidRPr="00F921F6" w:rsidRDefault="00EE56AE" w:rsidP="00EE56AE">
      <w:pPr>
        <w:pStyle w:val="ac"/>
        <w:numPr>
          <w:ilvl w:val="0"/>
          <w:numId w:val="16"/>
        </w:numPr>
        <w:rPr>
          <w:sz w:val="28"/>
          <w:szCs w:val="28"/>
        </w:rPr>
      </w:pPr>
      <w:r w:rsidRPr="00F921F6">
        <w:rPr>
          <w:sz w:val="28"/>
          <w:szCs w:val="28"/>
        </w:rPr>
        <w:t>Операционная рентабельность</w:t>
      </w:r>
      <w:r w:rsidR="00F50BB7" w:rsidRPr="00F50BB7">
        <w:rPr>
          <w:sz w:val="28"/>
          <w:szCs w:val="28"/>
        </w:rPr>
        <w:t xml:space="preserve"> </w:t>
      </w:r>
      <w:r w:rsidR="00F50BB7">
        <w:rPr>
          <w:sz w:val="28"/>
          <w:szCs w:val="28"/>
        </w:rPr>
        <w:t>(</w:t>
      </w:r>
      <w:r w:rsidR="00F50BB7">
        <w:rPr>
          <w:sz w:val="28"/>
          <w:szCs w:val="28"/>
          <w:lang w:val="en-US"/>
        </w:rPr>
        <w:t>operating</w:t>
      </w:r>
      <w:r w:rsidR="00F50BB7" w:rsidRPr="00F50BB7">
        <w:rPr>
          <w:sz w:val="28"/>
          <w:szCs w:val="28"/>
        </w:rPr>
        <w:t xml:space="preserve"> </w:t>
      </w:r>
      <w:r w:rsidR="00F50BB7">
        <w:rPr>
          <w:sz w:val="28"/>
          <w:szCs w:val="28"/>
          <w:lang w:val="en-US"/>
        </w:rPr>
        <w:t>margin</w:t>
      </w:r>
      <w:r w:rsidR="00F50BB7" w:rsidRPr="00F50BB7">
        <w:rPr>
          <w:sz w:val="28"/>
          <w:szCs w:val="28"/>
        </w:rPr>
        <w:t>)</w:t>
      </w:r>
      <w:r w:rsidRPr="00F921F6">
        <w:rPr>
          <w:sz w:val="28"/>
          <w:szCs w:val="28"/>
        </w:rPr>
        <w:t xml:space="preserve"> – коэффициент, отражающий какую прибыль компания получает на доллар продаж после оплаты переменных производственных затрат, таких как заработная плата и сырье, но до уплаты процентов или налогов. Он рассчитывается путем деления операционного дохода компании на ее чистый объем продаж. Более высокие коэффициенты, как правило, лучше, показывая, что компания </w:t>
      </w:r>
      <w:r w:rsidRPr="00F921F6">
        <w:rPr>
          <w:sz w:val="28"/>
          <w:szCs w:val="28"/>
        </w:rPr>
        <w:lastRenderedPageBreak/>
        <w:t>эффективна в своей деятельности и умеет превращать продажи в прибыль.</w:t>
      </w:r>
      <w:r w:rsidR="00E549DA">
        <w:rPr>
          <w:sz w:val="28"/>
          <w:szCs w:val="28"/>
        </w:rPr>
        <w:t xml:space="preserve"> </w:t>
      </w:r>
      <w:r w:rsidR="00E549DA">
        <w:rPr>
          <w:sz w:val="28"/>
          <w:szCs w:val="28"/>
        </w:rPr>
        <w:t>Чем больше – тем лучше.</w:t>
      </w:r>
    </w:p>
    <w:p w:rsidR="00EE56AE" w:rsidRPr="00F921F6" w:rsidRDefault="00EE56AE" w:rsidP="00EE56AE">
      <w:pPr>
        <w:pStyle w:val="ac"/>
        <w:ind w:left="1287"/>
        <w:rPr>
          <w:i/>
          <w:sz w:val="28"/>
          <w:szCs w:val="28"/>
        </w:rPr>
      </w:pPr>
    </w:p>
    <w:p w:rsidR="00305A62" w:rsidRPr="00F921F6" w:rsidRDefault="00EE56AE" w:rsidP="00305A62">
      <w:pPr>
        <w:pStyle w:val="ac"/>
        <w:ind w:left="1287"/>
        <w:rPr>
          <w:i/>
          <w:sz w:val="28"/>
          <w:szCs w:val="28"/>
        </w:rPr>
      </w:pPr>
      <w:r w:rsidRPr="00F921F6">
        <w:rPr>
          <w:i/>
          <w:sz w:val="28"/>
          <w:szCs w:val="28"/>
        </w:rPr>
        <w:t>Операционная прибыли=Доход/Операционная прибыль​​</w:t>
      </w:r>
    </w:p>
    <w:p w:rsidR="00305A62" w:rsidRPr="00F921F6" w:rsidRDefault="00305A62" w:rsidP="00305A62">
      <w:pPr>
        <w:pStyle w:val="ac"/>
        <w:ind w:left="1287"/>
        <w:rPr>
          <w:sz w:val="28"/>
          <w:szCs w:val="28"/>
        </w:rPr>
      </w:pPr>
    </w:p>
    <w:p w:rsidR="00305A62" w:rsidRPr="00F921F6" w:rsidRDefault="001712CA" w:rsidP="00305A62">
      <w:pPr>
        <w:pStyle w:val="ac"/>
        <w:numPr>
          <w:ilvl w:val="0"/>
          <w:numId w:val="16"/>
        </w:numPr>
        <w:rPr>
          <w:sz w:val="28"/>
          <w:szCs w:val="28"/>
        </w:rPr>
      </w:pPr>
      <w:r w:rsidRPr="00F921F6">
        <w:rPr>
          <w:sz w:val="28"/>
          <w:szCs w:val="28"/>
        </w:rPr>
        <w:t>Рентабельность</w:t>
      </w:r>
      <w:r w:rsidR="00305A62" w:rsidRPr="00F921F6">
        <w:rPr>
          <w:sz w:val="28"/>
          <w:szCs w:val="28"/>
        </w:rPr>
        <w:t xml:space="preserve"> валовой прибыли</w:t>
      </w:r>
      <w:r w:rsidR="00F50BB7" w:rsidRPr="00F50BB7">
        <w:rPr>
          <w:sz w:val="28"/>
          <w:szCs w:val="28"/>
        </w:rPr>
        <w:t xml:space="preserve"> (</w:t>
      </w:r>
      <w:r w:rsidR="00F50BB7">
        <w:rPr>
          <w:sz w:val="28"/>
          <w:szCs w:val="28"/>
          <w:lang w:val="en-US"/>
        </w:rPr>
        <w:t>gross</w:t>
      </w:r>
      <w:r w:rsidR="00F50BB7" w:rsidRPr="00F50BB7">
        <w:rPr>
          <w:sz w:val="28"/>
          <w:szCs w:val="28"/>
        </w:rPr>
        <w:t xml:space="preserve"> </w:t>
      </w:r>
      <w:r w:rsidR="00F50BB7">
        <w:rPr>
          <w:sz w:val="28"/>
          <w:szCs w:val="28"/>
          <w:lang w:val="en-US"/>
        </w:rPr>
        <w:t>margin</w:t>
      </w:r>
      <w:r w:rsidR="00F50BB7" w:rsidRPr="00F50BB7">
        <w:rPr>
          <w:sz w:val="28"/>
          <w:szCs w:val="28"/>
        </w:rPr>
        <w:t>)</w:t>
      </w:r>
      <w:r w:rsidR="00305A62" w:rsidRPr="00F921F6">
        <w:rPr>
          <w:sz w:val="28"/>
          <w:szCs w:val="28"/>
        </w:rPr>
        <w:t xml:space="preserve"> — это один из широко используемых коэффициентов прибыльности для оценки степени, в которой компания или бизнес-деятельность зарабатывают деньги. Он показывает, какой процент продаж превратился в прибыль. Проще говоря, процентная цифра показывает, сколько центов прибыли бизнес получил на каждый доллар продажи.</w:t>
      </w:r>
      <w:r w:rsidR="00E549DA">
        <w:rPr>
          <w:sz w:val="28"/>
          <w:szCs w:val="28"/>
        </w:rPr>
        <w:t xml:space="preserve"> </w:t>
      </w:r>
      <w:r w:rsidR="00E549DA">
        <w:rPr>
          <w:sz w:val="28"/>
          <w:szCs w:val="28"/>
        </w:rPr>
        <w:t>Чем больше – тем лучше.</w:t>
      </w:r>
    </w:p>
    <w:p w:rsidR="00305A62" w:rsidRPr="00F921F6" w:rsidRDefault="00305A62" w:rsidP="00305A62">
      <w:pPr>
        <w:pStyle w:val="ac"/>
        <w:ind w:left="1287"/>
        <w:rPr>
          <w:sz w:val="28"/>
          <w:szCs w:val="28"/>
        </w:rPr>
      </w:pPr>
    </w:p>
    <w:p w:rsidR="00305A62" w:rsidRDefault="00305A62" w:rsidP="00305A62">
      <w:pPr>
        <w:pStyle w:val="ac"/>
        <w:ind w:left="1287"/>
        <w:rPr>
          <w:i/>
          <w:iCs/>
          <w:sz w:val="28"/>
          <w:szCs w:val="28"/>
        </w:rPr>
      </w:pPr>
      <w:r w:rsidRPr="00F921F6">
        <w:rPr>
          <w:i/>
          <w:iCs/>
          <w:sz w:val="28"/>
          <w:szCs w:val="28"/>
        </w:rPr>
        <w:t>Рентабельность валовой прибыли</w:t>
      </w:r>
      <w:r w:rsidRPr="00F921F6">
        <w:rPr>
          <w:sz w:val="28"/>
          <w:szCs w:val="28"/>
        </w:rPr>
        <w:t>=</w:t>
      </w:r>
      <w:r w:rsidRPr="00F921F6">
        <w:rPr>
          <w:i/>
          <w:iCs/>
          <w:sz w:val="28"/>
          <w:szCs w:val="28"/>
        </w:rPr>
        <w:t xml:space="preserve"> Валовая прибыль</w:t>
      </w:r>
      <w:r w:rsidRPr="00F921F6">
        <w:rPr>
          <w:sz w:val="28"/>
          <w:szCs w:val="28"/>
        </w:rPr>
        <w:t>​/</w:t>
      </w:r>
      <w:r w:rsidRPr="00F921F6">
        <w:rPr>
          <w:i/>
          <w:iCs/>
          <w:sz w:val="28"/>
          <w:szCs w:val="28"/>
        </w:rPr>
        <w:t>Чистые продажи</w:t>
      </w:r>
    </w:p>
    <w:p w:rsidR="00F50BB7" w:rsidRPr="00F921F6" w:rsidRDefault="00F50BB7" w:rsidP="00305A62">
      <w:pPr>
        <w:pStyle w:val="ac"/>
        <w:ind w:left="1287"/>
        <w:rPr>
          <w:sz w:val="28"/>
          <w:szCs w:val="28"/>
        </w:rPr>
      </w:pPr>
    </w:p>
    <w:p w:rsidR="00F50BB7" w:rsidRDefault="00F50BB7" w:rsidP="00305A62">
      <w:pPr>
        <w:pStyle w:val="ac"/>
        <w:numPr>
          <w:ilvl w:val="0"/>
          <w:numId w:val="16"/>
        </w:numPr>
        <w:rPr>
          <w:sz w:val="28"/>
          <w:szCs w:val="28"/>
        </w:rPr>
      </w:pPr>
      <w:r>
        <w:rPr>
          <w:sz w:val="28"/>
          <w:szCs w:val="28"/>
        </w:rPr>
        <w:t>Рентабельность прибыли (</w:t>
      </w:r>
      <w:r>
        <w:rPr>
          <w:sz w:val="28"/>
          <w:szCs w:val="28"/>
          <w:lang w:val="en-US"/>
        </w:rPr>
        <w:t>profit</w:t>
      </w:r>
      <w:r w:rsidRPr="00F50BB7">
        <w:rPr>
          <w:sz w:val="28"/>
          <w:szCs w:val="28"/>
        </w:rPr>
        <w:t xml:space="preserve"> </w:t>
      </w:r>
      <w:r>
        <w:rPr>
          <w:sz w:val="28"/>
          <w:szCs w:val="28"/>
          <w:lang w:val="en-US"/>
        </w:rPr>
        <w:t>margin</w:t>
      </w:r>
      <w:r w:rsidRPr="00F50BB7">
        <w:rPr>
          <w:sz w:val="28"/>
          <w:szCs w:val="28"/>
        </w:rPr>
        <w:t xml:space="preserve">) – </w:t>
      </w:r>
      <w:r>
        <w:rPr>
          <w:sz w:val="28"/>
          <w:szCs w:val="28"/>
        </w:rPr>
        <w:t xml:space="preserve">мультипликатор, показывающий сколько чистая прибыль составляет от выручки. Используется для определения маржинальности бизнеса. </w:t>
      </w:r>
      <w:r w:rsidR="00E549DA">
        <w:rPr>
          <w:sz w:val="28"/>
          <w:szCs w:val="28"/>
        </w:rPr>
        <w:t>Чем больше – тем лучше.</w:t>
      </w:r>
    </w:p>
    <w:p w:rsidR="00F50BB7" w:rsidRDefault="00F50BB7" w:rsidP="00F50BB7">
      <w:pPr>
        <w:pStyle w:val="ac"/>
        <w:ind w:left="1287"/>
        <w:rPr>
          <w:sz w:val="28"/>
          <w:szCs w:val="28"/>
        </w:rPr>
      </w:pPr>
    </w:p>
    <w:p w:rsidR="00F50BB7" w:rsidRPr="00F921F6" w:rsidRDefault="00F50BB7" w:rsidP="00F50BB7">
      <w:pPr>
        <w:pStyle w:val="ac"/>
        <w:ind w:left="1287"/>
        <w:rPr>
          <w:sz w:val="28"/>
          <w:szCs w:val="28"/>
        </w:rPr>
      </w:pPr>
      <w:r>
        <w:rPr>
          <w:i/>
          <w:iCs/>
          <w:sz w:val="28"/>
          <w:szCs w:val="28"/>
        </w:rPr>
        <w:t>Рентабельность</w:t>
      </w:r>
      <w:r w:rsidRPr="00F921F6">
        <w:rPr>
          <w:i/>
          <w:iCs/>
          <w:sz w:val="28"/>
          <w:szCs w:val="28"/>
        </w:rPr>
        <w:t xml:space="preserve"> прибыли</w:t>
      </w:r>
      <w:r w:rsidRPr="00F921F6">
        <w:rPr>
          <w:sz w:val="28"/>
          <w:szCs w:val="28"/>
        </w:rPr>
        <w:t>=</w:t>
      </w:r>
      <w:r w:rsidRPr="00F921F6">
        <w:rPr>
          <w:i/>
          <w:iCs/>
          <w:sz w:val="28"/>
          <w:szCs w:val="28"/>
        </w:rPr>
        <w:t xml:space="preserve"> </w:t>
      </w:r>
      <w:r>
        <w:rPr>
          <w:i/>
          <w:iCs/>
          <w:sz w:val="28"/>
          <w:szCs w:val="28"/>
        </w:rPr>
        <w:t>Чистая</w:t>
      </w:r>
      <w:r w:rsidRPr="00F921F6">
        <w:rPr>
          <w:i/>
          <w:iCs/>
          <w:sz w:val="28"/>
          <w:szCs w:val="28"/>
        </w:rPr>
        <w:t xml:space="preserve"> прибыль</w:t>
      </w:r>
      <w:r w:rsidRPr="00F921F6">
        <w:rPr>
          <w:sz w:val="28"/>
          <w:szCs w:val="28"/>
        </w:rPr>
        <w:t>​/</w:t>
      </w:r>
      <w:r>
        <w:rPr>
          <w:i/>
          <w:sz w:val="28"/>
          <w:szCs w:val="28"/>
        </w:rPr>
        <w:t>Выручка</w:t>
      </w:r>
    </w:p>
    <w:p w:rsidR="00305A62" w:rsidRPr="00F921F6" w:rsidRDefault="00305A62" w:rsidP="00F50BB7">
      <w:pPr>
        <w:pStyle w:val="ac"/>
        <w:ind w:left="1287"/>
        <w:rPr>
          <w:sz w:val="28"/>
          <w:szCs w:val="28"/>
        </w:rPr>
      </w:pPr>
      <w:r w:rsidRPr="00F921F6">
        <w:rPr>
          <w:sz w:val="28"/>
          <w:szCs w:val="28"/>
        </w:rPr>
        <w:br/>
      </w:r>
    </w:p>
    <w:p w:rsidR="00305A62" w:rsidRPr="00F921F6" w:rsidRDefault="00305A62" w:rsidP="00305A62">
      <w:pPr>
        <w:rPr>
          <w:i/>
          <w:sz w:val="28"/>
          <w:szCs w:val="28"/>
        </w:rPr>
      </w:pPr>
    </w:p>
    <w:p w:rsidR="00305A62" w:rsidRPr="00F921F6" w:rsidRDefault="00305A62" w:rsidP="00305A62">
      <w:pPr>
        <w:rPr>
          <w:i/>
          <w:sz w:val="28"/>
          <w:szCs w:val="28"/>
        </w:rPr>
      </w:pPr>
    </w:p>
    <w:p w:rsidR="00EE56AE" w:rsidRPr="00F921F6" w:rsidRDefault="00EE56AE" w:rsidP="00EE56AE">
      <w:pPr>
        <w:pStyle w:val="ac"/>
        <w:ind w:left="1287"/>
        <w:rPr>
          <w:sz w:val="28"/>
          <w:szCs w:val="28"/>
        </w:rPr>
      </w:pPr>
      <w:r w:rsidRPr="00F921F6">
        <w:rPr>
          <w:sz w:val="28"/>
          <w:szCs w:val="28"/>
        </w:rPr>
        <w:br/>
      </w:r>
    </w:p>
    <w:p w:rsidR="001712CA" w:rsidRDefault="001712CA" w:rsidP="00EE56AE"/>
    <w:p w:rsidR="001712CA" w:rsidRDefault="001712CA">
      <w:r>
        <w:br w:type="page"/>
      </w:r>
    </w:p>
    <w:p w:rsidR="00F50BB7" w:rsidRPr="00C512EC" w:rsidRDefault="00C2520B" w:rsidP="00C512EC">
      <w:pPr>
        <w:pStyle w:val="2"/>
        <w:ind w:firstLine="567"/>
        <w:rPr>
          <w:rFonts w:ascii="Times New Roman" w:hAnsi="Times New Roman" w:cs="Times New Roman"/>
          <w:b/>
          <w:sz w:val="32"/>
          <w:szCs w:val="32"/>
        </w:rPr>
      </w:pPr>
      <w:bookmarkStart w:id="6" w:name="_Toc130162479"/>
      <w:r w:rsidRPr="00C512EC">
        <w:rPr>
          <w:rFonts w:ascii="Times New Roman" w:hAnsi="Times New Roman" w:cs="Times New Roman"/>
          <w:b/>
          <w:sz w:val="32"/>
          <w:szCs w:val="32"/>
        </w:rPr>
        <w:lastRenderedPageBreak/>
        <w:t>Оценка дивидендной доходности</w:t>
      </w:r>
      <w:bookmarkEnd w:id="6"/>
    </w:p>
    <w:p w:rsidR="00C512EC" w:rsidRPr="00AA2CC8" w:rsidRDefault="00C512EC" w:rsidP="00C512EC">
      <w:pPr>
        <w:ind w:firstLine="567"/>
        <w:rPr>
          <w:sz w:val="28"/>
          <w:szCs w:val="28"/>
        </w:rPr>
      </w:pPr>
      <w:r w:rsidRPr="00AA2CC8">
        <w:rPr>
          <w:sz w:val="28"/>
          <w:szCs w:val="28"/>
        </w:rPr>
        <w:t xml:space="preserve">Дивиденды безусловно являются одним из самых простых и надёжных способов получения дохода на фондовом рынке. Нужно лишь выбрать акцию с хорошими дивидендами и держать её в своём портфеле. </w:t>
      </w:r>
    </w:p>
    <w:p w:rsidR="00F50BB7" w:rsidRPr="00AA2CC8" w:rsidRDefault="00C512EC" w:rsidP="00C512EC">
      <w:pPr>
        <w:pStyle w:val="ac"/>
        <w:numPr>
          <w:ilvl w:val="0"/>
          <w:numId w:val="19"/>
        </w:numPr>
        <w:rPr>
          <w:sz w:val="28"/>
          <w:szCs w:val="28"/>
        </w:rPr>
      </w:pPr>
      <w:r w:rsidRPr="00AA2CC8">
        <w:rPr>
          <w:sz w:val="28"/>
          <w:szCs w:val="28"/>
        </w:rPr>
        <w:t>Дивидендная до</w:t>
      </w:r>
      <w:r w:rsidR="00DD2241" w:rsidRPr="00AA2CC8">
        <w:rPr>
          <w:sz w:val="28"/>
          <w:szCs w:val="28"/>
        </w:rPr>
        <w:t>ходность (</w:t>
      </w:r>
      <w:r w:rsidR="00DD2241" w:rsidRPr="00AA2CC8">
        <w:rPr>
          <w:sz w:val="28"/>
          <w:szCs w:val="28"/>
          <w:lang w:val="en-US"/>
        </w:rPr>
        <w:t>dividend</w:t>
      </w:r>
      <w:r w:rsidR="00DD2241" w:rsidRPr="00AA2CC8">
        <w:rPr>
          <w:sz w:val="28"/>
          <w:szCs w:val="28"/>
        </w:rPr>
        <w:t xml:space="preserve"> </w:t>
      </w:r>
      <w:r w:rsidR="00DD2241" w:rsidRPr="00AA2CC8">
        <w:rPr>
          <w:sz w:val="28"/>
          <w:szCs w:val="28"/>
          <w:lang w:val="en-US"/>
        </w:rPr>
        <w:t>yield</w:t>
      </w:r>
      <w:r w:rsidR="00DD2241" w:rsidRPr="00AA2CC8">
        <w:rPr>
          <w:sz w:val="28"/>
          <w:szCs w:val="28"/>
        </w:rPr>
        <w:t xml:space="preserve">) – </w:t>
      </w:r>
      <w:r w:rsidRPr="00AA2CC8">
        <w:rPr>
          <w:sz w:val="28"/>
          <w:szCs w:val="28"/>
        </w:rPr>
        <w:t>финансовый</w:t>
      </w:r>
      <w:r w:rsidR="00DD2241" w:rsidRPr="00AA2CC8">
        <w:rPr>
          <w:sz w:val="28"/>
          <w:szCs w:val="28"/>
        </w:rPr>
        <w:t xml:space="preserve"> </w:t>
      </w:r>
      <w:r w:rsidRPr="00AA2CC8">
        <w:rPr>
          <w:sz w:val="28"/>
          <w:szCs w:val="28"/>
        </w:rPr>
        <w:t>коэффициент (дивиденд/цена), который показывает, сколько компания ежегодно выплачивает дивидендов по отношению к цене ее акций.</w:t>
      </w:r>
      <w:r w:rsidR="00E549DA" w:rsidRPr="00AA2CC8">
        <w:rPr>
          <w:sz w:val="28"/>
          <w:szCs w:val="28"/>
        </w:rPr>
        <w:t xml:space="preserve"> </w:t>
      </w:r>
      <w:r w:rsidR="00E549DA" w:rsidRPr="00AA2CC8">
        <w:rPr>
          <w:sz w:val="28"/>
          <w:szCs w:val="28"/>
        </w:rPr>
        <w:t>Чем больше – тем лучше.</w:t>
      </w:r>
    </w:p>
    <w:p w:rsidR="00D52DB9" w:rsidRPr="00AA2CC8" w:rsidRDefault="00D52DB9" w:rsidP="00D52DB9">
      <w:pPr>
        <w:pStyle w:val="ac"/>
        <w:ind w:left="927"/>
        <w:rPr>
          <w:sz w:val="28"/>
          <w:szCs w:val="28"/>
        </w:rPr>
      </w:pPr>
    </w:p>
    <w:p w:rsidR="00D52DB9" w:rsidRPr="00AA2CC8" w:rsidRDefault="00D52DB9" w:rsidP="00D52DB9">
      <w:pPr>
        <w:pStyle w:val="ac"/>
        <w:ind w:left="927"/>
        <w:rPr>
          <w:i/>
          <w:sz w:val="28"/>
          <w:szCs w:val="28"/>
        </w:rPr>
      </w:pPr>
      <w:r w:rsidRPr="00AA2CC8">
        <w:rPr>
          <w:i/>
          <w:sz w:val="28"/>
          <w:szCs w:val="28"/>
        </w:rPr>
        <w:t xml:space="preserve">Дивидендная доходность = Объём дивидендов/Капитализация </w:t>
      </w:r>
    </w:p>
    <w:p w:rsidR="00D52DB9" w:rsidRPr="00AA2CC8" w:rsidRDefault="00D52DB9" w:rsidP="00D52DB9">
      <w:pPr>
        <w:pStyle w:val="ac"/>
        <w:ind w:left="927"/>
        <w:rPr>
          <w:i/>
          <w:sz w:val="28"/>
          <w:szCs w:val="28"/>
        </w:rPr>
      </w:pPr>
    </w:p>
    <w:p w:rsidR="00F50BB7" w:rsidRPr="00AA2CC8" w:rsidRDefault="00D52DB9" w:rsidP="00D52DB9">
      <w:pPr>
        <w:pStyle w:val="ac"/>
        <w:numPr>
          <w:ilvl w:val="0"/>
          <w:numId w:val="19"/>
        </w:numPr>
        <w:rPr>
          <w:sz w:val="28"/>
          <w:szCs w:val="28"/>
        </w:rPr>
      </w:pPr>
      <w:r w:rsidRPr="00AA2CC8">
        <w:rPr>
          <w:sz w:val="28"/>
          <w:szCs w:val="28"/>
        </w:rPr>
        <w:t>Коэффициент выплаты дивидендов</w:t>
      </w:r>
      <w:r w:rsidR="00DD2241" w:rsidRPr="00AA2CC8">
        <w:rPr>
          <w:sz w:val="28"/>
          <w:szCs w:val="28"/>
        </w:rPr>
        <w:t xml:space="preserve"> </w:t>
      </w:r>
      <w:r w:rsidRPr="00AA2CC8">
        <w:rPr>
          <w:sz w:val="28"/>
          <w:szCs w:val="28"/>
        </w:rPr>
        <w:t>(</w:t>
      </w:r>
      <w:r w:rsidR="00DD2241" w:rsidRPr="00AA2CC8">
        <w:rPr>
          <w:sz w:val="28"/>
          <w:szCs w:val="28"/>
          <w:lang w:val="en-US"/>
        </w:rPr>
        <w:t>payout</w:t>
      </w:r>
      <w:r w:rsidR="00DD2241" w:rsidRPr="00AA2CC8">
        <w:rPr>
          <w:sz w:val="28"/>
          <w:szCs w:val="28"/>
        </w:rPr>
        <w:t xml:space="preserve"> </w:t>
      </w:r>
      <w:r w:rsidR="00DD2241" w:rsidRPr="00AA2CC8">
        <w:rPr>
          <w:sz w:val="28"/>
          <w:szCs w:val="28"/>
          <w:lang w:val="en-US"/>
        </w:rPr>
        <w:t>ratio</w:t>
      </w:r>
      <w:r w:rsidR="00DD2241" w:rsidRPr="00AA2CC8">
        <w:rPr>
          <w:sz w:val="28"/>
          <w:szCs w:val="28"/>
        </w:rPr>
        <w:t>)</w:t>
      </w:r>
      <w:r w:rsidRPr="00AA2CC8">
        <w:rPr>
          <w:sz w:val="28"/>
          <w:szCs w:val="28"/>
        </w:rPr>
        <w:t xml:space="preserve"> – это отношение общей суммы дивидендов, выплаченных акционерам, к чистой прибыли компании. Это процент от прибыли, выплачиваемой акционерам в виде дивидендов. Сумма, не выплаченная акционерам, удерживается компанией для погашения долга или реинвестирования в основную деятельность. Иногда его просто называют коэффициентом выплат.</w:t>
      </w:r>
      <w:r w:rsidR="00E549DA" w:rsidRPr="00AA2CC8">
        <w:rPr>
          <w:sz w:val="28"/>
          <w:szCs w:val="28"/>
        </w:rPr>
        <w:t xml:space="preserve"> </w:t>
      </w:r>
      <w:r w:rsidR="00AA2CC8" w:rsidRPr="00AA2CC8">
        <w:rPr>
          <w:sz w:val="28"/>
          <w:szCs w:val="28"/>
        </w:rPr>
        <w:t>Чем больше – тем лучше.</w:t>
      </w:r>
    </w:p>
    <w:p w:rsidR="00DD2241" w:rsidRPr="00AA2CC8" w:rsidRDefault="00DD2241" w:rsidP="00DD2241">
      <w:pPr>
        <w:pStyle w:val="ac"/>
        <w:ind w:left="927"/>
        <w:rPr>
          <w:sz w:val="28"/>
          <w:szCs w:val="28"/>
        </w:rPr>
      </w:pPr>
    </w:p>
    <w:p w:rsidR="00DD2241" w:rsidRPr="00AA2CC8" w:rsidRDefault="00DD2241" w:rsidP="00DD2241">
      <w:pPr>
        <w:pStyle w:val="ac"/>
        <w:ind w:left="927"/>
        <w:rPr>
          <w:i/>
          <w:sz w:val="28"/>
          <w:szCs w:val="28"/>
        </w:rPr>
      </w:pPr>
      <w:r w:rsidRPr="00AA2CC8">
        <w:rPr>
          <w:i/>
          <w:sz w:val="28"/>
          <w:szCs w:val="28"/>
        </w:rPr>
        <w:t>Коэффициент выплат = Объём дивидендов / Чистая прибыль</w:t>
      </w:r>
    </w:p>
    <w:p w:rsidR="00DD2241" w:rsidRPr="00AA2CC8" w:rsidRDefault="00DD2241" w:rsidP="00DD2241">
      <w:pPr>
        <w:pStyle w:val="ac"/>
        <w:ind w:left="927"/>
        <w:rPr>
          <w:i/>
          <w:sz w:val="28"/>
          <w:szCs w:val="28"/>
        </w:rPr>
      </w:pPr>
    </w:p>
    <w:p w:rsidR="00DD2241" w:rsidRPr="00AA2CC8" w:rsidRDefault="00DD2241" w:rsidP="00DD2241">
      <w:pPr>
        <w:pStyle w:val="ac"/>
        <w:ind w:left="927"/>
        <w:rPr>
          <w:i/>
          <w:sz w:val="28"/>
          <w:szCs w:val="28"/>
        </w:rPr>
      </w:pPr>
      <w:r w:rsidRPr="00AA2CC8">
        <w:rPr>
          <w:i/>
          <w:sz w:val="28"/>
          <w:szCs w:val="28"/>
        </w:rPr>
        <w:t>Важно утончить: чтобы избежать неточности оценки, в самом алгоритме мультипликатор будет рассчитываться так:</w:t>
      </w:r>
    </w:p>
    <w:p w:rsidR="00DD2241" w:rsidRPr="00AA2CC8" w:rsidRDefault="00DD2241" w:rsidP="00DD2241">
      <w:pPr>
        <w:pStyle w:val="ac"/>
        <w:ind w:left="927"/>
        <w:rPr>
          <w:i/>
          <w:sz w:val="28"/>
          <w:szCs w:val="28"/>
        </w:rPr>
      </w:pPr>
    </w:p>
    <w:p w:rsidR="00DD2241" w:rsidRPr="00AA2CC8" w:rsidRDefault="00DD2241" w:rsidP="00DD2241">
      <w:pPr>
        <w:pStyle w:val="ac"/>
        <w:ind w:left="927"/>
        <w:rPr>
          <w:i/>
          <w:sz w:val="28"/>
          <w:szCs w:val="28"/>
        </w:rPr>
      </w:pPr>
      <w:r w:rsidRPr="00AA2CC8">
        <w:rPr>
          <w:i/>
          <w:sz w:val="28"/>
          <w:szCs w:val="28"/>
        </w:rPr>
        <w:t>Мультипликатор выплат (в алгоритме) = Дивидендная доходность / Коэффициент выплат</w:t>
      </w:r>
    </w:p>
    <w:p w:rsidR="00DD2241" w:rsidRPr="00AA2CC8" w:rsidRDefault="00DD2241" w:rsidP="00DD2241">
      <w:pPr>
        <w:pStyle w:val="ac"/>
        <w:ind w:left="927"/>
        <w:rPr>
          <w:i/>
          <w:sz w:val="28"/>
          <w:szCs w:val="28"/>
        </w:rPr>
      </w:pPr>
    </w:p>
    <w:p w:rsidR="00DD2241" w:rsidRPr="00AA2CC8" w:rsidRDefault="00DD2241" w:rsidP="00DD2241">
      <w:pPr>
        <w:pStyle w:val="ac"/>
        <w:ind w:left="927"/>
        <w:rPr>
          <w:i/>
          <w:sz w:val="28"/>
          <w:szCs w:val="28"/>
        </w:rPr>
      </w:pPr>
      <w:r w:rsidRPr="00AA2CC8">
        <w:rPr>
          <w:i/>
          <w:sz w:val="28"/>
          <w:szCs w:val="28"/>
        </w:rPr>
        <w:t>Такой метод поможет избежать ошибок при расчёте мультипликатор компаний с очень низкими дивидендами, а, следовательно, и малыми выплатами.</w:t>
      </w:r>
    </w:p>
    <w:p w:rsidR="00F50BB7" w:rsidRDefault="00F50BB7" w:rsidP="00014F95">
      <w:pPr>
        <w:pStyle w:val="2"/>
        <w:ind w:firstLine="567"/>
        <w:rPr>
          <w:rFonts w:ascii="Times New Roman" w:hAnsi="Times New Roman" w:cs="Times New Roman"/>
          <w:b/>
          <w:sz w:val="28"/>
          <w:szCs w:val="28"/>
        </w:rPr>
      </w:pPr>
    </w:p>
    <w:p w:rsidR="00F50BB7" w:rsidRDefault="00F50BB7">
      <w:pPr>
        <w:rPr>
          <w:rFonts w:eastAsiaTheme="majorEastAsia" w:cs="Times New Roman"/>
          <w:b/>
          <w:color w:val="2E74B5" w:themeColor="accent1" w:themeShade="BF"/>
          <w:sz w:val="28"/>
          <w:szCs w:val="28"/>
        </w:rPr>
      </w:pPr>
      <w:r>
        <w:rPr>
          <w:rFonts w:cs="Times New Roman"/>
          <w:b/>
          <w:sz w:val="28"/>
          <w:szCs w:val="28"/>
        </w:rPr>
        <w:br w:type="page"/>
      </w:r>
    </w:p>
    <w:p w:rsidR="00C2520B" w:rsidRPr="007220BD" w:rsidRDefault="00C2520B" w:rsidP="00014F95">
      <w:pPr>
        <w:pStyle w:val="2"/>
        <w:ind w:firstLine="567"/>
        <w:rPr>
          <w:rFonts w:ascii="Times New Roman" w:hAnsi="Times New Roman" w:cs="Times New Roman"/>
          <w:b/>
          <w:sz w:val="28"/>
          <w:szCs w:val="28"/>
        </w:rPr>
      </w:pPr>
    </w:p>
    <w:p w:rsidR="00905AF7" w:rsidRPr="00AA2CC8" w:rsidRDefault="00C2520B" w:rsidP="00014F95">
      <w:pPr>
        <w:pStyle w:val="2"/>
        <w:ind w:firstLine="567"/>
        <w:rPr>
          <w:rFonts w:ascii="Times New Roman" w:hAnsi="Times New Roman" w:cs="Times New Roman"/>
          <w:b/>
          <w:sz w:val="32"/>
          <w:szCs w:val="32"/>
        </w:rPr>
      </w:pPr>
      <w:bookmarkStart w:id="7" w:name="_Toc130162480"/>
      <w:r w:rsidRPr="00AA2CC8">
        <w:rPr>
          <w:rFonts w:ascii="Times New Roman" w:hAnsi="Times New Roman" w:cs="Times New Roman"/>
          <w:b/>
          <w:sz w:val="32"/>
          <w:szCs w:val="32"/>
        </w:rPr>
        <w:t>Оценка финансового благополучия</w:t>
      </w:r>
      <w:bookmarkEnd w:id="7"/>
    </w:p>
    <w:p w:rsidR="007A00E1" w:rsidRPr="00AA2CC8" w:rsidRDefault="00AA66D8" w:rsidP="007A00E1">
      <w:pPr>
        <w:ind w:firstLine="567"/>
        <w:rPr>
          <w:sz w:val="28"/>
          <w:szCs w:val="28"/>
        </w:rPr>
      </w:pPr>
      <w:r w:rsidRPr="00AA2CC8">
        <w:rPr>
          <w:sz w:val="28"/>
          <w:szCs w:val="28"/>
        </w:rPr>
        <w:t>Финансовая устойчивость компании играет большую роль в функционировании бизнеса. Большинство инвесторов хотят быть уверены в том, что компания не разорится из-за несбалансированного бюджета. Большинство мультипликаторов этой категории рассчитываются исходя из долга и текущих активов компании.</w:t>
      </w:r>
    </w:p>
    <w:p w:rsidR="00AA66D8" w:rsidRPr="00AA2CC8" w:rsidRDefault="00AA66D8" w:rsidP="00AA66D8">
      <w:pPr>
        <w:pStyle w:val="ac"/>
        <w:numPr>
          <w:ilvl w:val="0"/>
          <w:numId w:val="21"/>
        </w:numPr>
        <w:rPr>
          <w:sz w:val="28"/>
          <w:szCs w:val="28"/>
        </w:rPr>
      </w:pPr>
      <w:r w:rsidRPr="00AA2CC8">
        <w:rPr>
          <w:sz w:val="28"/>
          <w:szCs w:val="28"/>
        </w:rPr>
        <w:t>Коэффициент отношения ценности предприятия к доходу (EV/</w:t>
      </w:r>
      <w:r w:rsidRPr="00AA2CC8">
        <w:rPr>
          <w:sz w:val="28"/>
          <w:szCs w:val="28"/>
          <w:lang w:val="en-US"/>
        </w:rPr>
        <w:t>S</w:t>
      </w:r>
      <w:r w:rsidRPr="00AA2CC8">
        <w:rPr>
          <w:sz w:val="28"/>
          <w:szCs w:val="28"/>
        </w:rPr>
        <w:t>) — это мера стоимости акций, которая сравнивает стоимость предприятия компании с ее доходом. EV/S — один из нескольких фундаментальных индикаторов, которые инвесторы используют для определения справедливой цены акций.</w:t>
      </w:r>
    </w:p>
    <w:p w:rsidR="00AA66D8" w:rsidRPr="00AA2CC8" w:rsidRDefault="00AA66D8" w:rsidP="00AA66D8">
      <w:pPr>
        <w:pStyle w:val="ac"/>
        <w:ind w:left="927"/>
        <w:rPr>
          <w:sz w:val="28"/>
          <w:szCs w:val="28"/>
        </w:rPr>
      </w:pPr>
    </w:p>
    <w:p w:rsidR="00AA66D8" w:rsidRPr="00AA2CC8" w:rsidRDefault="001F4787" w:rsidP="00AA66D8">
      <w:pPr>
        <w:pStyle w:val="ac"/>
        <w:ind w:left="927"/>
        <w:rPr>
          <w:i/>
          <w:sz w:val="28"/>
          <w:szCs w:val="28"/>
          <w:lang w:val="en-US"/>
        </w:rPr>
      </w:pPr>
      <w:r w:rsidRPr="00AA2CC8">
        <w:rPr>
          <w:i/>
          <w:sz w:val="28"/>
          <w:szCs w:val="28"/>
        </w:rPr>
        <w:t>Ценность предприятия к доходу = Ценность предприятия / Выручка</w:t>
      </w:r>
    </w:p>
    <w:p w:rsidR="001F4787" w:rsidRPr="00AA2CC8" w:rsidRDefault="001F4787" w:rsidP="00AA66D8">
      <w:pPr>
        <w:pStyle w:val="ac"/>
        <w:ind w:left="927"/>
        <w:rPr>
          <w:i/>
          <w:sz w:val="28"/>
          <w:szCs w:val="28"/>
          <w:lang w:val="en-US"/>
        </w:rPr>
      </w:pPr>
    </w:p>
    <w:p w:rsidR="001F4787" w:rsidRPr="00AA2CC8" w:rsidRDefault="00D805F9" w:rsidP="00D805F9">
      <w:pPr>
        <w:pStyle w:val="ac"/>
        <w:numPr>
          <w:ilvl w:val="0"/>
          <w:numId w:val="21"/>
        </w:numPr>
        <w:rPr>
          <w:sz w:val="28"/>
          <w:szCs w:val="28"/>
        </w:rPr>
      </w:pPr>
      <w:r w:rsidRPr="00AA2CC8">
        <w:rPr>
          <w:sz w:val="28"/>
          <w:szCs w:val="28"/>
        </w:rPr>
        <w:t>Отношение долга к активам (D/</w:t>
      </w:r>
      <w:r w:rsidRPr="00AA2CC8">
        <w:rPr>
          <w:sz w:val="28"/>
          <w:szCs w:val="28"/>
          <w:lang w:val="en-US"/>
        </w:rPr>
        <w:t>A</w:t>
      </w:r>
      <w:r w:rsidRPr="00AA2CC8">
        <w:rPr>
          <w:sz w:val="28"/>
          <w:szCs w:val="28"/>
        </w:rPr>
        <w:t>) – коэффициент, использующийся для оценки финансового рычага компании и рассчитывается путем деления общей суммы обязательств компании на ее собственный капитал. Соотношение D/A является важным показателем в корпоративных финансах. Это показатель того, в какой степени компания финансирует свою деятельность за счет долга, а не собственных ресурсов. Отношение долга к собственному капиталу — это особый тип коэффициента заемных средств.</w:t>
      </w:r>
    </w:p>
    <w:p w:rsidR="00D805F9" w:rsidRPr="00AA2CC8" w:rsidRDefault="00D805F9" w:rsidP="00D805F9">
      <w:pPr>
        <w:pStyle w:val="ac"/>
        <w:ind w:left="927"/>
        <w:rPr>
          <w:sz w:val="28"/>
          <w:szCs w:val="28"/>
        </w:rPr>
      </w:pPr>
    </w:p>
    <w:p w:rsidR="00D805F9" w:rsidRPr="00AA2CC8" w:rsidRDefault="00D805F9" w:rsidP="00D805F9">
      <w:pPr>
        <w:pStyle w:val="ac"/>
        <w:ind w:left="927"/>
        <w:rPr>
          <w:i/>
          <w:sz w:val="28"/>
          <w:szCs w:val="28"/>
        </w:rPr>
      </w:pPr>
      <w:r w:rsidRPr="00AA2CC8">
        <w:rPr>
          <w:i/>
          <w:sz w:val="28"/>
          <w:szCs w:val="28"/>
        </w:rPr>
        <w:t>Долг к собственным активам = Долг / капитал предприятия (активы)</w:t>
      </w:r>
    </w:p>
    <w:p w:rsidR="00D805F9" w:rsidRPr="00AA2CC8" w:rsidRDefault="00D805F9" w:rsidP="00D805F9">
      <w:pPr>
        <w:pStyle w:val="ac"/>
        <w:ind w:left="927"/>
        <w:rPr>
          <w:i/>
          <w:sz w:val="28"/>
          <w:szCs w:val="28"/>
        </w:rPr>
      </w:pPr>
    </w:p>
    <w:p w:rsidR="00D805F9" w:rsidRPr="00AA2CC8" w:rsidRDefault="00D805F9" w:rsidP="00D805F9">
      <w:pPr>
        <w:pStyle w:val="ac"/>
        <w:numPr>
          <w:ilvl w:val="0"/>
          <w:numId w:val="21"/>
        </w:numPr>
        <w:rPr>
          <w:sz w:val="28"/>
          <w:szCs w:val="28"/>
        </w:rPr>
      </w:pPr>
      <w:r w:rsidRPr="00AA2CC8">
        <w:rPr>
          <w:sz w:val="28"/>
          <w:szCs w:val="28"/>
        </w:rPr>
        <w:t>Коэффициент текущей ликвидности (</w:t>
      </w:r>
      <w:r w:rsidRPr="00AA2CC8">
        <w:rPr>
          <w:sz w:val="28"/>
          <w:szCs w:val="28"/>
          <w:lang w:val="en-US"/>
        </w:rPr>
        <w:t>current</w:t>
      </w:r>
      <w:r w:rsidRPr="00AA2CC8">
        <w:rPr>
          <w:sz w:val="28"/>
          <w:szCs w:val="28"/>
        </w:rPr>
        <w:t xml:space="preserve"> </w:t>
      </w:r>
      <w:r w:rsidRPr="00AA2CC8">
        <w:rPr>
          <w:sz w:val="28"/>
          <w:szCs w:val="28"/>
          <w:lang w:val="en-US"/>
        </w:rPr>
        <w:t>ratio</w:t>
      </w:r>
      <w:r w:rsidRPr="00AA2CC8">
        <w:rPr>
          <w:sz w:val="28"/>
          <w:szCs w:val="28"/>
        </w:rPr>
        <w:t>) — это коэффициент ликвидности, который измеряет способность компании погасить краткосрочные обязательства или обязательства со сроком погашения в течение одного года. Он сообщает инвесторам и аналитикам, как компания может максимизировать текущие активы на своем балансе, чтобы погасить свой текущий долг и другую кредиторскую задолженность.</w:t>
      </w:r>
    </w:p>
    <w:p w:rsidR="00D805F9" w:rsidRPr="00AA2CC8" w:rsidRDefault="00D805F9" w:rsidP="00D805F9">
      <w:pPr>
        <w:pStyle w:val="ac"/>
        <w:ind w:left="927"/>
        <w:rPr>
          <w:sz w:val="28"/>
          <w:szCs w:val="28"/>
        </w:rPr>
      </w:pPr>
    </w:p>
    <w:p w:rsidR="00D805F9" w:rsidRPr="00AA2CC8" w:rsidRDefault="00D805F9" w:rsidP="00251550">
      <w:pPr>
        <w:pStyle w:val="ac"/>
        <w:ind w:left="927" w:right="-1"/>
        <w:rPr>
          <w:i/>
          <w:sz w:val="28"/>
          <w:szCs w:val="28"/>
        </w:rPr>
      </w:pPr>
      <w:r w:rsidRPr="00AA2CC8">
        <w:rPr>
          <w:i/>
          <w:sz w:val="28"/>
          <w:szCs w:val="28"/>
        </w:rPr>
        <w:t xml:space="preserve">Коэффициент текущей ликвидности = Текущие активы / Текущие </w:t>
      </w:r>
      <w:r w:rsidR="00251550" w:rsidRPr="00AA2CC8">
        <w:rPr>
          <w:i/>
          <w:sz w:val="28"/>
          <w:szCs w:val="28"/>
        </w:rPr>
        <w:t>обязательства</w:t>
      </w:r>
    </w:p>
    <w:p w:rsidR="00C21DAC" w:rsidRPr="00AA2CC8" w:rsidRDefault="00C21DAC" w:rsidP="00251550">
      <w:pPr>
        <w:pStyle w:val="ac"/>
        <w:ind w:left="927" w:right="-1"/>
        <w:rPr>
          <w:i/>
          <w:sz w:val="28"/>
          <w:szCs w:val="28"/>
        </w:rPr>
      </w:pPr>
    </w:p>
    <w:p w:rsidR="00C21DAC" w:rsidRPr="00AA2CC8" w:rsidRDefault="00C21DAC" w:rsidP="00C21DAC">
      <w:pPr>
        <w:pStyle w:val="ac"/>
        <w:numPr>
          <w:ilvl w:val="0"/>
          <w:numId w:val="21"/>
        </w:numPr>
        <w:ind w:right="-1"/>
        <w:rPr>
          <w:sz w:val="28"/>
          <w:szCs w:val="28"/>
        </w:rPr>
      </w:pPr>
      <w:r w:rsidRPr="00AA2CC8">
        <w:rPr>
          <w:sz w:val="28"/>
          <w:szCs w:val="28"/>
        </w:rPr>
        <w:t>Коэффициент быстрой ликвидности (</w:t>
      </w:r>
      <w:r w:rsidRPr="00AA2CC8">
        <w:rPr>
          <w:sz w:val="28"/>
          <w:szCs w:val="28"/>
          <w:lang w:val="en-US"/>
        </w:rPr>
        <w:t>quick</w:t>
      </w:r>
      <w:r w:rsidRPr="00AA2CC8">
        <w:rPr>
          <w:sz w:val="28"/>
          <w:szCs w:val="28"/>
        </w:rPr>
        <w:t xml:space="preserve"> </w:t>
      </w:r>
      <w:r w:rsidRPr="00AA2CC8">
        <w:rPr>
          <w:sz w:val="28"/>
          <w:szCs w:val="28"/>
          <w:lang w:val="en-US"/>
        </w:rPr>
        <w:t>ratio</w:t>
      </w:r>
      <w:r w:rsidRPr="00AA2CC8">
        <w:rPr>
          <w:sz w:val="28"/>
          <w:szCs w:val="28"/>
        </w:rPr>
        <w:t xml:space="preserve">) – мультипликатор, который измеряет долларовую сумму ликвидных активов, доступных по отношению к долларовой сумме текущих обязательств компании. </w:t>
      </w:r>
      <w:r w:rsidRPr="00AA2CC8">
        <w:rPr>
          <w:sz w:val="28"/>
          <w:szCs w:val="28"/>
        </w:rPr>
        <w:lastRenderedPageBreak/>
        <w:t>Ликвидные активы — это те оборотные активы, которые могут быть быстро обращены в денежные средства с минимальным влиянием на цену, полученную на открытом рынке, а текущие обязательства — это долги или обязательства компании, которые должны быть выплачены кредиторам в течение одного года.</w:t>
      </w:r>
    </w:p>
    <w:p w:rsidR="00C21DAC" w:rsidRPr="00AA2CC8" w:rsidRDefault="00C21DAC" w:rsidP="00C21DAC">
      <w:pPr>
        <w:pStyle w:val="ac"/>
        <w:ind w:left="927" w:right="-1"/>
        <w:rPr>
          <w:sz w:val="28"/>
          <w:szCs w:val="28"/>
        </w:rPr>
      </w:pPr>
    </w:p>
    <w:p w:rsidR="00C21DAC" w:rsidRDefault="00C21DAC" w:rsidP="00C21DAC">
      <w:pPr>
        <w:pStyle w:val="ac"/>
        <w:ind w:left="927" w:right="-1"/>
        <w:rPr>
          <w:i/>
          <w:sz w:val="28"/>
          <w:szCs w:val="28"/>
        </w:rPr>
      </w:pPr>
      <w:r w:rsidRPr="00AA2CC8">
        <w:rPr>
          <w:i/>
          <w:sz w:val="28"/>
          <w:szCs w:val="28"/>
        </w:rPr>
        <w:t>Коэффициент быстрой ликвидности = Ликвидные активы / текущие обязательства</w:t>
      </w:r>
    </w:p>
    <w:p w:rsidR="000201D1" w:rsidRDefault="005B0790" w:rsidP="000201D1">
      <w:pPr>
        <w:pStyle w:val="ac"/>
        <w:numPr>
          <w:ilvl w:val="0"/>
          <w:numId w:val="21"/>
        </w:numPr>
        <w:ind w:right="-1"/>
        <w:rPr>
          <w:sz w:val="28"/>
          <w:szCs w:val="28"/>
        </w:rPr>
      </w:pPr>
      <w:r>
        <w:rPr>
          <w:sz w:val="28"/>
          <w:szCs w:val="28"/>
        </w:rPr>
        <w:t>Долг к прибыли за вычетом процентов и налогов (</w:t>
      </w:r>
      <w:r>
        <w:rPr>
          <w:sz w:val="28"/>
          <w:szCs w:val="28"/>
          <w:lang w:val="en-US"/>
        </w:rPr>
        <w:t>Debt</w:t>
      </w:r>
      <w:r w:rsidRPr="005B0790">
        <w:rPr>
          <w:sz w:val="28"/>
          <w:szCs w:val="28"/>
        </w:rPr>
        <w:t>/</w:t>
      </w:r>
      <w:r>
        <w:rPr>
          <w:sz w:val="28"/>
          <w:szCs w:val="28"/>
          <w:lang w:val="en-US"/>
        </w:rPr>
        <w:t>Ebit</w:t>
      </w:r>
      <w:r w:rsidRPr="005B0790">
        <w:rPr>
          <w:sz w:val="28"/>
          <w:szCs w:val="28"/>
        </w:rPr>
        <w:t>)</w:t>
      </w:r>
      <w:r>
        <w:rPr>
          <w:sz w:val="28"/>
          <w:szCs w:val="28"/>
        </w:rPr>
        <w:t>. Используется для оценки платежеспособности компании в долгосрочной перспективе с учётом норм прибыли.</w:t>
      </w:r>
    </w:p>
    <w:p w:rsidR="005B0790" w:rsidRDefault="005B0790" w:rsidP="005B0790">
      <w:pPr>
        <w:pStyle w:val="ac"/>
        <w:ind w:left="927" w:right="-1"/>
        <w:rPr>
          <w:sz w:val="28"/>
          <w:szCs w:val="28"/>
        </w:rPr>
      </w:pPr>
    </w:p>
    <w:p w:rsidR="005B0790" w:rsidRPr="005B0790" w:rsidRDefault="005B0790" w:rsidP="005B0790">
      <w:pPr>
        <w:pStyle w:val="ac"/>
        <w:ind w:left="927" w:right="-1"/>
        <w:rPr>
          <w:i/>
          <w:sz w:val="28"/>
          <w:szCs w:val="28"/>
        </w:rPr>
      </w:pPr>
      <w:r>
        <w:rPr>
          <w:i/>
          <w:sz w:val="28"/>
          <w:szCs w:val="28"/>
        </w:rPr>
        <w:t>Долг к прибыли = Текущие обязательства / Прибыль – Налоги – Проценты по обязательствам</w:t>
      </w:r>
    </w:p>
    <w:p w:rsidR="005B0790" w:rsidRPr="005B0790" w:rsidRDefault="005B0790" w:rsidP="005B0790">
      <w:pPr>
        <w:pStyle w:val="ac"/>
        <w:ind w:left="927" w:right="-1"/>
        <w:rPr>
          <w:i/>
          <w:sz w:val="28"/>
          <w:szCs w:val="28"/>
        </w:rPr>
      </w:pPr>
    </w:p>
    <w:p w:rsidR="00905AF7" w:rsidRPr="005B0790" w:rsidRDefault="00905AF7" w:rsidP="00481A7B">
      <w:pPr>
        <w:ind w:firstLine="567"/>
        <w:rPr>
          <w:rFonts w:eastAsiaTheme="majorEastAsia" w:cs="Times New Roman"/>
          <w:b/>
          <w:color w:val="2E74B5" w:themeColor="accent1" w:themeShade="BF"/>
          <w:sz w:val="28"/>
          <w:szCs w:val="28"/>
        </w:rPr>
      </w:pPr>
      <w:r>
        <w:rPr>
          <w:rFonts w:cs="Times New Roman"/>
          <w:b/>
          <w:sz w:val="28"/>
          <w:szCs w:val="28"/>
        </w:rPr>
        <w:br w:type="page"/>
      </w:r>
    </w:p>
    <w:p w:rsidR="00C2520B" w:rsidRPr="007220BD" w:rsidRDefault="00C2520B" w:rsidP="00014F95">
      <w:pPr>
        <w:pStyle w:val="2"/>
        <w:ind w:firstLine="567"/>
        <w:rPr>
          <w:rFonts w:ascii="Times New Roman" w:hAnsi="Times New Roman" w:cs="Times New Roman"/>
          <w:b/>
          <w:sz w:val="28"/>
          <w:szCs w:val="28"/>
        </w:rPr>
      </w:pPr>
    </w:p>
    <w:p w:rsidR="00C2520B" w:rsidRPr="00AA2CC8" w:rsidRDefault="007220BD" w:rsidP="00C21DAC">
      <w:pPr>
        <w:pStyle w:val="2"/>
        <w:ind w:firstLine="567"/>
        <w:rPr>
          <w:rFonts w:ascii="Times New Roman" w:hAnsi="Times New Roman" w:cs="Times New Roman"/>
          <w:b/>
          <w:sz w:val="32"/>
          <w:szCs w:val="32"/>
        </w:rPr>
      </w:pPr>
      <w:bookmarkStart w:id="8" w:name="_Toc130162481"/>
      <w:r w:rsidRPr="00AA2CC8">
        <w:rPr>
          <w:rFonts w:ascii="Times New Roman" w:hAnsi="Times New Roman" w:cs="Times New Roman"/>
          <w:b/>
          <w:sz w:val="32"/>
          <w:szCs w:val="32"/>
        </w:rPr>
        <w:t>Оценка роста компании</w:t>
      </w:r>
      <w:bookmarkEnd w:id="8"/>
    </w:p>
    <w:p w:rsidR="00C21DAC" w:rsidRPr="00AA2CC8" w:rsidRDefault="00C21DAC" w:rsidP="00C21DAC">
      <w:pPr>
        <w:ind w:firstLine="567"/>
        <w:rPr>
          <w:sz w:val="28"/>
          <w:szCs w:val="28"/>
        </w:rPr>
      </w:pPr>
      <w:r w:rsidRPr="00AA2CC8">
        <w:rPr>
          <w:sz w:val="28"/>
          <w:szCs w:val="28"/>
        </w:rPr>
        <w:t>Многие инвесторы хотят инвестировать в так называемые компании «роста»: молодой бизнес, делающий ставку на стремительный захват рынка и наращивание выручки. Для оценки перспектив подобных компаний чаще всего используют сравнение их финансовых показателей выручки и прибыли за разные временные периоды.</w:t>
      </w:r>
    </w:p>
    <w:p w:rsidR="00C21DAC" w:rsidRPr="00AA2CC8" w:rsidRDefault="00481A7B" w:rsidP="00C21DAC">
      <w:pPr>
        <w:pStyle w:val="ac"/>
        <w:numPr>
          <w:ilvl w:val="0"/>
          <w:numId w:val="22"/>
        </w:numPr>
        <w:rPr>
          <w:sz w:val="28"/>
          <w:szCs w:val="28"/>
        </w:rPr>
      </w:pPr>
      <w:r w:rsidRPr="00AA2CC8">
        <w:rPr>
          <w:sz w:val="28"/>
          <w:szCs w:val="28"/>
        </w:rPr>
        <w:t>Изменение чистой прибыли от квартала к кварталу</w:t>
      </w:r>
      <w:r w:rsidR="00AA2CC8">
        <w:rPr>
          <w:sz w:val="28"/>
          <w:szCs w:val="28"/>
        </w:rPr>
        <w:t>.</w:t>
      </w:r>
    </w:p>
    <w:p w:rsidR="00481A7B" w:rsidRPr="00AA2CC8" w:rsidRDefault="00481A7B" w:rsidP="00C21DAC">
      <w:pPr>
        <w:pStyle w:val="ac"/>
        <w:numPr>
          <w:ilvl w:val="0"/>
          <w:numId w:val="22"/>
        </w:numPr>
        <w:rPr>
          <w:sz w:val="28"/>
          <w:szCs w:val="28"/>
        </w:rPr>
      </w:pPr>
      <w:r w:rsidRPr="00AA2CC8">
        <w:rPr>
          <w:sz w:val="28"/>
          <w:szCs w:val="28"/>
        </w:rPr>
        <w:t>Изменение выручки от квартала к кварталу</w:t>
      </w:r>
      <w:r w:rsidR="00AA2CC8">
        <w:rPr>
          <w:sz w:val="28"/>
          <w:szCs w:val="28"/>
        </w:rPr>
        <w:t>.</w:t>
      </w:r>
    </w:p>
    <w:p w:rsidR="00481A7B" w:rsidRPr="00AA2CC8" w:rsidRDefault="00481A7B" w:rsidP="00C21DAC">
      <w:pPr>
        <w:pStyle w:val="ac"/>
        <w:numPr>
          <w:ilvl w:val="0"/>
          <w:numId w:val="22"/>
        </w:numPr>
        <w:rPr>
          <w:sz w:val="28"/>
          <w:szCs w:val="28"/>
        </w:rPr>
      </w:pPr>
      <w:r w:rsidRPr="00AA2CC8">
        <w:rPr>
          <w:sz w:val="28"/>
          <w:szCs w:val="28"/>
        </w:rPr>
        <w:t>Изменение чистой прибыли от года к году</w:t>
      </w:r>
      <w:r w:rsidR="00AA2CC8">
        <w:rPr>
          <w:sz w:val="28"/>
          <w:szCs w:val="28"/>
        </w:rPr>
        <w:t>.</w:t>
      </w:r>
    </w:p>
    <w:p w:rsidR="00481A7B" w:rsidRDefault="00481A7B" w:rsidP="00C21DAC">
      <w:pPr>
        <w:pStyle w:val="ac"/>
        <w:numPr>
          <w:ilvl w:val="0"/>
          <w:numId w:val="22"/>
        </w:numPr>
        <w:rPr>
          <w:sz w:val="28"/>
          <w:szCs w:val="28"/>
        </w:rPr>
      </w:pPr>
      <w:r w:rsidRPr="00AA2CC8">
        <w:rPr>
          <w:sz w:val="28"/>
          <w:szCs w:val="28"/>
        </w:rPr>
        <w:t>Изменение выручки от года к году</w:t>
      </w:r>
      <w:r w:rsidR="00AA2CC8">
        <w:rPr>
          <w:sz w:val="28"/>
          <w:szCs w:val="28"/>
        </w:rPr>
        <w:t>.</w:t>
      </w:r>
    </w:p>
    <w:p w:rsidR="00AA2CC8" w:rsidRDefault="00AA2CC8" w:rsidP="00C21DAC">
      <w:pPr>
        <w:pStyle w:val="ac"/>
        <w:numPr>
          <w:ilvl w:val="0"/>
          <w:numId w:val="22"/>
        </w:numPr>
        <w:rPr>
          <w:sz w:val="28"/>
          <w:szCs w:val="28"/>
        </w:rPr>
      </w:pPr>
      <w:r>
        <w:rPr>
          <w:sz w:val="28"/>
          <w:szCs w:val="28"/>
        </w:rPr>
        <w:t>Изменение операционного денежного потока (вместо чистой прибыли) год к году.</w:t>
      </w:r>
    </w:p>
    <w:p w:rsidR="00AA2CC8" w:rsidRPr="00AA2CC8" w:rsidRDefault="00AA2CC8" w:rsidP="00AA2CC8">
      <w:pPr>
        <w:pStyle w:val="ac"/>
        <w:numPr>
          <w:ilvl w:val="0"/>
          <w:numId w:val="22"/>
        </w:numPr>
        <w:rPr>
          <w:sz w:val="28"/>
          <w:szCs w:val="28"/>
        </w:rPr>
      </w:pPr>
      <w:r>
        <w:rPr>
          <w:sz w:val="28"/>
          <w:szCs w:val="28"/>
        </w:rPr>
        <w:t xml:space="preserve">Изменение операционного денежного потока (вместо чистой прибыли) </w:t>
      </w:r>
      <w:r>
        <w:rPr>
          <w:sz w:val="28"/>
          <w:szCs w:val="28"/>
        </w:rPr>
        <w:t>квартал к кварталу</w:t>
      </w:r>
      <w:r>
        <w:rPr>
          <w:sz w:val="28"/>
          <w:szCs w:val="28"/>
        </w:rPr>
        <w:t>.</w:t>
      </w:r>
    </w:p>
    <w:p w:rsidR="00D33D76" w:rsidRDefault="00C2520B">
      <w:pPr>
        <w:rPr>
          <w:rFonts w:cs="Times New Roman"/>
          <w:szCs w:val="24"/>
        </w:rPr>
      </w:pPr>
      <w:r>
        <w:rPr>
          <w:rFonts w:cs="Times New Roman"/>
          <w:szCs w:val="24"/>
        </w:rPr>
        <w:br w:type="page"/>
      </w:r>
    </w:p>
    <w:p w:rsidR="00377CAD" w:rsidRDefault="005627DC" w:rsidP="00377CAD">
      <w:pPr>
        <w:pStyle w:val="1"/>
        <w:jc w:val="center"/>
        <w:rPr>
          <w:rFonts w:ascii="Times New Roman" w:hAnsi="Times New Roman" w:cs="Times New Roman"/>
          <w:b/>
          <w:sz w:val="36"/>
          <w:szCs w:val="36"/>
        </w:rPr>
      </w:pPr>
      <w:bookmarkStart w:id="9" w:name="_Toc130162482"/>
      <w:r>
        <w:rPr>
          <w:rFonts w:ascii="Times New Roman" w:hAnsi="Times New Roman" w:cs="Times New Roman"/>
          <w:b/>
          <w:sz w:val="36"/>
          <w:szCs w:val="36"/>
        </w:rPr>
        <w:lastRenderedPageBreak/>
        <w:t>Глава третья. Методика</w:t>
      </w:r>
      <w:r w:rsidR="00D33D76">
        <w:rPr>
          <w:rFonts w:ascii="Times New Roman" w:hAnsi="Times New Roman" w:cs="Times New Roman"/>
          <w:b/>
          <w:sz w:val="36"/>
          <w:szCs w:val="36"/>
        </w:rPr>
        <w:t xml:space="preserve"> выбора инвестиционных стратегий на основе мультипликаторов фундаментального анализа</w:t>
      </w:r>
      <w:bookmarkEnd w:id="9"/>
    </w:p>
    <w:p w:rsidR="00377CAD" w:rsidRPr="00AA2CC8" w:rsidRDefault="008F42E1" w:rsidP="008F42E1">
      <w:pPr>
        <w:pStyle w:val="2"/>
        <w:ind w:firstLine="567"/>
        <w:rPr>
          <w:sz w:val="32"/>
          <w:szCs w:val="32"/>
        </w:rPr>
      </w:pPr>
      <w:bookmarkStart w:id="10" w:name="_Toc130162483"/>
      <w:r w:rsidRPr="00AA2CC8">
        <w:rPr>
          <w:rFonts w:ascii="Times New Roman" w:hAnsi="Times New Roman" w:cs="Times New Roman"/>
          <w:b/>
          <w:sz w:val="32"/>
          <w:szCs w:val="32"/>
        </w:rPr>
        <w:t>Концепт</w:t>
      </w:r>
      <w:bookmarkEnd w:id="10"/>
    </w:p>
    <w:p w:rsidR="00377CAD" w:rsidRPr="00F921F6" w:rsidRDefault="00010930" w:rsidP="00377CAD">
      <w:pPr>
        <w:spacing w:line="240" w:lineRule="auto"/>
        <w:ind w:firstLine="567"/>
        <w:rPr>
          <w:sz w:val="28"/>
          <w:szCs w:val="28"/>
        </w:rPr>
      </w:pPr>
      <w:r w:rsidRPr="00F921F6">
        <w:rPr>
          <w:sz w:val="28"/>
          <w:szCs w:val="28"/>
        </w:rPr>
        <w:t xml:space="preserve">Программа будет получать входные данные: список акций для анализа. Эта выборка может быть составлена в любом скринере акций (например, </w:t>
      </w:r>
      <w:r w:rsidRPr="00F921F6">
        <w:rPr>
          <w:sz w:val="28"/>
          <w:szCs w:val="28"/>
          <w:lang w:val="en-US"/>
        </w:rPr>
        <w:t>Yahoo</w:t>
      </w:r>
      <w:r w:rsidRPr="00F921F6">
        <w:rPr>
          <w:sz w:val="28"/>
          <w:szCs w:val="28"/>
        </w:rPr>
        <w:t xml:space="preserve"> </w:t>
      </w:r>
      <w:r w:rsidRPr="00F921F6">
        <w:rPr>
          <w:sz w:val="28"/>
          <w:szCs w:val="28"/>
          <w:lang w:val="en-US"/>
        </w:rPr>
        <w:t>finance</w:t>
      </w:r>
      <w:r w:rsidRPr="00F921F6">
        <w:rPr>
          <w:sz w:val="28"/>
          <w:szCs w:val="28"/>
        </w:rPr>
        <w:t xml:space="preserve"> </w:t>
      </w:r>
      <w:r w:rsidRPr="00F921F6">
        <w:rPr>
          <w:sz w:val="28"/>
          <w:szCs w:val="28"/>
          <w:lang w:val="en-US"/>
        </w:rPr>
        <w:t>screener</w:t>
      </w:r>
      <w:r w:rsidRPr="00F921F6">
        <w:rPr>
          <w:sz w:val="28"/>
          <w:szCs w:val="28"/>
        </w:rPr>
        <w:t xml:space="preserve">, </w:t>
      </w:r>
      <w:r w:rsidRPr="00F921F6">
        <w:rPr>
          <w:sz w:val="28"/>
          <w:szCs w:val="28"/>
          <w:lang w:val="en-US"/>
        </w:rPr>
        <w:t>finviz</w:t>
      </w:r>
      <w:r w:rsidRPr="00F921F6">
        <w:rPr>
          <w:sz w:val="28"/>
          <w:szCs w:val="28"/>
        </w:rPr>
        <w:t xml:space="preserve">, smart-lab screener, Zacks screener и др.). Это может быть отрасль или конкретная индустрия одного и того же региона: такая подборка желательнее, так как чем ближе компании по роду деятельности и внешним условиям (налоги, спрос, предложение средств производства и др.), тем </w:t>
      </w:r>
      <w:r w:rsidR="00966D8F" w:rsidRPr="00F921F6">
        <w:rPr>
          <w:sz w:val="28"/>
          <w:szCs w:val="28"/>
        </w:rPr>
        <w:t>репрезентативнее</w:t>
      </w:r>
      <w:r w:rsidRPr="00F921F6">
        <w:rPr>
          <w:sz w:val="28"/>
          <w:szCs w:val="28"/>
        </w:rPr>
        <w:t xml:space="preserve"> будет их сравнение (т.к. у похожи</w:t>
      </w:r>
      <w:r w:rsidR="001857E5" w:rsidRPr="00F921F6">
        <w:rPr>
          <w:sz w:val="28"/>
          <w:szCs w:val="28"/>
        </w:rPr>
        <w:t>х</w:t>
      </w:r>
      <w:r w:rsidRPr="00F921F6">
        <w:rPr>
          <w:sz w:val="28"/>
          <w:szCs w:val="28"/>
        </w:rPr>
        <w:t xml:space="preserve"> компаний нормы финансовых показателей схожи).</w:t>
      </w:r>
      <w:r w:rsidR="001857E5" w:rsidRPr="00F921F6">
        <w:rPr>
          <w:sz w:val="28"/>
          <w:szCs w:val="28"/>
        </w:rPr>
        <w:t xml:space="preserve"> </w:t>
      </w:r>
    </w:p>
    <w:p w:rsidR="004A0E8C" w:rsidRPr="00F921F6" w:rsidRDefault="004A0E8C" w:rsidP="00377CAD">
      <w:pPr>
        <w:spacing w:line="240" w:lineRule="auto"/>
        <w:ind w:firstLine="567"/>
        <w:rPr>
          <w:sz w:val="28"/>
          <w:szCs w:val="28"/>
        </w:rPr>
      </w:pPr>
      <w:r w:rsidRPr="00F921F6">
        <w:rPr>
          <w:sz w:val="28"/>
          <w:szCs w:val="28"/>
        </w:rPr>
        <w:t xml:space="preserve">Далее из базы данных алгоритм будет получать </w:t>
      </w:r>
      <w:r w:rsidR="0044646D" w:rsidRPr="00F921F6">
        <w:rPr>
          <w:sz w:val="28"/>
          <w:szCs w:val="28"/>
        </w:rPr>
        <w:t xml:space="preserve">финансовую отчетность компаний (годовая/квартальная). Из полученных отчётностей будет вычисляться мультипликаторы из второй главы для каждой акции. </w:t>
      </w:r>
    </w:p>
    <w:p w:rsidR="0044646D" w:rsidRPr="00F921F6" w:rsidRDefault="0044646D" w:rsidP="00377CAD">
      <w:pPr>
        <w:spacing w:line="240" w:lineRule="auto"/>
        <w:ind w:firstLine="567"/>
        <w:rPr>
          <w:sz w:val="28"/>
          <w:szCs w:val="28"/>
        </w:rPr>
      </w:pPr>
      <w:r w:rsidRPr="00F921F6">
        <w:rPr>
          <w:sz w:val="28"/>
          <w:szCs w:val="28"/>
        </w:rPr>
        <w:t xml:space="preserve">Для объективного сравнения различных ценных бумаг по такому большому числу показателей </w:t>
      </w:r>
      <w:r w:rsidR="00B55B44" w:rsidRPr="00F921F6">
        <w:rPr>
          <w:sz w:val="28"/>
          <w:szCs w:val="28"/>
        </w:rPr>
        <w:t xml:space="preserve">была разработана методика рейтинговой оценки. По каждому мультипликатору акции ранжируются по убыванию или возрастанию значения в соответствии с экономическим содержанием мультипликатора. Исходя из занимаемого ранга </w:t>
      </w:r>
      <w:r w:rsidR="00B60C60" w:rsidRPr="00F921F6">
        <w:rPr>
          <w:sz w:val="28"/>
          <w:szCs w:val="28"/>
        </w:rPr>
        <w:t>каждая</w:t>
      </w:r>
      <w:r w:rsidR="00B55B44" w:rsidRPr="00F921F6">
        <w:rPr>
          <w:sz w:val="28"/>
          <w:szCs w:val="28"/>
        </w:rPr>
        <w:t xml:space="preserve"> акция получает соответствующий балл.</w:t>
      </w:r>
    </w:p>
    <w:p w:rsidR="008F42E1" w:rsidRPr="00F921F6" w:rsidRDefault="002708A8" w:rsidP="00377CAD">
      <w:pPr>
        <w:spacing w:line="240" w:lineRule="auto"/>
        <w:ind w:firstLine="567"/>
        <w:rPr>
          <w:sz w:val="28"/>
          <w:szCs w:val="28"/>
        </w:rPr>
      </w:pPr>
      <w:r w:rsidRPr="00F921F6">
        <w:rPr>
          <w:sz w:val="28"/>
          <w:szCs w:val="28"/>
        </w:rPr>
        <w:t xml:space="preserve">После чего баллы по всем мультипликаторам акции суммируются и выводится сводный балл конкретной акции. </w:t>
      </w:r>
      <w:r w:rsidR="00CE6CDD" w:rsidRPr="00F921F6">
        <w:rPr>
          <w:sz w:val="28"/>
          <w:szCs w:val="28"/>
        </w:rPr>
        <w:t>Самой оптимальной для инвестирования компанией будет та, сводный балл которой наивысший.</w:t>
      </w:r>
      <w:r w:rsidR="00D720CD" w:rsidRPr="00F921F6">
        <w:rPr>
          <w:sz w:val="28"/>
          <w:szCs w:val="28"/>
        </w:rPr>
        <w:t xml:space="preserve"> </w:t>
      </w:r>
    </w:p>
    <w:p w:rsidR="008F42E1" w:rsidRPr="00F921F6" w:rsidRDefault="008F42E1">
      <w:pPr>
        <w:rPr>
          <w:sz w:val="28"/>
          <w:szCs w:val="28"/>
        </w:rPr>
      </w:pPr>
      <w:r w:rsidRPr="00F921F6">
        <w:rPr>
          <w:sz w:val="28"/>
          <w:szCs w:val="28"/>
        </w:rPr>
        <w:br w:type="page"/>
      </w:r>
    </w:p>
    <w:p w:rsidR="002708A8" w:rsidRDefault="008F42E1" w:rsidP="00AA2CC8">
      <w:pPr>
        <w:pStyle w:val="2"/>
        <w:ind w:firstLine="567"/>
        <w:rPr>
          <w:rFonts w:ascii="Times New Roman" w:hAnsi="Times New Roman" w:cs="Times New Roman"/>
          <w:b/>
          <w:sz w:val="28"/>
          <w:szCs w:val="28"/>
        </w:rPr>
      </w:pPr>
      <w:bookmarkStart w:id="11" w:name="_Toc130162484"/>
      <w:r>
        <w:rPr>
          <w:rFonts w:ascii="Times New Roman" w:hAnsi="Times New Roman" w:cs="Times New Roman"/>
          <w:b/>
          <w:sz w:val="28"/>
          <w:szCs w:val="28"/>
        </w:rPr>
        <w:lastRenderedPageBreak/>
        <w:t>Создание ПО</w:t>
      </w:r>
      <w:bookmarkEnd w:id="11"/>
    </w:p>
    <w:p w:rsidR="00D52DB9" w:rsidRPr="00B02EB4" w:rsidRDefault="008F42E1" w:rsidP="00D52DB9">
      <w:pPr>
        <w:ind w:firstLine="567"/>
        <w:rPr>
          <w:i/>
          <w:sz w:val="28"/>
          <w:szCs w:val="28"/>
          <w:lang w:val="en-US"/>
        </w:rPr>
      </w:pPr>
      <w:r w:rsidRPr="00F921F6">
        <w:rPr>
          <w:sz w:val="28"/>
          <w:szCs w:val="28"/>
        </w:rPr>
        <w:t>В этом параграфе будет</w:t>
      </w:r>
      <w:r w:rsidR="00966D8F" w:rsidRPr="00F921F6">
        <w:rPr>
          <w:sz w:val="28"/>
          <w:szCs w:val="28"/>
        </w:rPr>
        <w:t xml:space="preserve"> описана пошаговая разработка программы. Будут приведены конкретные примеры работы входных и выходных данных</w:t>
      </w:r>
      <w:r w:rsidR="00BD14CE" w:rsidRPr="00F921F6">
        <w:rPr>
          <w:sz w:val="28"/>
          <w:szCs w:val="28"/>
        </w:rPr>
        <w:t xml:space="preserve">. Сам код обозреваться не будет, но при желании все исходники (в т. ч. и код) будут размещена в репозитории на платформе </w:t>
      </w:r>
      <w:r w:rsidR="00BD14CE" w:rsidRPr="00F921F6">
        <w:rPr>
          <w:sz w:val="28"/>
          <w:szCs w:val="28"/>
          <w:lang w:val="en-US"/>
        </w:rPr>
        <w:t>GitHub</w:t>
      </w:r>
      <w:r w:rsidR="00BD14CE" w:rsidRPr="00F921F6">
        <w:rPr>
          <w:sz w:val="28"/>
          <w:szCs w:val="28"/>
        </w:rPr>
        <w:t xml:space="preserve"> (ссылка будет в приложении). Для формализации методики был использован язык программирования </w:t>
      </w:r>
      <w:r w:rsidR="00BD14CE" w:rsidRPr="00F921F6">
        <w:rPr>
          <w:sz w:val="28"/>
          <w:szCs w:val="28"/>
          <w:lang w:val="en-US"/>
        </w:rPr>
        <w:t>python</w:t>
      </w:r>
      <w:r w:rsidR="00BD14CE" w:rsidRPr="00F921F6">
        <w:rPr>
          <w:sz w:val="28"/>
          <w:szCs w:val="28"/>
        </w:rPr>
        <w:t xml:space="preserve">. Как база финансовых данных был выбран сервис </w:t>
      </w:r>
      <w:r w:rsidR="00181B8F" w:rsidRPr="00F921F6">
        <w:rPr>
          <w:sz w:val="28"/>
          <w:szCs w:val="28"/>
          <w:lang w:val="en-US"/>
        </w:rPr>
        <w:t>Yahoo</w:t>
      </w:r>
      <w:r w:rsidR="00181B8F" w:rsidRPr="00F921F6">
        <w:rPr>
          <w:sz w:val="28"/>
          <w:szCs w:val="28"/>
        </w:rPr>
        <w:t xml:space="preserve"> </w:t>
      </w:r>
      <w:r w:rsidR="00181B8F" w:rsidRPr="00F921F6">
        <w:rPr>
          <w:sz w:val="28"/>
          <w:szCs w:val="28"/>
          <w:lang w:val="en-US"/>
        </w:rPr>
        <w:t>Finance</w:t>
      </w:r>
      <w:r w:rsidR="00181B8F" w:rsidRPr="00F921F6">
        <w:rPr>
          <w:sz w:val="28"/>
          <w:szCs w:val="28"/>
        </w:rPr>
        <w:t xml:space="preserve">, т.к. обладает всеми возможными данными по ценным бумагам почти всех стран мира. Также сервис дополнен возможностью автоматического подбора необходимых акций по конкретным параметрам (скринером). </w:t>
      </w:r>
      <w:r w:rsidR="00D52DB9">
        <w:rPr>
          <w:sz w:val="28"/>
          <w:szCs w:val="28"/>
        </w:rPr>
        <w:t>В этой главе будут приложены примеры для каждого шага. Больше примеров можно найти в репозитории</w:t>
      </w:r>
      <w:r w:rsidR="00D52DB9" w:rsidRPr="00D52DB9">
        <w:rPr>
          <w:i/>
          <w:sz w:val="28"/>
          <w:szCs w:val="28"/>
        </w:rPr>
        <w:t xml:space="preserve"> </w:t>
      </w:r>
      <w:r w:rsidR="00D52DB9" w:rsidRPr="00D52DB9">
        <w:rPr>
          <w:i/>
          <w:sz w:val="28"/>
          <w:szCs w:val="28"/>
          <w:lang w:val="en-US"/>
        </w:rPr>
        <w:t>GitHub</w:t>
      </w:r>
      <w:r w:rsidR="00D52DB9" w:rsidRPr="00D52DB9">
        <w:rPr>
          <w:i/>
          <w:sz w:val="28"/>
          <w:szCs w:val="28"/>
        </w:rPr>
        <w:t xml:space="preserve"> (</w:t>
      </w:r>
      <w:r w:rsidR="00D52DB9">
        <w:rPr>
          <w:i/>
          <w:sz w:val="28"/>
          <w:szCs w:val="28"/>
        </w:rPr>
        <w:t xml:space="preserve">ссылка в приложении) </w:t>
      </w:r>
      <w:r w:rsidR="00D52DB9">
        <w:rPr>
          <w:sz w:val="28"/>
          <w:szCs w:val="28"/>
        </w:rPr>
        <w:t xml:space="preserve">в папке </w:t>
      </w:r>
      <w:r w:rsidR="00D52DB9" w:rsidRPr="000201D1">
        <w:rPr>
          <w:i/>
          <w:sz w:val="28"/>
          <w:szCs w:val="28"/>
        </w:rPr>
        <w:t>примеры</w:t>
      </w:r>
      <w:r w:rsidR="00D52DB9">
        <w:rPr>
          <w:sz w:val="28"/>
          <w:szCs w:val="28"/>
        </w:rPr>
        <w:t xml:space="preserve"> (файлы </w:t>
      </w:r>
      <w:r w:rsidR="00D52DB9">
        <w:rPr>
          <w:sz w:val="28"/>
          <w:szCs w:val="28"/>
          <w:lang w:val="en-US"/>
        </w:rPr>
        <w:t>excel</w:t>
      </w:r>
      <w:r w:rsidR="00D52DB9">
        <w:rPr>
          <w:sz w:val="28"/>
          <w:szCs w:val="28"/>
        </w:rPr>
        <w:t>, указаны входные и выходные данные).</w:t>
      </w:r>
      <w:r w:rsidR="00B02EB4">
        <w:rPr>
          <w:sz w:val="28"/>
          <w:szCs w:val="28"/>
        </w:rPr>
        <w:t xml:space="preserve"> Основная программа расположена в файле </w:t>
      </w:r>
      <w:r w:rsidR="00B02EB4">
        <w:rPr>
          <w:i/>
          <w:sz w:val="28"/>
          <w:szCs w:val="28"/>
          <w:lang w:val="en-US"/>
        </w:rPr>
        <w:t>main.py.</w:t>
      </w:r>
    </w:p>
    <w:p w:rsidR="00181B8F" w:rsidRDefault="00B55B44" w:rsidP="00181B8F">
      <w:pPr>
        <w:pStyle w:val="ac"/>
        <w:numPr>
          <w:ilvl w:val="0"/>
          <w:numId w:val="13"/>
        </w:numPr>
        <w:rPr>
          <w:sz w:val="28"/>
          <w:szCs w:val="28"/>
        </w:rPr>
      </w:pPr>
      <w:r w:rsidRPr="00F921F6">
        <w:rPr>
          <w:sz w:val="28"/>
          <w:szCs w:val="28"/>
        </w:rPr>
        <w:t xml:space="preserve">Для начала надо получить выборку компаний. Её можно сформировать самостоятельно, или же найти все компании, соответствующие необходимым критериям с помощью скрининга фондовых рынка. Подобные программы называются скринерами, и так как в данной работе использовался скринер от </w:t>
      </w:r>
      <w:r w:rsidRPr="00F921F6">
        <w:rPr>
          <w:sz w:val="28"/>
          <w:szCs w:val="28"/>
          <w:lang w:val="en-US"/>
        </w:rPr>
        <w:t>Yahoo</w:t>
      </w:r>
      <w:r w:rsidRPr="00F921F6">
        <w:rPr>
          <w:sz w:val="28"/>
          <w:szCs w:val="28"/>
        </w:rPr>
        <w:t xml:space="preserve"> </w:t>
      </w:r>
      <w:r w:rsidRPr="00F921F6">
        <w:rPr>
          <w:sz w:val="28"/>
          <w:szCs w:val="28"/>
          <w:lang w:val="en-US"/>
        </w:rPr>
        <w:t>Finance</w:t>
      </w:r>
      <w:r w:rsidRPr="00F921F6">
        <w:rPr>
          <w:sz w:val="28"/>
          <w:szCs w:val="28"/>
        </w:rPr>
        <w:t xml:space="preserve"> (по оговоренным ранее причинам), была написана подпрограмма, позволяющая по заданным критериям получить результаты сканирования, т. е. выборку акций. </w:t>
      </w:r>
      <w:r w:rsidR="00111E32" w:rsidRPr="00F921F6">
        <w:rPr>
          <w:sz w:val="28"/>
          <w:szCs w:val="28"/>
        </w:rPr>
        <w:t xml:space="preserve">В репозитории данная подпрограмма называется </w:t>
      </w:r>
      <w:r w:rsidR="00111E32" w:rsidRPr="00F921F6">
        <w:rPr>
          <w:i/>
          <w:sz w:val="28"/>
          <w:szCs w:val="28"/>
          <w:lang w:val="en-US"/>
        </w:rPr>
        <w:t>get</w:t>
      </w:r>
      <w:r w:rsidR="00111E32" w:rsidRPr="00F921F6">
        <w:rPr>
          <w:i/>
          <w:sz w:val="28"/>
          <w:szCs w:val="28"/>
        </w:rPr>
        <w:t>_</w:t>
      </w:r>
      <w:r w:rsidR="00111E32" w:rsidRPr="00F921F6">
        <w:rPr>
          <w:i/>
          <w:sz w:val="28"/>
          <w:szCs w:val="28"/>
          <w:lang w:val="en-US"/>
        </w:rPr>
        <w:t>list</w:t>
      </w:r>
      <w:r w:rsidR="00111E32" w:rsidRPr="00F921F6">
        <w:rPr>
          <w:i/>
          <w:sz w:val="28"/>
          <w:szCs w:val="28"/>
        </w:rPr>
        <w:t>.</w:t>
      </w:r>
      <w:r w:rsidR="00111E32" w:rsidRPr="00F921F6">
        <w:rPr>
          <w:i/>
          <w:sz w:val="28"/>
          <w:szCs w:val="28"/>
          <w:lang w:val="en-US"/>
        </w:rPr>
        <w:t>py</w:t>
      </w:r>
      <w:r w:rsidR="00111E32" w:rsidRPr="00F921F6">
        <w:rPr>
          <w:sz w:val="28"/>
          <w:szCs w:val="28"/>
        </w:rPr>
        <w:t xml:space="preserve"> (написанная на языке программирования </w:t>
      </w:r>
      <w:r w:rsidR="00111E32" w:rsidRPr="00F921F6">
        <w:rPr>
          <w:sz w:val="28"/>
          <w:szCs w:val="28"/>
          <w:lang w:val="en-US"/>
        </w:rPr>
        <w:t>python</w:t>
      </w:r>
      <w:r w:rsidR="00111E32" w:rsidRPr="00F921F6">
        <w:rPr>
          <w:sz w:val="28"/>
          <w:szCs w:val="28"/>
        </w:rPr>
        <w:t xml:space="preserve">, принимает </w:t>
      </w:r>
      <w:r w:rsidR="00111E32" w:rsidRPr="00F921F6">
        <w:rPr>
          <w:sz w:val="28"/>
          <w:szCs w:val="28"/>
          <w:lang w:val="en-US"/>
        </w:rPr>
        <w:t>POST</w:t>
      </w:r>
      <w:r w:rsidR="00111E32" w:rsidRPr="00F921F6">
        <w:rPr>
          <w:sz w:val="28"/>
          <w:szCs w:val="28"/>
        </w:rPr>
        <w:t xml:space="preserve"> запрос от формы на </w:t>
      </w:r>
      <w:r w:rsidR="00111E32" w:rsidRPr="00F921F6">
        <w:rPr>
          <w:sz w:val="28"/>
          <w:szCs w:val="28"/>
          <w:lang w:val="en-US"/>
        </w:rPr>
        <w:t>Yahoo</w:t>
      </w:r>
      <w:r w:rsidR="00111E32" w:rsidRPr="00F921F6">
        <w:rPr>
          <w:sz w:val="28"/>
          <w:szCs w:val="28"/>
        </w:rPr>
        <w:t xml:space="preserve"> </w:t>
      </w:r>
      <w:r w:rsidR="00111E32" w:rsidRPr="00F921F6">
        <w:rPr>
          <w:sz w:val="28"/>
          <w:szCs w:val="28"/>
          <w:lang w:val="en-US"/>
        </w:rPr>
        <w:t>Finance</w:t>
      </w:r>
      <w:r w:rsidR="00111E32" w:rsidRPr="00F921F6">
        <w:rPr>
          <w:sz w:val="28"/>
          <w:szCs w:val="28"/>
        </w:rPr>
        <w:t xml:space="preserve">, в дальнейшем планируется развитие графического интерфейса). </w:t>
      </w:r>
      <w:r w:rsidR="004A7E82">
        <w:rPr>
          <w:sz w:val="28"/>
          <w:szCs w:val="28"/>
        </w:rPr>
        <w:t>Пример создания выборки (</w:t>
      </w:r>
      <w:r w:rsidR="004A7E82">
        <w:rPr>
          <w:sz w:val="28"/>
          <w:szCs w:val="28"/>
          <w:lang w:val="en-US"/>
        </w:rPr>
        <w:t>Yahoo Finance Screener)</w:t>
      </w:r>
      <w:r w:rsidR="004A7E82">
        <w:rPr>
          <w:sz w:val="28"/>
          <w:szCs w:val="28"/>
        </w:rPr>
        <w:t>:</w:t>
      </w:r>
    </w:p>
    <w:p w:rsidR="004A7E82" w:rsidRPr="00F921F6" w:rsidRDefault="004A7E82" w:rsidP="004A7E82">
      <w:pPr>
        <w:pStyle w:val="ac"/>
        <w:ind w:left="0"/>
        <w:rPr>
          <w:sz w:val="28"/>
          <w:szCs w:val="28"/>
        </w:rPr>
      </w:pPr>
      <w:r>
        <w:rPr>
          <w:noProof/>
          <w:lang w:eastAsia="ru-RU"/>
        </w:rPr>
        <w:drawing>
          <wp:inline distT="0" distB="0" distL="0" distR="0" wp14:anchorId="6ADCF38F" wp14:editId="6206C41C">
            <wp:extent cx="6064794" cy="2655736"/>
            <wp:effectExtent l="0" t="0" r="0"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52459" t="26311" r="16867" b="33775"/>
                    <a:stretch/>
                  </pic:blipFill>
                  <pic:spPr bwMode="auto">
                    <a:xfrm>
                      <a:off x="0" y="0"/>
                      <a:ext cx="6226195" cy="2726413"/>
                    </a:xfrm>
                    <a:prstGeom prst="rect">
                      <a:avLst/>
                    </a:prstGeom>
                    <a:ln>
                      <a:noFill/>
                    </a:ln>
                    <a:extLst>
                      <a:ext uri="{53640926-AAD7-44D8-BBD7-CCE9431645EC}">
                        <a14:shadowObscured xmlns:a14="http://schemas.microsoft.com/office/drawing/2010/main"/>
                      </a:ext>
                    </a:extLst>
                  </pic:spPr>
                </pic:pic>
              </a:graphicData>
            </a:graphic>
          </wp:inline>
        </w:drawing>
      </w:r>
    </w:p>
    <w:p w:rsidR="00111E32" w:rsidRPr="00F921F6" w:rsidRDefault="00111E32" w:rsidP="004A7E82">
      <w:pPr>
        <w:pStyle w:val="ac"/>
        <w:numPr>
          <w:ilvl w:val="0"/>
          <w:numId w:val="13"/>
        </w:numPr>
        <w:rPr>
          <w:sz w:val="28"/>
          <w:szCs w:val="28"/>
        </w:rPr>
      </w:pPr>
      <w:r w:rsidRPr="00F921F6">
        <w:rPr>
          <w:sz w:val="28"/>
          <w:szCs w:val="28"/>
        </w:rPr>
        <w:t xml:space="preserve">Далее начинает действовать основная программа, получающая на ввод список акций, а точнее тикеров компаний (получение этого списка реализуется подпрограммой описанной выше). Начинается вычисление мультипликаторов. Для удобства работы с переменными </w:t>
      </w:r>
      <w:r w:rsidRPr="00F921F6">
        <w:rPr>
          <w:sz w:val="28"/>
          <w:szCs w:val="28"/>
        </w:rPr>
        <w:lastRenderedPageBreak/>
        <w:t>коэффициенты</w:t>
      </w:r>
      <w:r w:rsidR="00B60C60" w:rsidRPr="00F921F6">
        <w:rPr>
          <w:sz w:val="28"/>
          <w:szCs w:val="28"/>
        </w:rPr>
        <w:t xml:space="preserve"> вычисляются в функциях. </w:t>
      </w:r>
      <w:r w:rsidR="00935A19" w:rsidRPr="00F921F6">
        <w:rPr>
          <w:sz w:val="28"/>
          <w:szCs w:val="28"/>
        </w:rPr>
        <w:t xml:space="preserve">Чтобы лучше понимать устройство баз данных </w:t>
      </w:r>
      <w:r w:rsidR="00935A19" w:rsidRPr="00F921F6">
        <w:rPr>
          <w:sz w:val="28"/>
          <w:szCs w:val="28"/>
          <w:lang w:val="en-US"/>
        </w:rPr>
        <w:t>Yahoo</w:t>
      </w:r>
      <w:r w:rsidR="00935A19" w:rsidRPr="00F921F6">
        <w:rPr>
          <w:sz w:val="28"/>
          <w:szCs w:val="28"/>
        </w:rPr>
        <w:t xml:space="preserve"> </w:t>
      </w:r>
      <w:r w:rsidR="00935A19" w:rsidRPr="00F921F6">
        <w:rPr>
          <w:sz w:val="28"/>
          <w:szCs w:val="28"/>
          <w:lang w:val="en-US"/>
        </w:rPr>
        <w:t>Finance</w:t>
      </w:r>
      <w:r w:rsidR="00935A19" w:rsidRPr="00F921F6">
        <w:rPr>
          <w:sz w:val="28"/>
          <w:szCs w:val="28"/>
        </w:rPr>
        <w:t xml:space="preserve"> можно прочесть статью на портале </w:t>
      </w:r>
      <w:r w:rsidR="00935A19" w:rsidRPr="00F921F6">
        <w:rPr>
          <w:sz w:val="28"/>
          <w:szCs w:val="28"/>
          <w:lang w:val="en-US"/>
        </w:rPr>
        <w:t>Habr</w:t>
      </w:r>
      <w:r w:rsidR="00935A19" w:rsidRPr="00F921F6">
        <w:rPr>
          <w:sz w:val="28"/>
          <w:szCs w:val="28"/>
        </w:rPr>
        <w:t xml:space="preserve"> (ссылка указана в списке литературы). Доступны данные финансовой отчётности, цен и общей информации о компании, формат данных – </w:t>
      </w:r>
      <w:r w:rsidR="00935A19" w:rsidRPr="00F921F6">
        <w:rPr>
          <w:sz w:val="28"/>
          <w:szCs w:val="28"/>
          <w:lang w:val="en-US"/>
        </w:rPr>
        <w:t>json</w:t>
      </w:r>
      <w:r w:rsidR="00935A19" w:rsidRPr="00F921F6">
        <w:rPr>
          <w:sz w:val="28"/>
          <w:szCs w:val="28"/>
        </w:rPr>
        <w:t xml:space="preserve">. </w:t>
      </w:r>
      <w:r w:rsidR="00B60C60" w:rsidRPr="00F921F6">
        <w:rPr>
          <w:sz w:val="28"/>
          <w:szCs w:val="28"/>
        </w:rPr>
        <w:t xml:space="preserve">Несмотря на то, что мультипликаторы меж собой очень различны, алгоритм ранжирования акций достаточно схож. </w:t>
      </w:r>
      <w:r w:rsidR="00935A19" w:rsidRPr="00F921F6">
        <w:rPr>
          <w:sz w:val="28"/>
          <w:szCs w:val="28"/>
        </w:rPr>
        <w:t xml:space="preserve">Пример запроса на сервер: </w:t>
      </w:r>
    </w:p>
    <w:p w:rsidR="00935A19" w:rsidRDefault="00935A19" w:rsidP="00935A19">
      <w:pPr>
        <w:pStyle w:val="ac"/>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8"/>
          <w:szCs w:val="28"/>
          <w:lang w:val="en-US" w:eastAsia="ru-RU"/>
        </w:rPr>
      </w:pPr>
      <w:r w:rsidRPr="00F921F6">
        <w:rPr>
          <w:rFonts w:ascii="Courier New" w:eastAsia="Times New Roman" w:hAnsi="Courier New" w:cs="Courier New"/>
          <w:color w:val="A9B7C6"/>
          <w:sz w:val="28"/>
          <w:szCs w:val="28"/>
          <w:lang w:val="en-US" w:eastAsia="ru-RU"/>
        </w:rPr>
        <w:t>incomeStatementHistoryQuarterly = requests.get(</w:t>
      </w:r>
      <w:r w:rsidRPr="00F921F6">
        <w:rPr>
          <w:rFonts w:ascii="Courier New" w:eastAsia="Times New Roman" w:hAnsi="Courier New" w:cs="Courier New"/>
          <w:color w:val="6A8759"/>
          <w:sz w:val="28"/>
          <w:szCs w:val="28"/>
          <w:lang w:val="en-US" w:eastAsia="ru-RU"/>
        </w:rPr>
        <w:t>"https://query1.finance.yahoo.com/v10/finance/quoteSummary/"</w:t>
      </w:r>
      <w:r w:rsidRPr="00F921F6">
        <w:rPr>
          <w:rFonts w:ascii="Courier New" w:eastAsia="Times New Roman" w:hAnsi="Courier New" w:cs="Courier New"/>
          <w:color w:val="A9B7C6"/>
          <w:sz w:val="28"/>
          <w:szCs w:val="28"/>
          <w:lang w:val="en-US" w:eastAsia="ru-RU"/>
        </w:rPr>
        <w:t>+ i +</w:t>
      </w:r>
      <w:r w:rsidRPr="00F921F6">
        <w:rPr>
          <w:rFonts w:ascii="Courier New" w:eastAsia="Times New Roman" w:hAnsi="Courier New" w:cs="Courier New"/>
          <w:color w:val="6A8759"/>
          <w:sz w:val="28"/>
          <w:szCs w:val="28"/>
          <w:lang w:val="en-US" w:eastAsia="ru-RU"/>
        </w:rPr>
        <w:t>"?modules=incomeStatementHistory"</w:t>
      </w:r>
      <w:r w:rsidRPr="00F921F6">
        <w:rPr>
          <w:rFonts w:ascii="Courier New" w:eastAsia="Times New Roman" w:hAnsi="Courier New" w:cs="Courier New"/>
          <w:color w:val="A9B7C6"/>
          <w:sz w:val="28"/>
          <w:szCs w:val="28"/>
          <w:lang w:val="en-US" w:eastAsia="ru-RU"/>
        </w:rPr>
        <w:t>+q</w:t>
      </w:r>
      <w:r w:rsidRPr="00F921F6">
        <w:rPr>
          <w:rFonts w:ascii="Courier New" w:eastAsia="Times New Roman" w:hAnsi="Courier New" w:cs="Courier New"/>
          <w:color w:val="CC7832"/>
          <w:sz w:val="28"/>
          <w:szCs w:val="28"/>
          <w:lang w:val="en-US" w:eastAsia="ru-RU"/>
        </w:rPr>
        <w:t xml:space="preserve">, </w:t>
      </w:r>
      <w:r w:rsidRPr="00F921F6">
        <w:rPr>
          <w:rFonts w:ascii="Courier New" w:eastAsia="Times New Roman" w:hAnsi="Courier New" w:cs="Courier New"/>
          <w:color w:val="AA4926"/>
          <w:sz w:val="28"/>
          <w:szCs w:val="28"/>
          <w:lang w:val="en-US" w:eastAsia="ru-RU"/>
        </w:rPr>
        <w:t>cookies</w:t>
      </w:r>
      <w:r w:rsidRPr="00F921F6">
        <w:rPr>
          <w:rFonts w:ascii="Courier New" w:eastAsia="Times New Roman" w:hAnsi="Courier New" w:cs="Courier New"/>
          <w:color w:val="A9B7C6"/>
          <w:sz w:val="28"/>
          <w:szCs w:val="28"/>
          <w:lang w:val="en-US" w:eastAsia="ru-RU"/>
        </w:rPr>
        <w:t>=cookies</w:t>
      </w:r>
      <w:r w:rsidRPr="00F921F6">
        <w:rPr>
          <w:rFonts w:ascii="Courier New" w:eastAsia="Times New Roman" w:hAnsi="Courier New" w:cs="Courier New"/>
          <w:color w:val="CC7832"/>
          <w:sz w:val="28"/>
          <w:szCs w:val="28"/>
          <w:lang w:val="en-US" w:eastAsia="ru-RU"/>
        </w:rPr>
        <w:t xml:space="preserve">, </w:t>
      </w:r>
      <w:r w:rsidRPr="00F921F6">
        <w:rPr>
          <w:rFonts w:ascii="Courier New" w:eastAsia="Times New Roman" w:hAnsi="Courier New" w:cs="Courier New"/>
          <w:color w:val="AA4926"/>
          <w:sz w:val="28"/>
          <w:szCs w:val="28"/>
          <w:lang w:val="en-US" w:eastAsia="ru-RU"/>
        </w:rPr>
        <w:t>headers</w:t>
      </w:r>
      <w:r w:rsidRPr="00F921F6">
        <w:rPr>
          <w:rFonts w:ascii="Courier New" w:eastAsia="Times New Roman" w:hAnsi="Courier New" w:cs="Courier New"/>
          <w:color w:val="A9B7C6"/>
          <w:sz w:val="28"/>
          <w:szCs w:val="28"/>
          <w:lang w:val="en-US" w:eastAsia="ru-RU"/>
        </w:rPr>
        <w:t>=headers)</w:t>
      </w:r>
      <w:r w:rsidRPr="00F921F6">
        <w:rPr>
          <w:rFonts w:ascii="Courier New" w:eastAsia="Times New Roman" w:hAnsi="Courier New" w:cs="Courier New"/>
          <w:color w:val="A9B7C6"/>
          <w:sz w:val="28"/>
          <w:szCs w:val="28"/>
          <w:lang w:val="en-US" w:eastAsia="ru-RU"/>
        </w:rPr>
        <w:br/>
        <w:t>gp = json.loads(incomeStatementHistoryQuarterly.text)[</w:t>
      </w:r>
      <w:r w:rsidRPr="00F921F6">
        <w:rPr>
          <w:rFonts w:ascii="Courier New" w:eastAsia="Times New Roman" w:hAnsi="Courier New" w:cs="Courier New"/>
          <w:color w:val="6A8759"/>
          <w:sz w:val="28"/>
          <w:szCs w:val="28"/>
          <w:lang w:val="en-US" w:eastAsia="ru-RU"/>
        </w:rPr>
        <w:t>"quoteSummary"</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A8759"/>
          <w:sz w:val="28"/>
          <w:szCs w:val="28"/>
          <w:lang w:val="en-US" w:eastAsia="ru-RU"/>
        </w:rPr>
        <w:t>"result"</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897BB"/>
          <w:sz w:val="28"/>
          <w:szCs w:val="28"/>
          <w:lang w:val="en-US" w:eastAsia="ru-RU"/>
        </w:rPr>
        <w:t>0</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A8759"/>
          <w:sz w:val="28"/>
          <w:szCs w:val="28"/>
          <w:lang w:val="en-US" w:eastAsia="ru-RU"/>
        </w:rPr>
        <w:t>"incomeStatementHistory"</w:t>
      </w:r>
      <w:r w:rsidRPr="00F921F6">
        <w:rPr>
          <w:rFonts w:ascii="Courier New" w:eastAsia="Times New Roman" w:hAnsi="Courier New" w:cs="Courier New"/>
          <w:color w:val="A9B7C6"/>
          <w:sz w:val="28"/>
          <w:szCs w:val="28"/>
          <w:lang w:val="en-US" w:eastAsia="ru-RU"/>
        </w:rPr>
        <w:t>+q][</w:t>
      </w:r>
      <w:r w:rsidRPr="00F921F6">
        <w:rPr>
          <w:rFonts w:ascii="Courier New" w:eastAsia="Times New Roman" w:hAnsi="Courier New" w:cs="Courier New"/>
          <w:color w:val="6A8759"/>
          <w:sz w:val="28"/>
          <w:szCs w:val="28"/>
          <w:lang w:val="en-US" w:eastAsia="ru-RU"/>
        </w:rPr>
        <w:t>"incomeStatementHistory"</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897BB"/>
          <w:sz w:val="28"/>
          <w:szCs w:val="28"/>
          <w:lang w:val="en-US" w:eastAsia="ru-RU"/>
        </w:rPr>
        <w:t>0</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A8759"/>
          <w:sz w:val="28"/>
          <w:szCs w:val="28"/>
          <w:lang w:val="en-US" w:eastAsia="ru-RU"/>
        </w:rPr>
        <w:t>"grossProfit"</w:t>
      </w:r>
      <w:r w:rsidRPr="00F921F6">
        <w:rPr>
          <w:rFonts w:ascii="Courier New" w:eastAsia="Times New Roman" w:hAnsi="Courier New" w:cs="Courier New"/>
          <w:color w:val="A9B7C6"/>
          <w:sz w:val="28"/>
          <w:szCs w:val="28"/>
          <w:lang w:val="en-US" w:eastAsia="ru-RU"/>
        </w:rPr>
        <w:t>][</w:t>
      </w:r>
      <w:r w:rsidRPr="00F921F6">
        <w:rPr>
          <w:rFonts w:ascii="Courier New" w:eastAsia="Times New Roman" w:hAnsi="Courier New" w:cs="Courier New"/>
          <w:color w:val="6A8759"/>
          <w:sz w:val="28"/>
          <w:szCs w:val="28"/>
          <w:lang w:val="en-US" w:eastAsia="ru-RU"/>
        </w:rPr>
        <w:t>"raw"</w:t>
      </w:r>
      <w:r w:rsidRPr="00F921F6">
        <w:rPr>
          <w:rFonts w:ascii="Courier New" w:eastAsia="Times New Roman" w:hAnsi="Courier New" w:cs="Courier New"/>
          <w:color w:val="A9B7C6"/>
          <w:sz w:val="28"/>
          <w:szCs w:val="28"/>
          <w:lang w:val="en-US" w:eastAsia="ru-RU"/>
        </w:rPr>
        <w:t>]</w:t>
      </w:r>
    </w:p>
    <w:p w:rsidR="002E5D37" w:rsidRPr="00F921F6" w:rsidRDefault="002E5D37" w:rsidP="00935A19">
      <w:pPr>
        <w:pStyle w:val="ac"/>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A9B7C6"/>
          <w:sz w:val="28"/>
          <w:szCs w:val="28"/>
          <w:lang w:val="en-US" w:eastAsia="ru-RU"/>
        </w:rPr>
      </w:pPr>
    </w:p>
    <w:p w:rsidR="00935A19" w:rsidRPr="002E5D37" w:rsidRDefault="002E5D37" w:rsidP="00935A19">
      <w:pPr>
        <w:pStyle w:val="ac"/>
        <w:rPr>
          <w:sz w:val="28"/>
          <w:szCs w:val="28"/>
        </w:rPr>
      </w:pPr>
      <w:r>
        <w:rPr>
          <w:sz w:val="28"/>
          <w:szCs w:val="28"/>
        </w:rPr>
        <w:t xml:space="preserve">Пример вычисления мультипликатора </w:t>
      </w:r>
      <w:r>
        <w:rPr>
          <w:sz w:val="28"/>
          <w:szCs w:val="28"/>
          <w:lang w:val="en-US"/>
        </w:rPr>
        <w:t>p</w:t>
      </w:r>
      <w:r w:rsidRPr="002E5D37">
        <w:rPr>
          <w:sz w:val="28"/>
          <w:szCs w:val="28"/>
        </w:rPr>
        <w:t>/</w:t>
      </w:r>
      <w:r>
        <w:rPr>
          <w:sz w:val="28"/>
          <w:szCs w:val="28"/>
          <w:lang w:val="en-US"/>
        </w:rPr>
        <w:t>s</w:t>
      </w:r>
      <w:r w:rsidRPr="002E5D37">
        <w:rPr>
          <w:sz w:val="28"/>
          <w:szCs w:val="28"/>
        </w:rPr>
        <w:t xml:space="preserve"> (</w:t>
      </w:r>
      <w:r>
        <w:rPr>
          <w:sz w:val="28"/>
          <w:szCs w:val="28"/>
        </w:rPr>
        <w:t>см. вторую главу):</w:t>
      </w:r>
    </w:p>
    <w:tbl>
      <w:tblPr>
        <w:tblW w:w="2880" w:type="dxa"/>
        <w:tblLook w:val="04A0" w:firstRow="1" w:lastRow="0" w:firstColumn="1" w:lastColumn="0" w:noHBand="0" w:noVBand="1"/>
      </w:tblPr>
      <w:tblGrid>
        <w:gridCol w:w="1374"/>
        <w:gridCol w:w="1506"/>
      </w:tblGrid>
      <w:tr w:rsidR="002E5D37" w:rsidRPr="002E5D37" w:rsidTr="002E5D37">
        <w:trPr>
          <w:trHeight w:val="300"/>
        </w:trPr>
        <w:tc>
          <w:tcPr>
            <w:tcW w:w="1374"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rPr>
                <w:rFonts w:eastAsia="Times New Roman" w:cs="Times New Roman"/>
                <w:sz w:val="20"/>
                <w:szCs w:val="24"/>
                <w:lang w:eastAsia="ru-RU"/>
              </w:rPr>
            </w:pPr>
          </w:p>
        </w:tc>
        <w:tc>
          <w:tcPr>
            <w:tcW w:w="1506" w:type="dxa"/>
            <w:tcBorders>
              <w:top w:val="single" w:sz="4" w:space="0" w:color="auto"/>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p_s</w:t>
            </w:r>
          </w:p>
        </w:tc>
      </w:tr>
      <w:tr w:rsidR="002E5D37" w:rsidRPr="002E5D37" w:rsidTr="002E5D37">
        <w:trPr>
          <w:trHeight w:val="300"/>
        </w:trPr>
        <w:tc>
          <w:tcPr>
            <w:tcW w:w="1374" w:type="dxa"/>
            <w:tcBorders>
              <w:top w:val="single" w:sz="4" w:space="0" w:color="auto"/>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Pr>
                <w:rFonts w:ascii="Calibri" w:eastAsia="Times New Roman" w:hAnsi="Calibri" w:cs="Calibri"/>
                <w:b/>
                <w:bCs/>
                <w:sz w:val="22"/>
                <w:lang w:eastAsia="ru-RU"/>
              </w:rPr>
              <w:t xml:space="preserve"> </w:t>
            </w:r>
            <w:r w:rsidRPr="002E5D37">
              <w:rPr>
                <w:rFonts w:ascii="Calibri" w:eastAsia="Times New Roman" w:hAnsi="Calibri" w:cs="Calibri"/>
                <w:b/>
                <w:bCs/>
                <w:sz w:val="22"/>
                <w:lang w:eastAsia="ru-RU"/>
              </w:rPr>
              <w:t>THR</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2,591373</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ITW</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4,575062</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EMR</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2,490069</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NPO</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2,113597</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CR</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2,062724</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CMI</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1,299538</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GTES</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1,145778</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GGG</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5,563551</w:t>
            </w:r>
          </w:p>
        </w:tc>
      </w:tr>
      <w:tr w:rsidR="002E5D37" w:rsidRPr="002E5D37" w:rsidTr="002E5D37">
        <w:trPr>
          <w:trHeight w:val="300"/>
        </w:trPr>
        <w:tc>
          <w:tcPr>
            <w:tcW w:w="1374"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HI</w:t>
            </w:r>
          </w:p>
        </w:tc>
        <w:tc>
          <w:tcPr>
            <w:tcW w:w="1506"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1,171837</w:t>
            </w:r>
          </w:p>
        </w:tc>
      </w:tr>
    </w:tbl>
    <w:p w:rsidR="002E5D37" w:rsidRDefault="002E5D37" w:rsidP="002E5D37">
      <w:pPr>
        <w:pStyle w:val="ac"/>
        <w:rPr>
          <w:sz w:val="28"/>
          <w:szCs w:val="28"/>
        </w:rPr>
      </w:pPr>
    </w:p>
    <w:p w:rsidR="003A5A36" w:rsidRPr="00F921F6" w:rsidRDefault="00B60C60" w:rsidP="004A7E82">
      <w:pPr>
        <w:pStyle w:val="ac"/>
        <w:numPr>
          <w:ilvl w:val="0"/>
          <w:numId w:val="13"/>
        </w:numPr>
        <w:rPr>
          <w:sz w:val="28"/>
          <w:szCs w:val="28"/>
        </w:rPr>
      </w:pPr>
      <w:r w:rsidRPr="00F921F6">
        <w:rPr>
          <w:sz w:val="28"/>
          <w:szCs w:val="28"/>
        </w:rPr>
        <w:t xml:space="preserve">Как уже говорилось в предыдущем параграфе, каждой акции по конкретному мультипликатору присваивается ранг, или же балл. </w:t>
      </w:r>
      <w:r w:rsidR="00D55D5A" w:rsidRPr="00F921F6">
        <w:rPr>
          <w:sz w:val="28"/>
          <w:szCs w:val="28"/>
        </w:rPr>
        <w:t xml:space="preserve">Методика вычисления этого балла крайне проста: вычисляется среднее значение мультипликатора и сравнивается с конкретным значением. Чтобы получить объективное среднее значение необходимо отсечь выбросы: для этого при вычислении среднеарифметического значения удаляется первые и последние 25% списка. </w:t>
      </w:r>
      <w:r w:rsidR="00776AF5" w:rsidRPr="00F921F6">
        <w:rPr>
          <w:sz w:val="28"/>
          <w:szCs w:val="28"/>
        </w:rPr>
        <w:t>Для наглядность внизу</w:t>
      </w:r>
      <w:r w:rsidR="001712CA">
        <w:rPr>
          <w:sz w:val="28"/>
          <w:szCs w:val="28"/>
        </w:rPr>
        <w:t xml:space="preserve"> </w:t>
      </w:r>
      <w:r w:rsidR="00776AF5" w:rsidRPr="00F921F6">
        <w:rPr>
          <w:sz w:val="28"/>
          <w:szCs w:val="28"/>
        </w:rPr>
        <w:t>представлена схема</w:t>
      </w:r>
      <w:r w:rsidR="004A7E82" w:rsidRPr="004A7E82">
        <w:rPr>
          <w:sz w:val="28"/>
          <w:szCs w:val="28"/>
        </w:rPr>
        <w:t xml:space="preserve"> (</w:t>
      </w:r>
      <w:r w:rsidR="004A7E82" w:rsidRPr="004A7E82">
        <w:rPr>
          <w:sz w:val="28"/>
          <w:szCs w:val="28"/>
          <w:lang w:val="en-US"/>
        </w:rPr>
        <w:t>http</w:t>
      </w:r>
      <w:r w:rsidR="004A7E82" w:rsidRPr="004A7E82">
        <w:rPr>
          <w:sz w:val="28"/>
          <w:szCs w:val="28"/>
        </w:rPr>
        <w:t>://</w:t>
      </w:r>
      <w:r w:rsidR="004A7E82" w:rsidRPr="004A7E82">
        <w:rPr>
          <w:sz w:val="28"/>
          <w:szCs w:val="28"/>
          <w:lang w:val="en-US"/>
        </w:rPr>
        <w:t>www</w:t>
      </w:r>
      <w:r w:rsidR="004A7E82" w:rsidRPr="004A7E82">
        <w:rPr>
          <w:sz w:val="28"/>
          <w:szCs w:val="28"/>
        </w:rPr>
        <w:t>.</w:t>
      </w:r>
      <w:r w:rsidR="004A7E82" w:rsidRPr="004A7E82">
        <w:rPr>
          <w:sz w:val="28"/>
          <w:szCs w:val="28"/>
          <w:lang w:val="en-US"/>
        </w:rPr>
        <w:t>pubhealth</w:t>
      </w:r>
      <w:r w:rsidR="004A7E82" w:rsidRPr="004A7E82">
        <w:rPr>
          <w:sz w:val="28"/>
          <w:szCs w:val="28"/>
        </w:rPr>
        <w:t>.</w:t>
      </w:r>
      <w:r w:rsidR="004A7E82" w:rsidRPr="004A7E82">
        <w:rPr>
          <w:sz w:val="28"/>
          <w:szCs w:val="28"/>
          <w:lang w:val="en-US"/>
        </w:rPr>
        <w:t>spb</w:t>
      </w:r>
      <w:r w:rsidR="004A7E82" w:rsidRPr="004A7E82">
        <w:rPr>
          <w:sz w:val="28"/>
          <w:szCs w:val="28"/>
        </w:rPr>
        <w:t>.</w:t>
      </w:r>
      <w:r w:rsidR="004A7E82" w:rsidRPr="004A7E82">
        <w:rPr>
          <w:sz w:val="28"/>
          <w:szCs w:val="28"/>
          <w:lang w:val="en-US"/>
        </w:rPr>
        <w:t>ru</w:t>
      </w:r>
      <w:r w:rsidR="004A7E82" w:rsidRPr="004A7E82">
        <w:rPr>
          <w:sz w:val="28"/>
          <w:szCs w:val="28"/>
        </w:rPr>
        <w:t>/</w:t>
      </w:r>
      <w:r w:rsidR="004A7E82">
        <w:rPr>
          <w:sz w:val="28"/>
          <w:szCs w:val="28"/>
        </w:rPr>
        <w:t>)</w:t>
      </w:r>
      <w:r w:rsidR="00776AF5" w:rsidRPr="00F921F6">
        <w:rPr>
          <w:sz w:val="28"/>
          <w:szCs w:val="28"/>
        </w:rPr>
        <w:t xml:space="preserve">: </w:t>
      </w:r>
      <w:r w:rsidR="00776AF5" w:rsidRPr="00F921F6">
        <w:rPr>
          <w:noProof/>
          <w:sz w:val="28"/>
          <w:szCs w:val="28"/>
          <w:lang w:eastAsia="ru-RU"/>
        </w:rPr>
        <w:t xml:space="preserve"> </w:t>
      </w:r>
    </w:p>
    <w:p w:rsidR="001712CA" w:rsidRDefault="004A7E82" w:rsidP="003A5A36">
      <w:pPr>
        <w:pStyle w:val="ac"/>
        <w:rPr>
          <w:noProof/>
          <w:sz w:val="28"/>
          <w:szCs w:val="28"/>
          <w:lang w:eastAsia="ru-RU"/>
        </w:rPr>
      </w:pPr>
      <w:r>
        <w:rPr>
          <w:noProof/>
          <w:lang w:eastAsia="ru-RU"/>
        </w:rPr>
        <w:lastRenderedPageBreak/>
        <w:drawing>
          <wp:inline distT="0" distB="0" distL="0" distR="0">
            <wp:extent cx="3427012" cy="3720984"/>
            <wp:effectExtent l="0" t="0" r="2540" b="0"/>
            <wp:docPr id="7" name="Рисунок 7" descr="http://www.pubhealth.spb.ru/EpidD/Image2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ubhealth.spb.ru/EpidD/Image226.gif"/>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494415" cy="3794169"/>
                    </a:xfrm>
                    <a:prstGeom prst="rect">
                      <a:avLst/>
                    </a:prstGeom>
                    <a:noFill/>
                    <a:ln>
                      <a:noFill/>
                    </a:ln>
                  </pic:spPr>
                </pic:pic>
              </a:graphicData>
            </a:graphic>
          </wp:inline>
        </w:drawing>
      </w:r>
    </w:p>
    <w:p w:rsidR="00E12C09" w:rsidRPr="00F921F6" w:rsidRDefault="00E12C09" w:rsidP="003A5A36">
      <w:pPr>
        <w:pStyle w:val="ac"/>
        <w:rPr>
          <w:noProof/>
          <w:sz w:val="28"/>
          <w:szCs w:val="28"/>
          <w:lang w:val="en-US" w:eastAsia="ru-RU"/>
        </w:rPr>
      </w:pPr>
      <w:r w:rsidRPr="00F921F6">
        <w:rPr>
          <w:noProof/>
          <w:sz w:val="28"/>
          <w:szCs w:val="28"/>
          <w:lang w:eastAsia="ru-RU"/>
        </w:rPr>
        <w:t>Далее по «середине» списка вычисяется среднеарифметическое значение.</w:t>
      </w:r>
      <w:r w:rsidR="001712CA" w:rsidRPr="001712CA">
        <w:rPr>
          <w:noProof/>
          <w:sz w:val="28"/>
          <w:szCs w:val="28"/>
          <w:lang w:eastAsia="ru-RU"/>
        </w:rPr>
        <w:t xml:space="preserve"> (</w:t>
      </w:r>
      <w:r w:rsidR="001712CA">
        <w:rPr>
          <w:noProof/>
          <w:sz w:val="28"/>
          <w:szCs w:val="28"/>
          <w:lang w:eastAsia="ru-RU"/>
        </w:rPr>
        <w:t>Важно: для отрицательных и положительных значений вычисляются свои среднеарифметические значения).</w:t>
      </w:r>
      <w:r w:rsidR="001712CA" w:rsidRPr="001712CA">
        <w:rPr>
          <w:noProof/>
          <w:sz w:val="28"/>
          <w:szCs w:val="28"/>
          <w:lang w:eastAsia="ru-RU"/>
        </w:rPr>
        <w:t xml:space="preserve"> </w:t>
      </w:r>
      <w:r w:rsidRPr="00F921F6">
        <w:rPr>
          <w:noProof/>
          <w:sz w:val="28"/>
          <w:szCs w:val="28"/>
          <w:lang w:eastAsia="ru-RU"/>
        </w:rPr>
        <w:t xml:space="preserve">Значение мультипликатора каждой компании </w:t>
      </w:r>
      <w:r w:rsidR="003A5A36" w:rsidRPr="00F921F6">
        <w:rPr>
          <w:noProof/>
          <w:sz w:val="28"/>
          <w:szCs w:val="28"/>
          <w:lang w:eastAsia="ru-RU"/>
        </w:rPr>
        <w:t>делится на среднеарифметическое, или же среднеарифметическое делится на значение каждой компании (в зависимости от экономи</w:t>
      </w:r>
      <w:r w:rsidR="008605EC">
        <w:rPr>
          <w:noProof/>
          <w:sz w:val="28"/>
          <w:szCs w:val="28"/>
          <w:lang w:eastAsia="ru-RU"/>
        </w:rPr>
        <w:t>ческого смысла мультипликатора). Е</w:t>
      </w:r>
      <w:r w:rsidR="001712CA">
        <w:rPr>
          <w:noProof/>
          <w:sz w:val="28"/>
          <w:szCs w:val="28"/>
          <w:lang w:eastAsia="ru-RU"/>
        </w:rPr>
        <w:t xml:space="preserve">сли при увеличении значения мультипликатора </w:t>
      </w:r>
      <w:r w:rsidR="008605EC">
        <w:rPr>
          <w:noProof/>
          <w:sz w:val="28"/>
          <w:szCs w:val="28"/>
          <w:lang w:eastAsia="ru-RU"/>
        </w:rPr>
        <w:t>компания становится более привлекательной для инвестиций, то её мультипликатор делится на среднее и таким образом присваивается балл</w:t>
      </w:r>
      <w:r w:rsidR="007C3412">
        <w:rPr>
          <w:noProof/>
          <w:sz w:val="28"/>
          <w:szCs w:val="28"/>
          <w:lang w:eastAsia="ru-RU"/>
        </w:rPr>
        <w:t>. Если же наоборот, то среднеарифметическое делится мультипликатор компании</w:t>
      </w:r>
      <w:r w:rsidR="001712CA">
        <w:rPr>
          <w:noProof/>
          <w:sz w:val="28"/>
          <w:szCs w:val="28"/>
          <w:lang w:eastAsia="ru-RU"/>
        </w:rPr>
        <w:t>.</w:t>
      </w:r>
      <w:r w:rsidR="003A5A36" w:rsidRPr="00F921F6">
        <w:rPr>
          <w:noProof/>
          <w:sz w:val="28"/>
          <w:szCs w:val="28"/>
          <w:lang w:eastAsia="ru-RU"/>
        </w:rPr>
        <w:t xml:space="preserve"> В результате данной операции каждая компания получает балл по каждому мультипликатору (все используемые мультипликаторы см. Вторая глава), и чем больше выше этот балл, тем выгоднее данная компания смотрится по данному показателю на фоне остальных. </w:t>
      </w:r>
      <w:r w:rsidR="00935A19" w:rsidRPr="00F921F6">
        <w:rPr>
          <w:noProof/>
          <w:sz w:val="28"/>
          <w:szCs w:val="28"/>
          <w:lang w:eastAsia="ru-RU"/>
        </w:rPr>
        <w:t>Пример</w:t>
      </w:r>
      <w:r w:rsidR="00935A19" w:rsidRPr="00F921F6">
        <w:rPr>
          <w:noProof/>
          <w:sz w:val="28"/>
          <w:szCs w:val="28"/>
          <w:lang w:val="en-US" w:eastAsia="ru-RU"/>
        </w:rPr>
        <w:t xml:space="preserve"> </w:t>
      </w:r>
      <w:r w:rsidR="00935A19" w:rsidRPr="00F921F6">
        <w:rPr>
          <w:noProof/>
          <w:sz w:val="28"/>
          <w:szCs w:val="28"/>
          <w:lang w:eastAsia="ru-RU"/>
        </w:rPr>
        <w:t>такого</w:t>
      </w:r>
      <w:r w:rsidR="00935A19" w:rsidRPr="00F921F6">
        <w:rPr>
          <w:noProof/>
          <w:sz w:val="28"/>
          <w:szCs w:val="28"/>
          <w:lang w:val="en-US" w:eastAsia="ru-RU"/>
        </w:rPr>
        <w:t xml:space="preserve"> </w:t>
      </w:r>
      <w:r w:rsidR="00935A19" w:rsidRPr="00F921F6">
        <w:rPr>
          <w:noProof/>
          <w:sz w:val="28"/>
          <w:szCs w:val="28"/>
          <w:lang w:eastAsia="ru-RU"/>
        </w:rPr>
        <w:t>алгоритма</w:t>
      </w:r>
      <w:r w:rsidR="00935A19" w:rsidRPr="00F921F6">
        <w:rPr>
          <w:noProof/>
          <w:sz w:val="28"/>
          <w:szCs w:val="28"/>
          <w:lang w:val="en-US" w:eastAsia="ru-RU"/>
        </w:rPr>
        <w:t>:</w:t>
      </w:r>
    </w:p>
    <w:p w:rsidR="003C4E81" w:rsidRPr="00F921F6" w:rsidRDefault="003C4E81" w:rsidP="003C4E81">
      <w:pPr>
        <w:pStyle w:val="HTML"/>
        <w:shd w:val="clear" w:color="auto" w:fill="2B2B2B"/>
        <w:ind w:left="708"/>
        <w:rPr>
          <w:color w:val="A9B7C6"/>
          <w:sz w:val="28"/>
          <w:szCs w:val="28"/>
          <w:lang w:val="en-US"/>
        </w:rPr>
      </w:pPr>
      <w:r w:rsidRPr="00F921F6">
        <w:rPr>
          <w:color w:val="CC7832"/>
          <w:sz w:val="28"/>
          <w:szCs w:val="28"/>
          <w:lang w:val="en-US"/>
        </w:rPr>
        <w:t xml:space="preserve">for </w:t>
      </w:r>
      <w:r w:rsidRPr="00F921F6">
        <w:rPr>
          <w:color w:val="A9B7C6"/>
          <w:sz w:val="28"/>
          <w:szCs w:val="28"/>
          <w:lang w:val="en-US"/>
        </w:rPr>
        <w:t xml:space="preserve">i </w:t>
      </w:r>
      <w:r w:rsidRPr="00F921F6">
        <w:rPr>
          <w:color w:val="CC7832"/>
          <w:sz w:val="28"/>
          <w:szCs w:val="28"/>
          <w:lang w:val="en-US"/>
        </w:rPr>
        <w:t xml:space="preserve">in </w:t>
      </w:r>
      <w:r w:rsidRPr="00F921F6">
        <w:rPr>
          <w:color w:val="A9B7C6"/>
          <w:sz w:val="28"/>
          <w:szCs w:val="28"/>
          <w:lang w:val="en-US"/>
        </w:rPr>
        <w:t>multiplicators:</w:t>
      </w:r>
      <w:r w:rsidRPr="00F921F6">
        <w:rPr>
          <w:color w:val="A9B7C6"/>
          <w:sz w:val="28"/>
          <w:szCs w:val="28"/>
          <w:lang w:val="en-US"/>
        </w:rPr>
        <w:br/>
        <w:t xml:space="preserve">    </w:t>
      </w:r>
      <w:r w:rsidRPr="00F921F6">
        <w:rPr>
          <w:color w:val="CC7832"/>
          <w:sz w:val="28"/>
          <w:szCs w:val="28"/>
          <w:lang w:val="en-US"/>
        </w:rPr>
        <w:t xml:space="preserve">if </w:t>
      </w:r>
      <w:r w:rsidRPr="00F921F6">
        <w:rPr>
          <w:color w:val="A9B7C6"/>
          <w:sz w:val="28"/>
          <w:szCs w:val="28"/>
          <w:lang w:val="en-US"/>
        </w:rPr>
        <w:t xml:space="preserve">multiplicators[i] &lt; </w:t>
      </w:r>
      <w:r w:rsidRPr="00F921F6">
        <w:rPr>
          <w:color w:val="6897BB"/>
          <w:sz w:val="28"/>
          <w:szCs w:val="28"/>
          <w:lang w:val="en-US"/>
        </w:rPr>
        <w:t>0</w:t>
      </w:r>
      <w:r w:rsidRPr="00F921F6">
        <w:rPr>
          <w:color w:val="A9B7C6"/>
          <w:sz w:val="28"/>
          <w:szCs w:val="28"/>
          <w:lang w:val="en-US"/>
        </w:rPr>
        <w:t>:</w:t>
      </w:r>
      <w:r w:rsidRPr="00F921F6">
        <w:rPr>
          <w:color w:val="A9B7C6"/>
          <w:sz w:val="28"/>
          <w:szCs w:val="28"/>
          <w:lang w:val="en-US"/>
        </w:rPr>
        <w:br/>
        <w:t xml:space="preserve">        </w:t>
      </w:r>
      <w:r w:rsidRPr="00F921F6">
        <w:rPr>
          <w:color w:val="CC7832"/>
          <w:sz w:val="28"/>
          <w:szCs w:val="28"/>
          <w:lang w:val="en-US"/>
        </w:rPr>
        <w:t xml:space="preserve">if </w:t>
      </w:r>
      <w:r w:rsidRPr="00F921F6">
        <w:rPr>
          <w:color w:val="A9B7C6"/>
          <w:sz w:val="28"/>
          <w:szCs w:val="28"/>
          <w:lang w:val="en-US"/>
        </w:rPr>
        <w:t>multiplicators[i] &gt; np.quantile(data_m</w:t>
      </w:r>
      <w:r w:rsidRPr="00F921F6">
        <w:rPr>
          <w:color w:val="CC7832"/>
          <w:sz w:val="28"/>
          <w:szCs w:val="28"/>
          <w:lang w:val="en-US"/>
        </w:rPr>
        <w:t xml:space="preserve">, </w:t>
      </w:r>
      <w:r w:rsidRPr="00F921F6">
        <w:rPr>
          <w:color w:val="A9B7C6"/>
          <w:sz w:val="28"/>
          <w:szCs w:val="28"/>
          <w:lang w:val="en-US"/>
        </w:rPr>
        <w:t xml:space="preserve">q1) </w:t>
      </w:r>
      <w:r w:rsidRPr="00F921F6">
        <w:rPr>
          <w:color w:val="CC7832"/>
          <w:sz w:val="28"/>
          <w:szCs w:val="28"/>
          <w:lang w:val="en-US"/>
        </w:rPr>
        <w:t xml:space="preserve">and </w:t>
      </w:r>
      <w:r w:rsidRPr="00F921F6">
        <w:rPr>
          <w:color w:val="A9B7C6"/>
          <w:sz w:val="28"/>
          <w:szCs w:val="28"/>
          <w:lang w:val="en-US"/>
        </w:rPr>
        <w:t>multiplicators[i] &lt; np.quantile(data_m</w:t>
      </w:r>
      <w:r w:rsidRPr="00F921F6">
        <w:rPr>
          <w:color w:val="CC7832"/>
          <w:sz w:val="28"/>
          <w:szCs w:val="28"/>
          <w:lang w:val="en-US"/>
        </w:rPr>
        <w:t xml:space="preserve">, </w:t>
      </w:r>
      <w:r w:rsidRPr="00F921F6">
        <w:rPr>
          <w:color w:val="A9B7C6"/>
          <w:sz w:val="28"/>
          <w:szCs w:val="28"/>
          <w:lang w:val="en-US"/>
        </w:rPr>
        <w:t>q3):</w:t>
      </w:r>
      <w:r w:rsidRPr="00F921F6">
        <w:rPr>
          <w:color w:val="A9B7C6"/>
          <w:sz w:val="28"/>
          <w:szCs w:val="28"/>
          <w:lang w:val="en-US"/>
        </w:rPr>
        <w:br/>
        <w:t xml:space="preserve">            avg_m.append(multiplicators[i])</w:t>
      </w:r>
      <w:r w:rsidRPr="00F921F6">
        <w:rPr>
          <w:color w:val="A9B7C6"/>
          <w:sz w:val="28"/>
          <w:szCs w:val="28"/>
          <w:lang w:val="en-US"/>
        </w:rPr>
        <w:br/>
        <w:t xml:space="preserve">        </w:t>
      </w:r>
      <w:r w:rsidRPr="00F921F6">
        <w:rPr>
          <w:color w:val="CC7832"/>
          <w:sz w:val="28"/>
          <w:szCs w:val="28"/>
          <w:lang w:val="en-US"/>
        </w:rPr>
        <w:t xml:space="preserve">elif </w:t>
      </w:r>
      <w:r w:rsidRPr="00F921F6">
        <w:rPr>
          <w:color w:val="8888C6"/>
          <w:sz w:val="28"/>
          <w:szCs w:val="28"/>
          <w:lang w:val="en-US"/>
        </w:rPr>
        <w:t>len</w:t>
      </w:r>
      <w:r w:rsidRPr="00F921F6">
        <w:rPr>
          <w:color w:val="A9B7C6"/>
          <w:sz w:val="28"/>
          <w:szCs w:val="28"/>
          <w:lang w:val="en-US"/>
        </w:rPr>
        <w:t xml:space="preserve">(data_m) &lt; </w:t>
      </w:r>
      <w:r w:rsidRPr="00F921F6">
        <w:rPr>
          <w:color w:val="6897BB"/>
          <w:sz w:val="28"/>
          <w:szCs w:val="28"/>
          <w:lang w:val="en-US"/>
        </w:rPr>
        <w:t>4</w:t>
      </w:r>
      <w:r w:rsidRPr="00F921F6">
        <w:rPr>
          <w:color w:val="A9B7C6"/>
          <w:sz w:val="28"/>
          <w:szCs w:val="28"/>
          <w:lang w:val="en-US"/>
        </w:rPr>
        <w:t>:</w:t>
      </w:r>
      <w:r w:rsidRPr="00F921F6">
        <w:rPr>
          <w:color w:val="A9B7C6"/>
          <w:sz w:val="28"/>
          <w:szCs w:val="28"/>
          <w:lang w:val="en-US"/>
        </w:rPr>
        <w:br/>
        <w:t xml:space="preserve">            avg_m = data_m</w:t>
      </w:r>
      <w:r w:rsidRPr="00F921F6">
        <w:rPr>
          <w:color w:val="A9B7C6"/>
          <w:sz w:val="28"/>
          <w:szCs w:val="28"/>
          <w:lang w:val="en-US"/>
        </w:rPr>
        <w:br/>
        <w:t xml:space="preserve">    </w:t>
      </w:r>
      <w:r w:rsidRPr="00F921F6">
        <w:rPr>
          <w:color w:val="CC7832"/>
          <w:sz w:val="28"/>
          <w:szCs w:val="28"/>
          <w:lang w:val="en-US"/>
        </w:rPr>
        <w:t>else</w:t>
      </w:r>
      <w:r w:rsidRPr="00F921F6">
        <w:rPr>
          <w:color w:val="A9B7C6"/>
          <w:sz w:val="28"/>
          <w:szCs w:val="28"/>
          <w:lang w:val="en-US"/>
        </w:rPr>
        <w:t>:</w:t>
      </w:r>
      <w:r w:rsidRPr="00F921F6">
        <w:rPr>
          <w:color w:val="A9B7C6"/>
          <w:sz w:val="28"/>
          <w:szCs w:val="28"/>
          <w:lang w:val="en-US"/>
        </w:rPr>
        <w:br/>
        <w:t xml:space="preserve">        </w:t>
      </w:r>
      <w:r w:rsidRPr="00F921F6">
        <w:rPr>
          <w:color w:val="CC7832"/>
          <w:sz w:val="28"/>
          <w:szCs w:val="28"/>
          <w:lang w:val="en-US"/>
        </w:rPr>
        <w:t xml:space="preserve">if </w:t>
      </w:r>
      <w:r w:rsidRPr="00F921F6">
        <w:rPr>
          <w:color w:val="A9B7C6"/>
          <w:sz w:val="28"/>
          <w:szCs w:val="28"/>
          <w:lang w:val="en-US"/>
        </w:rPr>
        <w:t>multiplicators[i] &gt; np.quantile(data_p</w:t>
      </w:r>
      <w:r w:rsidRPr="00F921F6">
        <w:rPr>
          <w:color w:val="CC7832"/>
          <w:sz w:val="28"/>
          <w:szCs w:val="28"/>
          <w:lang w:val="en-US"/>
        </w:rPr>
        <w:t xml:space="preserve">, </w:t>
      </w:r>
      <w:r w:rsidRPr="00F921F6">
        <w:rPr>
          <w:color w:val="A9B7C6"/>
          <w:sz w:val="28"/>
          <w:szCs w:val="28"/>
          <w:lang w:val="en-US"/>
        </w:rPr>
        <w:lastRenderedPageBreak/>
        <w:t xml:space="preserve">q1) </w:t>
      </w:r>
      <w:r w:rsidRPr="00F921F6">
        <w:rPr>
          <w:color w:val="CC7832"/>
          <w:sz w:val="28"/>
          <w:szCs w:val="28"/>
          <w:lang w:val="en-US"/>
        </w:rPr>
        <w:t xml:space="preserve">and </w:t>
      </w:r>
      <w:r w:rsidRPr="00F921F6">
        <w:rPr>
          <w:color w:val="A9B7C6"/>
          <w:sz w:val="28"/>
          <w:szCs w:val="28"/>
          <w:lang w:val="en-US"/>
        </w:rPr>
        <w:t>multiplicators[i] &lt; np.quantile(data_p</w:t>
      </w:r>
      <w:r w:rsidRPr="00F921F6">
        <w:rPr>
          <w:color w:val="CC7832"/>
          <w:sz w:val="28"/>
          <w:szCs w:val="28"/>
          <w:lang w:val="en-US"/>
        </w:rPr>
        <w:t xml:space="preserve">, </w:t>
      </w:r>
      <w:r w:rsidRPr="00F921F6">
        <w:rPr>
          <w:color w:val="A9B7C6"/>
          <w:sz w:val="28"/>
          <w:szCs w:val="28"/>
          <w:lang w:val="en-US"/>
        </w:rPr>
        <w:t>q3):</w:t>
      </w:r>
      <w:r w:rsidRPr="00F921F6">
        <w:rPr>
          <w:color w:val="A9B7C6"/>
          <w:sz w:val="28"/>
          <w:szCs w:val="28"/>
          <w:lang w:val="en-US"/>
        </w:rPr>
        <w:br/>
        <w:t xml:space="preserve">            avg_p.append(multiplicators[i])</w:t>
      </w:r>
      <w:r w:rsidRPr="00F921F6">
        <w:rPr>
          <w:color w:val="A9B7C6"/>
          <w:sz w:val="28"/>
          <w:szCs w:val="28"/>
          <w:lang w:val="en-US"/>
        </w:rPr>
        <w:br/>
        <w:t xml:space="preserve">        </w:t>
      </w:r>
      <w:r w:rsidRPr="00F921F6">
        <w:rPr>
          <w:color w:val="CC7832"/>
          <w:sz w:val="28"/>
          <w:szCs w:val="28"/>
          <w:lang w:val="en-US"/>
        </w:rPr>
        <w:t xml:space="preserve">elif </w:t>
      </w:r>
      <w:r w:rsidRPr="00F921F6">
        <w:rPr>
          <w:color w:val="8888C6"/>
          <w:sz w:val="28"/>
          <w:szCs w:val="28"/>
          <w:lang w:val="en-US"/>
        </w:rPr>
        <w:t>len</w:t>
      </w:r>
      <w:r w:rsidRPr="00F921F6">
        <w:rPr>
          <w:color w:val="A9B7C6"/>
          <w:sz w:val="28"/>
          <w:szCs w:val="28"/>
          <w:lang w:val="en-US"/>
        </w:rPr>
        <w:t xml:space="preserve">(data_p) &lt; </w:t>
      </w:r>
      <w:r w:rsidRPr="00F921F6">
        <w:rPr>
          <w:color w:val="6897BB"/>
          <w:sz w:val="28"/>
          <w:szCs w:val="28"/>
          <w:lang w:val="en-US"/>
        </w:rPr>
        <w:t>4</w:t>
      </w:r>
      <w:r w:rsidRPr="00F921F6">
        <w:rPr>
          <w:color w:val="A9B7C6"/>
          <w:sz w:val="28"/>
          <w:szCs w:val="28"/>
          <w:lang w:val="en-US"/>
        </w:rPr>
        <w:t>:</w:t>
      </w:r>
      <w:r w:rsidRPr="00F921F6">
        <w:rPr>
          <w:color w:val="A9B7C6"/>
          <w:sz w:val="28"/>
          <w:szCs w:val="28"/>
          <w:lang w:val="en-US"/>
        </w:rPr>
        <w:br/>
        <w:t xml:space="preserve">            avg_p = data_p</w:t>
      </w:r>
      <w:r w:rsidRPr="00F921F6">
        <w:rPr>
          <w:color w:val="A9B7C6"/>
          <w:sz w:val="28"/>
          <w:szCs w:val="28"/>
          <w:lang w:val="en-US"/>
        </w:rPr>
        <w:br/>
        <w:t>mean_p = np.mean(avg_p)</w:t>
      </w:r>
      <w:r w:rsidRPr="00F921F6">
        <w:rPr>
          <w:color w:val="A9B7C6"/>
          <w:sz w:val="28"/>
          <w:szCs w:val="28"/>
          <w:lang w:val="en-US"/>
        </w:rPr>
        <w:br/>
        <w:t>mean_m = np.mean(avg_m)</w:t>
      </w:r>
      <w:r w:rsidRPr="00F921F6">
        <w:rPr>
          <w:color w:val="A9B7C6"/>
          <w:sz w:val="28"/>
          <w:szCs w:val="28"/>
          <w:lang w:val="en-US"/>
        </w:rPr>
        <w:br/>
      </w:r>
      <w:r w:rsidRPr="00F921F6">
        <w:rPr>
          <w:color w:val="8888C6"/>
          <w:sz w:val="28"/>
          <w:szCs w:val="28"/>
          <w:lang w:val="en-US"/>
        </w:rPr>
        <w:t>print</w:t>
      </w:r>
      <w:r w:rsidRPr="00F921F6">
        <w:rPr>
          <w:color w:val="A9B7C6"/>
          <w:sz w:val="28"/>
          <w:szCs w:val="28"/>
          <w:lang w:val="en-US"/>
        </w:rPr>
        <w:t>(np.median(avg_p)</w:t>
      </w:r>
      <w:r w:rsidRPr="00F921F6">
        <w:rPr>
          <w:color w:val="CC7832"/>
          <w:sz w:val="28"/>
          <w:szCs w:val="28"/>
          <w:lang w:val="en-US"/>
        </w:rPr>
        <w:t xml:space="preserve">, </w:t>
      </w:r>
      <w:r w:rsidRPr="00F921F6">
        <w:rPr>
          <w:color w:val="A9B7C6"/>
          <w:sz w:val="28"/>
          <w:szCs w:val="28"/>
          <w:lang w:val="en-US"/>
        </w:rPr>
        <w:t>np.median(avg_m))</w:t>
      </w:r>
      <w:r w:rsidRPr="00F921F6">
        <w:rPr>
          <w:color w:val="A9B7C6"/>
          <w:sz w:val="28"/>
          <w:szCs w:val="28"/>
          <w:lang w:val="en-US"/>
        </w:rPr>
        <w:br/>
      </w:r>
      <w:r w:rsidRPr="00F921F6">
        <w:rPr>
          <w:color w:val="8888C6"/>
          <w:sz w:val="28"/>
          <w:szCs w:val="28"/>
          <w:lang w:val="en-US"/>
        </w:rPr>
        <w:t>print</w:t>
      </w:r>
      <w:r w:rsidRPr="00F921F6">
        <w:rPr>
          <w:color w:val="A9B7C6"/>
          <w:sz w:val="28"/>
          <w:szCs w:val="28"/>
          <w:lang w:val="en-US"/>
        </w:rPr>
        <w:t>(mean_p</w:t>
      </w:r>
      <w:r w:rsidRPr="00F921F6">
        <w:rPr>
          <w:color w:val="CC7832"/>
          <w:sz w:val="28"/>
          <w:szCs w:val="28"/>
          <w:lang w:val="en-US"/>
        </w:rPr>
        <w:t xml:space="preserve">, </w:t>
      </w:r>
      <w:r w:rsidRPr="00F921F6">
        <w:rPr>
          <w:color w:val="A9B7C6"/>
          <w:sz w:val="28"/>
          <w:szCs w:val="28"/>
          <w:lang w:val="en-US"/>
        </w:rPr>
        <w:t>mean_m)</w:t>
      </w:r>
      <w:r w:rsidRPr="00F921F6">
        <w:rPr>
          <w:color w:val="A9B7C6"/>
          <w:sz w:val="28"/>
          <w:szCs w:val="28"/>
          <w:lang w:val="en-US"/>
        </w:rPr>
        <w:br/>
      </w:r>
      <w:r w:rsidRPr="00F921F6">
        <w:rPr>
          <w:color w:val="CC7832"/>
          <w:sz w:val="28"/>
          <w:szCs w:val="28"/>
          <w:lang w:val="en-US"/>
        </w:rPr>
        <w:t xml:space="preserve">for </w:t>
      </w:r>
      <w:r w:rsidRPr="00F921F6">
        <w:rPr>
          <w:color w:val="A9B7C6"/>
          <w:sz w:val="28"/>
          <w:szCs w:val="28"/>
          <w:lang w:val="en-US"/>
        </w:rPr>
        <w:t xml:space="preserve">i </w:t>
      </w:r>
      <w:r w:rsidRPr="00F921F6">
        <w:rPr>
          <w:color w:val="CC7832"/>
          <w:sz w:val="28"/>
          <w:szCs w:val="28"/>
          <w:lang w:val="en-US"/>
        </w:rPr>
        <w:t xml:space="preserve">in </w:t>
      </w:r>
      <w:r w:rsidRPr="00F921F6">
        <w:rPr>
          <w:color w:val="A9B7C6"/>
          <w:sz w:val="28"/>
          <w:szCs w:val="28"/>
          <w:lang w:val="en-US"/>
        </w:rPr>
        <w:t>multiplicators:</w:t>
      </w:r>
      <w:r w:rsidRPr="00F921F6">
        <w:rPr>
          <w:color w:val="A9B7C6"/>
          <w:sz w:val="28"/>
          <w:szCs w:val="28"/>
          <w:lang w:val="en-US"/>
        </w:rPr>
        <w:br/>
        <w:t xml:space="preserve">    </w:t>
      </w:r>
      <w:r w:rsidRPr="00F921F6">
        <w:rPr>
          <w:color w:val="CC7832"/>
          <w:sz w:val="28"/>
          <w:szCs w:val="28"/>
          <w:lang w:val="en-US"/>
        </w:rPr>
        <w:t xml:space="preserve">if </w:t>
      </w:r>
      <w:r w:rsidRPr="00F921F6">
        <w:rPr>
          <w:color w:val="A9B7C6"/>
          <w:sz w:val="28"/>
          <w:szCs w:val="28"/>
          <w:lang w:val="en-US"/>
        </w:rPr>
        <w:t xml:space="preserve">multiplicators[i] &lt; </w:t>
      </w:r>
      <w:r w:rsidRPr="00F921F6">
        <w:rPr>
          <w:color w:val="6897BB"/>
          <w:sz w:val="28"/>
          <w:szCs w:val="28"/>
          <w:lang w:val="en-US"/>
        </w:rPr>
        <w:t>0</w:t>
      </w:r>
      <w:r w:rsidRPr="00F921F6">
        <w:rPr>
          <w:color w:val="A9B7C6"/>
          <w:sz w:val="28"/>
          <w:szCs w:val="28"/>
          <w:lang w:val="en-US"/>
        </w:rPr>
        <w:t>:</w:t>
      </w:r>
      <w:r w:rsidRPr="00F921F6">
        <w:rPr>
          <w:color w:val="A9B7C6"/>
          <w:sz w:val="28"/>
          <w:szCs w:val="28"/>
          <w:lang w:val="en-US"/>
        </w:rPr>
        <w:br/>
        <w:t xml:space="preserve">        multi_list[i] = mean_m / multiplicators[i] * (-</w:t>
      </w:r>
      <w:r w:rsidRPr="00F921F6">
        <w:rPr>
          <w:color w:val="6897BB"/>
          <w:sz w:val="28"/>
          <w:szCs w:val="28"/>
          <w:lang w:val="en-US"/>
        </w:rPr>
        <w:t>1</w:t>
      </w:r>
      <w:r w:rsidRPr="00F921F6">
        <w:rPr>
          <w:color w:val="A9B7C6"/>
          <w:sz w:val="28"/>
          <w:szCs w:val="28"/>
          <w:lang w:val="en-US"/>
        </w:rPr>
        <w:t>) / balanced[</w:t>
      </w:r>
      <w:r w:rsidRPr="00F921F6">
        <w:rPr>
          <w:color w:val="6A8759"/>
          <w:sz w:val="28"/>
          <w:szCs w:val="28"/>
          <w:lang w:val="en-US"/>
        </w:rPr>
        <w:t>"prices"</w:t>
      </w:r>
      <w:r w:rsidRPr="00F921F6">
        <w:rPr>
          <w:color w:val="A9B7C6"/>
          <w:sz w:val="28"/>
          <w:szCs w:val="28"/>
          <w:lang w:val="en-US"/>
        </w:rPr>
        <w:t>]</w:t>
      </w:r>
      <w:r w:rsidRPr="00F921F6">
        <w:rPr>
          <w:color w:val="A9B7C6"/>
          <w:sz w:val="28"/>
          <w:szCs w:val="28"/>
          <w:lang w:val="en-US"/>
        </w:rPr>
        <w:br/>
        <w:t xml:space="preserve">    </w:t>
      </w:r>
      <w:r w:rsidRPr="00F921F6">
        <w:rPr>
          <w:color w:val="CC7832"/>
          <w:sz w:val="28"/>
          <w:szCs w:val="28"/>
          <w:lang w:val="en-US"/>
        </w:rPr>
        <w:t>else</w:t>
      </w:r>
      <w:r w:rsidRPr="00F921F6">
        <w:rPr>
          <w:color w:val="A9B7C6"/>
          <w:sz w:val="28"/>
          <w:szCs w:val="28"/>
          <w:lang w:val="en-US"/>
        </w:rPr>
        <w:t>:</w:t>
      </w:r>
      <w:r w:rsidRPr="00F921F6">
        <w:rPr>
          <w:color w:val="A9B7C6"/>
          <w:sz w:val="28"/>
          <w:szCs w:val="28"/>
          <w:lang w:val="en-US"/>
        </w:rPr>
        <w:br/>
        <w:t xml:space="preserve">        multi_list[i] = mean_p / multiplicators[i] / balanced[</w:t>
      </w:r>
      <w:r w:rsidRPr="00F921F6">
        <w:rPr>
          <w:color w:val="6A8759"/>
          <w:sz w:val="28"/>
          <w:szCs w:val="28"/>
          <w:lang w:val="en-US"/>
        </w:rPr>
        <w:t>"prices"</w:t>
      </w:r>
      <w:r w:rsidRPr="00F921F6">
        <w:rPr>
          <w:color w:val="A9B7C6"/>
          <w:sz w:val="28"/>
          <w:szCs w:val="28"/>
          <w:lang w:val="en-US"/>
        </w:rPr>
        <w:t>]</w:t>
      </w:r>
      <w:r w:rsidRPr="00F921F6">
        <w:rPr>
          <w:color w:val="A9B7C6"/>
          <w:sz w:val="28"/>
          <w:szCs w:val="28"/>
          <w:lang w:val="en-US"/>
        </w:rPr>
        <w:br/>
      </w:r>
      <w:r w:rsidRPr="00F921F6">
        <w:rPr>
          <w:color w:val="808080"/>
          <w:sz w:val="28"/>
          <w:szCs w:val="28"/>
          <w:lang w:val="en-US"/>
        </w:rPr>
        <w:t>#(pd.DataFrame(data=multi_list, index=[0]).T).to_excel('4.xlsx')</w:t>
      </w:r>
    </w:p>
    <w:p w:rsidR="003C4E81" w:rsidRPr="002E5D37" w:rsidRDefault="002E5D37" w:rsidP="003A5A36">
      <w:pPr>
        <w:pStyle w:val="ac"/>
        <w:rPr>
          <w:sz w:val="28"/>
          <w:szCs w:val="28"/>
        </w:rPr>
      </w:pPr>
      <w:r>
        <w:rPr>
          <w:sz w:val="28"/>
          <w:szCs w:val="28"/>
        </w:rPr>
        <w:t>Пример вычисления балла</w:t>
      </w:r>
      <w:r w:rsidR="00AA2CC8">
        <w:rPr>
          <w:sz w:val="28"/>
          <w:szCs w:val="28"/>
        </w:rPr>
        <w:t>(жёлтый цвет)</w:t>
      </w:r>
      <w:r>
        <w:rPr>
          <w:sz w:val="28"/>
          <w:szCs w:val="28"/>
        </w:rPr>
        <w:t xml:space="preserve"> по мультипликатору </w:t>
      </w:r>
      <w:r>
        <w:rPr>
          <w:sz w:val="28"/>
          <w:szCs w:val="28"/>
          <w:lang w:val="en-US"/>
        </w:rPr>
        <w:t>p</w:t>
      </w:r>
      <w:r>
        <w:rPr>
          <w:sz w:val="28"/>
          <w:szCs w:val="28"/>
        </w:rPr>
        <w:t>/s:</w:t>
      </w:r>
    </w:p>
    <w:tbl>
      <w:tblPr>
        <w:tblW w:w="2880" w:type="dxa"/>
        <w:tblLook w:val="04A0" w:firstRow="1" w:lastRow="0" w:firstColumn="1" w:lastColumn="0" w:noHBand="0" w:noVBand="1"/>
      </w:tblPr>
      <w:tblGrid>
        <w:gridCol w:w="960"/>
        <w:gridCol w:w="1052"/>
        <w:gridCol w:w="1234"/>
      </w:tblGrid>
      <w:tr w:rsidR="002E5D37" w:rsidRPr="002E5D37" w:rsidTr="00C07DE6">
        <w:trPr>
          <w:trHeight w:val="300"/>
        </w:trPr>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rPr>
                <w:rFonts w:eastAsia="Times New Roman" w:cs="Times New Roman"/>
                <w:sz w:val="20"/>
                <w:szCs w:val="24"/>
                <w:lang w:eastAsia="ru-RU"/>
              </w:rPr>
            </w:pPr>
          </w:p>
        </w:tc>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p_s</w:t>
            </w:r>
          </w:p>
        </w:tc>
        <w:tc>
          <w:tcPr>
            <w:tcW w:w="960" w:type="dxa"/>
            <w:tcBorders>
              <w:top w:val="single" w:sz="4" w:space="0" w:color="auto"/>
              <w:left w:val="nil"/>
              <w:bottom w:val="single" w:sz="4" w:space="0" w:color="auto"/>
              <w:right w:val="single" w:sz="4" w:space="0" w:color="auto"/>
            </w:tcBorders>
            <w:shd w:val="clear" w:color="000000" w:fill="FFFF00"/>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Pr>
                <w:rFonts w:ascii="Calibri" w:eastAsia="Times New Roman" w:hAnsi="Calibri" w:cs="Calibri"/>
                <w:b/>
                <w:bCs/>
                <w:sz w:val="22"/>
                <w:lang w:eastAsia="ru-RU"/>
              </w:rPr>
              <w:t>Ранг(балл)</w:t>
            </w:r>
          </w:p>
        </w:tc>
      </w:tr>
      <w:tr w:rsidR="002E5D37" w:rsidRPr="002E5D37" w:rsidTr="00C07DE6">
        <w:trPr>
          <w:trHeight w:val="300"/>
        </w:trPr>
        <w:tc>
          <w:tcPr>
            <w:tcW w:w="960" w:type="dxa"/>
            <w:tcBorders>
              <w:top w:val="single" w:sz="4" w:space="0" w:color="auto"/>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THR</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2,591373</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0,951276</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ITW</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4,575062</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0,538815</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EMR</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2,490069</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0,989978</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NPO</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2,113597</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1,166311</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CR</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2,062724</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1,195076</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CMI</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1,299538</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1,896914</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GTES</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1,145778</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2,151475</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GGG</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5,563551</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0,443082</w:t>
            </w:r>
          </w:p>
        </w:tc>
      </w:tr>
      <w:tr w:rsidR="002E5D37" w:rsidRPr="002E5D37" w:rsidTr="00C07DE6">
        <w:trPr>
          <w:trHeight w:val="300"/>
        </w:trPr>
        <w:tc>
          <w:tcPr>
            <w:tcW w:w="960" w:type="dxa"/>
            <w:tcBorders>
              <w:top w:val="nil"/>
              <w:left w:val="single" w:sz="4" w:space="0" w:color="auto"/>
              <w:bottom w:val="single" w:sz="4" w:space="0" w:color="auto"/>
              <w:right w:val="single" w:sz="4" w:space="0" w:color="auto"/>
            </w:tcBorders>
            <w:shd w:val="clear" w:color="auto" w:fill="auto"/>
            <w:noWrap/>
            <w:hideMark/>
          </w:tcPr>
          <w:p w:rsidR="002E5D37" w:rsidRPr="002E5D37" w:rsidRDefault="002E5D37" w:rsidP="00C07DE6">
            <w:pPr>
              <w:spacing w:after="0" w:line="240" w:lineRule="auto"/>
              <w:jc w:val="center"/>
              <w:rPr>
                <w:rFonts w:ascii="Calibri" w:eastAsia="Times New Roman" w:hAnsi="Calibri" w:cs="Calibri"/>
                <w:b/>
                <w:bCs/>
                <w:sz w:val="22"/>
                <w:lang w:eastAsia="ru-RU"/>
              </w:rPr>
            </w:pPr>
            <w:r w:rsidRPr="002E5D37">
              <w:rPr>
                <w:rFonts w:ascii="Calibri" w:eastAsia="Times New Roman" w:hAnsi="Calibri" w:cs="Calibri"/>
                <w:b/>
                <w:bCs/>
                <w:sz w:val="22"/>
                <w:lang w:eastAsia="ru-RU"/>
              </w:rPr>
              <w:t>HI</w:t>
            </w:r>
          </w:p>
        </w:tc>
        <w:tc>
          <w:tcPr>
            <w:tcW w:w="960" w:type="dxa"/>
            <w:tcBorders>
              <w:top w:val="nil"/>
              <w:left w:val="nil"/>
              <w:bottom w:val="nil"/>
              <w:right w:val="nil"/>
            </w:tcBorders>
            <w:shd w:val="clear" w:color="auto" w:fill="auto"/>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1,171837</w:t>
            </w:r>
          </w:p>
        </w:tc>
        <w:tc>
          <w:tcPr>
            <w:tcW w:w="960" w:type="dxa"/>
            <w:tcBorders>
              <w:top w:val="nil"/>
              <w:left w:val="nil"/>
              <w:bottom w:val="nil"/>
              <w:right w:val="nil"/>
            </w:tcBorders>
            <w:shd w:val="clear" w:color="000000" w:fill="FFFF00"/>
            <w:noWrap/>
            <w:vAlign w:val="bottom"/>
            <w:hideMark/>
          </w:tcPr>
          <w:p w:rsidR="002E5D37" w:rsidRPr="002E5D37" w:rsidRDefault="002E5D37" w:rsidP="00C07DE6">
            <w:pPr>
              <w:spacing w:after="0" w:line="240" w:lineRule="auto"/>
              <w:jc w:val="right"/>
              <w:rPr>
                <w:rFonts w:ascii="Calibri" w:eastAsia="Times New Roman" w:hAnsi="Calibri" w:cs="Calibri"/>
                <w:color w:val="000000"/>
                <w:sz w:val="22"/>
                <w:lang w:eastAsia="ru-RU"/>
              </w:rPr>
            </w:pPr>
            <w:r w:rsidRPr="002E5D37">
              <w:rPr>
                <w:rFonts w:ascii="Calibri" w:eastAsia="Times New Roman" w:hAnsi="Calibri" w:cs="Calibri"/>
                <w:color w:val="000000"/>
                <w:sz w:val="22"/>
                <w:lang w:eastAsia="ru-RU"/>
              </w:rPr>
              <w:t>2,103631</w:t>
            </w:r>
          </w:p>
        </w:tc>
      </w:tr>
    </w:tbl>
    <w:p w:rsidR="002E5D37" w:rsidRDefault="002E5D37" w:rsidP="002E5D37">
      <w:pPr>
        <w:pStyle w:val="ac"/>
        <w:rPr>
          <w:sz w:val="28"/>
          <w:szCs w:val="28"/>
        </w:rPr>
      </w:pPr>
    </w:p>
    <w:p w:rsidR="003A5A36" w:rsidRPr="00F921F6" w:rsidRDefault="003C4E81" w:rsidP="003A5A36">
      <w:pPr>
        <w:pStyle w:val="ac"/>
        <w:numPr>
          <w:ilvl w:val="0"/>
          <w:numId w:val="13"/>
        </w:numPr>
        <w:rPr>
          <w:sz w:val="28"/>
          <w:szCs w:val="28"/>
        </w:rPr>
      </w:pPr>
      <w:r w:rsidRPr="00F921F6">
        <w:rPr>
          <w:sz w:val="28"/>
          <w:szCs w:val="28"/>
        </w:rPr>
        <w:t>Далее другая функция суммирует получ</w:t>
      </w:r>
      <w:r w:rsidR="006F127A" w:rsidRPr="00F921F6">
        <w:rPr>
          <w:sz w:val="28"/>
          <w:szCs w:val="28"/>
        </w:rPr>
        <w:t>енные баллы по мультипликаторам</w:t>
      </w:r>
      <w:r w:rsidR="000201D1">
        <w:rPr>
          <w:sz w:val="28"/>
          <w:szCs w:val="28"/>
        </w:rPr>
        <w:t xml:space="preserve"> (важно, что каждый балл прежде делится на количество мультипликаторов в данной группе, т.е. если мультипликаторов рыночной цены 7, то балл по ним делится на 7, а мультипликаторов финансовой устойчивости 5, поэтому балл по ним делится на 5; это позволяет прировнять их удельный вес в итоговой оценке)</w:t>
      </w:r>
      <w:r w:rsidR="006F127A" w:rsidRPr="00F921F6">
        <w:rPr>
          <w:sz w:val="28"/>
          <w:szCs w:val="28"/>
        </w:rPr>
        <w:t>:</w:t>
      </w:r>
    </w:p>
    <w:p w:rsidR="006F127A" w:rsidRPr="00F921F6" w:rsidRDefault="006F127A" w:rsidP="006F127A">
      <w:pPr>
        <w:pStyle w:val="HTML"/>
        <w:shd w:val="clear" w:color="auto" w:fill="2B2B2B"/>
        <w:ind w:left="708"/>
        <w:rPr>
          <w:color w:val="A9B7C6"/>
          <w:sz w:val="28"/>
          <w:szCs w:val="28"/>
          <w:lang w:val="en-US"/>
        </w:rPr>
      </w:pPr>
      <w:r w:rsidRPr="00F921F6">
        <w:rPr>
          <w:color w:val="CC7832"/>
          <w:sz w:val="28"/>
          <w:szCs w:val="28"/>
          <w:lang w:val="en-US"/>
        </w:rPr>
        <w:t>def</w:t>
      </w:r>
      <w:r w:rsidRPr="000201D1">
        <w:rPr>
          <w:color w:val="CC7832"/>
          <w:sz w:val="28"/>
          <w:szCs w:val="28"/>
        </w:rPr>
        <w:t xml:space="preserve"> </w:t>
      </w:r>
      <w:r w:rsidRPr="00F921F6">
        <w:rPr>
          <w:color w:val="FFC66D"/>
          <w:sz w:val="28"/>
          <w:szCs w:val="28"/>
          <w:lang w:val="en-US"/>
        </w:rPr>
        <w:t>sum</w:t>
      </w:r>
      <w:r w:rsidRPr="000201D1">
        <w:rPr>
          <w:color w:val="FFC66D"/>
          <w:sz w:val="28"/>
          <w:szCs w:val="28"/>
        </w:rPr>
        <w:t>_</w:t>
      </w:r>
      <w:r w:rsidRPr="00F921F6">
        <w:rPr>
          <w:color w:val="FFC66D"/>
          <w:sz w:val="28"/>
          <w:szCs w:val="28"/>
          <w:lang w:val="en-US"/>
        </w:rPr>
        <w:t>rang</w:t>
      </w:r>
      <w:r w:rsidRPr="000201D1">
        <w:rPr>
          <w:color w:val="A9B7C6"/>
          <w:sz w:val="28"/>
          <w:szCs w:val="28"/>
        </w:rPr>
        <w:t>(</w:t>
      </w:r>
      <w:r w:rsidRPr="00F921F6">
        <w:rPr>
          <w:color w:val="A9B7C6"/>
          <w:sz w:val="28"/>
          <w:szCs w:val="28"/>
          <w:lang w:val="en-US"/>
        </w:rPr>
        <w:t>l</w:t>
      </w:r>
      <w:r w:rsidRPr="000201D1">
        <w:rPr>
          <w:color w:val="CC7832"/>
          <w:sz w:val="28"/>
          <w:szCs w:val="28"/>
        </w:rPr>
        <w:t xml:space="preserve">, </w:t>
      </w:r>
      <w:r w:rsidRPr="00F921F6">
        <w:rPr>
          <w:color w:val="A9B7C6"/>
          <w:sz w:val="28"/>
          <w:szCs w:val="28"/>
          <w:lang w:val="en-US"/>
        </w:rPr>
        <w:t>name</w:t>
      </w:r>
      <w:r w:rsidRPr="000201D1">
        <w:rPr>
          <w:color w:val="A9B7C6"/>
          <w:sz w:val="28"/>
          <w:szCs w:val="28"/>
        </w:rPr>
        <w:t>):</w:t>
      </w:r>
      <w:r w:rsidRPr="000201D1">
        <w:rPr>
          <w:color w:val="A9B7C6"/>
          <w:sz w:val="28"/>
          <w:szCs w:val="28"/>
        </w:rPr>
        <w:br/>
        <w:t xml:space="preserve">    </w:t>
      </w:r>
      <w:r w:rsidRPr="00F921F6">
        <w:rPr>
          <w:color w:val="A9B7C6"/>
          <w:sz w:val="28"/>
          <w:szCs w:val="28"/>
          <w:lang w:val="en-US"/>
        </w:rPr>
        <w:t>super</w:t>
      </w:r>
      <w:r w:rsidRPr="000201D1">
        <w:rPr>
          <w:color w:val="A9B7C6"/>
          <w:sz w:val="28"/>
          <w:szCs w:val="28"/>
        </w:rPr>
        <w:t>_</w:t>
      </w:r>
      <w:r w:rsidRPr="00F921F6">
        <w:rPr>
          <w:color w:val="A9B7C6"/>
          <w:sz w:val="28"/>
          <w:szCs w:val="28"/>
          <w:lang w:val="en-US"/>
        </w:rPr>
        <w:t>list = {}</w:t>
      </w:r>
      <w:r w:rsidRPr="00F921F6">
        <w:rPr>
          <w:color w:val="A9B7C6"/>
          <w:sz w:val="28"/>
          <w:szCs w:val="28"/>
          <w:lang w:val="en-US"/>
        </w:rPr>
        <w:br/>
        <w:t xml:space="preserve">    </w:t>
      </w:r>
      <w:r w:rsidRPr="00F921F6">
        <w:rPr>
          <w:color w:val="8888C6"/>
          <w:sz w:val="28"/>
          <w:szCs w:val="28"/>
          <w:lang w:val="en-US"/>
        </w:rPr>
        <w:t>print</w:t>
      </w:r>
      <w:r w:rsidRPr="00F921F6">
        <w:rPr>
          <w:color w:val="A9B7C6"/>
          <w:sz w:val="28"/>
          <w:szCs w:val="28"/>
          <w:lang w:val="en-US"/>
        </w:rPr>
        <w:t>(symbol_list)</w:t>
      </w:r>
      <w:r w:rsidRPr="00F921F6">
        <w:rPr>
          <w:color w:val="A9B7C6"/>
          <w:sz w:val="28"/>
          <w:szCs w:val="28"/>
          <w:lang w:val="en-US"/>
        </w:rPr>
        <w:br/>
        <w:t xml:space="preserve">    multi_list = {}</w:t>
      </w:r>
      <w:r w:rsidRPr="00F921F6">
        <w:rPr>
          <w:color w:val="A9B7C6"/>
          <w:sz w:val="28"/>
          <w:szCs w:val="28"/>
          <w:lang w:val="en-US"/>
        </w:rPr>
        <w:br/>
        <w:t xml:space="preserve">    multiplicators = {}</w:t>
      </w:r>
      <w:r w:rsidRPr="00F921F6">
        <w:rPr>
          <w:color w:val="A9B7C6"/>
          <w:sz w:val="28"/>
          <w:szCs w:val="28"/>
          <w:lang w:val="en-US"/>
        </w:rPr>
        <w:br/>
        <w:t xml:space="preserve">    </w:t>
      </w:r>
      <w:r w:rsidRPr="00F921F6">
        <w:rPr>
          <w:color w:val="CC7832"/>
          <w:sz w:val="28"/>
          <w:szCs w:val="28"/>
          <w:lang w:val="en-US"/>
        </w:rPr>
        <w:t xml:space="preserve">for </w:t>
      </w:r>
      <w:r w:rsidRPr="00F921F6">
        <w:rPr>
          <w:color w:val="A9B7C6"/>
          <w:sz w:val="28"/>
          <w:szCs w:val="28"/>
          <w:lang w:val="en-US"/>
        </w:rPr>
        <w:t xml:space="preserve">i </w:t>
      </w:r>
      <w:r w:rsidRPr="00F921F6">
        <w:rPr>
          <w:color w:val="CC7832"/>
          <w:sz w:val="28"/>
          <w:szCs w:val="28"/>
          <w:lang w:val="en-US"/>
        </w:rPr>
        <w:t xml:space="preserve">in </w:t>
      </w:r>
      <w:r w:rsidRPr="00F921F6">
        <w:rPr>
          <w:color w:val="A9B7C6"/>
          <w:sz w:val="28"/>
          <w:szCs w:val="28"/>
          <w:lang w:val="en-US"/>
        </w:rPr>
        <w:t>symbol_list:</w:t>
      </w:r>
      <w:r w:rsidRPr="00F921F6">
        <w:rPr>
          <w:color w:val="A9B7C6"/>
          <w:sz w:val="28"/>
          <w:szCs w:val="28"/>
          <w:lang w:val="en-US"/>
        </w:rPr>
        <w:br/>
        <w:t xml:space="preserve">        sum_symbol = </w:t>
      </w:r>
      <w:r w:rsidRPr="00F921F6">
        <w:rPr>
          <w:color w:val="6897BB"/>
          <w:sz w:val="28"/>
          <w:szCs w:val="28"/>
          <w:lang w:val="en-US"/>
        </w:rPr>
        <w:t>0</w:t>
      </w:r>
      <w:r w:rsidRPr="00F921F6">
        <w:rPr>
          <w:color w:val="6897BB"/>
          <w:sz w:val="28"/>
          <w:szCs w:val="28"/>
          <w:lang w:val="en-US"/>
        </w:rPr>
        <w:br/>
      </w:r>
      <w:r w:rsidRPr="00F921F6">
        <w:rPr>
          <w:color w:val="6897BB"/>
          <w:sz w:val="28"/>
          <w:szCs w:val="28"/>
          <w:lang w:val="en-US"/>
        </w:rPr>
        <w:lastRenderedPageBreak/>
        <w:t xml:space="preserve">        </w:t>
      </w:r>
      <w:r w:rsidRPr="00F921F6">
        <w:rPr>
          <w:color w:val="A9B7C6"/>
          <w:sz w:val="28"/>
          <w:szCs w:val="28"/>
          <w:lang w:val="en-US"/>
        </w:rPr>
        <w:t>all_symbols = []</w:t>
      </w:r>
      <w:r w:rsidRPr="00F921F6">
        <w:rPr>
          <w:color w:val="A9B7C6"/>
          <w:sz w:val="28"/>
          <w:szCs w:val="28"/>
          <w:lang w:val="en-US"/>
        </w:rPr>
        <w:br/>
        <w:t xml:space="preserve">        </w:t>
      </w:r>
      <w:r w:rsidRPr="00F921F6">
        <w:rPr>
          <w:color w:val="CC7832"/>
          <w:sz w:val="28"/>
          <w:szCs w:val="28"/>
          <w:lang w:val="en-US"/>
        </w:rPr>
        <w:t xml:space="preserve">for </w:t>
      </w:r>
      <w:r w:rsidRPr="00F921F6">
        <w:rPr>
          <w:color w:val="A9B7C6"/>
          <w:sz w:val="28"/>
          <w:szCs w:val="28"/>
          <w:lang w:val="en-US"/>
        </w:rPr>
        <w:t xml:space="preserve">n </w:t>
      </w:r>
      <w:r w:rsidRPr="00F921F6">
        <w:rPr>
          <w:color w:val="CC7832"/>
          <w:sz w:val="28"/>
          <w:szCs w:val="28"/>
          <w:lang w:val="en-US"/>
        </w:rPr>
        <w:t xml:space="preserve">in </w:t>
      </w:r>
      <w:r w:rsidRPr="00F921F6">
        <w:rPr>
          <w:color w:val="A9B7C6"/>
          <w:sz w:val="28"/>
          <w:szCs w:val="28"/>
          <w:lang w:val="en-US"/>
        </w:rPr>
        <w:t>l:</w:t>
      </w:r>
      <w:r w:rsidRPr="00F921F6">
        <w:rPr>
          <w:color w:val="808080"/>
          <w:sz w:val="28"/>
          <w:szCs w:val="28"/>
          <w:lang w:val="en-US"/>
        </w:rPr>
        <w:t xml:space="preserve"> </w:t>
      </w:r>
      <w:r w:rsidRPr="00F921F6">
        <w:rPr>
          <w:color w:val="808080"/>
          <w:sz w:val="28"/>
          <w:szCs w:val="28"/>
          <w:lang w:val="en-US"/>
        </w:rPr>
        <w:br/>
        <w:t xml:space="preserve">            </w:t>
      </w:r>
      <w:r w:rsidRPr="00F921F6">
        <w:rPr>
          <w:color w:val="A9B7C6"/>
          <w:sz w:val="28"/>
          <w:szCs w:val="28"/>
          <w:lang w:val="en-US"/>
        </w:rPr>
        <w:t>sum_symbol += n[</w:t>
      </w:r>
      <w:r w:rsidRPr="00F921F6">
        <w:rPr>
          <w:color w:val="6897BB"/>
          <w:sz w:val="28"/>
          <w:szCs w:val="28"/>
          <w:lang w:val="en-US"/>
        </w:rPr>
        <w:t>0</w:t>
      </w:r>
      <w:r w:rsidRPr="00F921F6">
        <w:rPr>
          <w:color w:val="A9B7C6"/>
          <w:sz w:val="28"/>
          <w:szCs w:val="28"/>
          <w:lang w:val="en-US"/>
        </w:rPr>
        <w:t>][i]</w:t>
      </w:r>
      <w:r w:rsidRPr="00F921F6">
        <w:rPr>
          <w:color w:val="808080"/>
          <w:sz w:val="28"/>
          <w:szCs w:val="28"/>
          <w:lang w:val="en-US"/>
        </w:rPr>
        <w:t xml:space="preserve"> </w:t>
      </w:r>
      <w:r w:rsidRPr="00F921F6">
        <w:rPr>
          <w:color w:val="808080"/>
          <w:sz w:val="28"/>
          <w:szCs w:val="28"/>
          <w:lang w:val="en-US"/>
        </w:rPr>
        <w:br/>
        <w:t xml:space="preserve">            </w:t>
      </w:r>
      <w:r w:rsidRPr="00F921F6">
        <w:rPr>
          <w:color w:val="A9B7C6"/>
          <w:sz w:val="28"/>
          <w:szCs w:val="28"/>
          <w:lang w:val="en-US"/>
        </w:rPr>
        <w:t>all_symbols.append(n[</w:t>
      </w:r>
      <w:r w:rsidRPr="00F921F6">
        <w:rPr>
          <w:color w:val="6897BB"/>
          <w:sz w:val="28"/>
          <w:szCs w:val="28"/>
          <w:lang w:val="en-US"/>
        </w:rPr>
        <w:t>1</w:t>
      </w:r>
      <w:r w:rsidRPr="00F921F6">
        <w:rPr>
          <w:color w:val="A9B7C6"/>
          <w:sz w:val="28"/>
          <w:szCs w:val="28"/>
          <w:lang w:val="en-US"/>
        </w:rPr>
        <w:t>][i])</w:t>
      </w:r>
      <w:r w:rsidRPr="00F921F6">
        <w:rPr>
          <w:color w:val="A9B7C6"/>
          <w:sz w:val="28"/>
          <w:szCs w:val="28"/>
          <w:lang w:val="en-US"/>
        </w:rPr>
        <w:br/>
        <w:t xml:space="preserve">            all_symbols.append(n[</w:t>
      </w:r>
      <w:r w:rsidRPr="00F921F6">
        <w:rPr>
          <w:color w:val="6897BB"/>
          <w:sz w:val="28"/>
          <w:szCs w:val="28"/>
          <w:lang w:val="en-US"/>
        </w:rPr>
        <w:t>0</w:t>
      </w:r>
      <w:r w:rsidRPr="00F921F6">
        <w:rPr>
          <w:color w:val="A9B7C6"/>
          <w:sz w:val="28"/>
          <w:szCs w:val="28"/>
          <w:lang w:val="en-US"/>
        </w:rPr>
        <w:t>][i])</w:t>
      </w:r>
      <w:r w:rsidRPr="00F921F6">
        <w:rPr>
          <w:color w:val="808080"/>
          <w:sz w:val="28"/>
          <w:szCs w:val="28"/>
          <w:lang w:val="en-US"/>
        </w:rPr>
        <w:br/>
        <w:t xml:space="preserve">        </w:t>
      </w:r>
      <w:r w:rsidRPr="00F921F6">
        <w:rPr>
          <w:color w:val="A9B7C6"/>
          <w:sz w:val="28"/>
          <w:szCs w:val="28"/>
          <w:lang w:val="en-US"/>
        </w:rPr>
        <w:t>all_symbols.append(sum_symbol)</w:t>
      </w:r>
      <w:r w:rsidRPr="00F921F6">
        <w:rPr>
          <w:color w:val="808080"/>
          <w:sz w:val="28"/>
          <w:szCs w:val="28"/>
          <w:lang w:val="en-US"/>
        </w:rPr>
        <w:t xml:space="preserve"> </w:t>
      </w:r>
      <w:r w:rsidRPr="00F921F6">
        <w:rPr>
          <w:color w:val="808080"/>
          <w:sz w:val="28"/>
          <w:szCs w:val="28"/>
          <w:lang w:val="en-US"/>
        </w:rPr>
        <w:br/>
        <w:t xml:space="preserve">        </w:t>
      </w:r>
      <w:r w:rsidRPr="00F921F6">
        <w:rPr>
          <w:color w:val="A9B7C6"/>
          <w:sz w:val="28"/>
          <w:szCs w:val="28"/>
          <w:lang w:val="en-US"/>
        </w:rPr>
        <w:t>super_list[i] = all_symbols</w:t>
      </w:r>
      <w:r w:rsidRPr="00F921F6">
        <w:rPr>
          <w:color w:val="808080"/>
          <w:sz w:val="28"/>
          <w:szCs w:val="28"/>
          <w:lang w:val="en-US"/>
        </w:rPr>
        <w:br/>
        <w:t xml:space="preserve">    </w:t>
      </w:r>
      <w:r w:rsidRPr="00F921F6">
        <w:rPr>
          <w:color w:val="8888C6"/>
          <w:sz w:val="28"/>
          <w:szCs w:val="28"/>
          <w:lang w:val="en-US"/>
        </w:rPr>
        <w:t>print</w:t>
      </w:r>
      <w:r w:rsidRPr="00F921F6">
        <w:rPr>
          <w:color w:val="A9B7C6"/>
          <w:sz w:val="28"/>
          <w:szCs w:val="28"/>
          <w:lang w:val="en-US"/>
        </w:rPr>
        <w:t>(pd.DataFrame(</w:t>
      </w:r>
      <w:r w:rsidRPr="00F921F6">
        <w:rPr>
          <w:color w:val="AA4926"/>
          <w:sz w:val="28"/>
          <w:szCs w:val="28"/>
          <w:lang w:val="en-US"/>
        </w:rPr>
        <w:t>data</w:t>
      </w:r>
      <w:r w:rsidRPr="00F921F6">
        <w:rPr>
          <w:color w:val="A9B7C6"/>
          <w:sz w:val="28"/>
          <w:szCs w:val="28"/>
          <w:lang w:val="en-US"/>
        </w:rPr>
        <w:t>=super_list))</w:t>
      </w:r>
      <w:r w:rsidRPr="00F921F6">
        <w:rPr>
          <w:color w:val="A9B7C6"/>
          <w:sz w:val="28"/>
          <w:szCs w:val="28"/>
          <w:lang w:val="en-US"/>
        </w:rPr>
        <w:br/>
        <w:t xml:space="preserve">    </w:t>
      </w:r>
      <w:r w:rsidRPr="00F921F6">
        <w:rPr>
          <w:color w:val="CC7832"/>
          <w:sz w:val="28"/>
          <w:szCs w:val="28"/>
          <w:lang w:val="en-US"/>
        </w:rPr>
        <w:t xml:space="preserve">return </w:t>
      </w:r>
      <w:r w:rsidRPr="00F921F6">
        <w:rPr>
          <w:color w:val="A9B7C6"/>
          <w:sz w:val="28"/>
          <w:szCs w:val="28"/>
          <w:lang w:val="en-US"/>
        </w:rPr>
        <w:t>(pd.DataFrame(</w:t>
      </w:r>
      <w:r w:rsidRPr="00F921F6">
        <w:rPr>
          <w:color w:val="AA4926"/>
          <w:sz w:val="28"/>
          <w:szCs w:val="28"/>
          <w:lang w:val="en-US"/>
        </w:rPr>
        <w:t>data</w:t>
      </w:r>
      <w:r w:rsidRPr="00F921F6">
        <w:rPr>
          <w:color w:val="A9B7C6"/>
          <w:sz w:val="28"/>
          <w:szCs w:val="28"/>
          <w:lang w:val="en-US"/>
        </w:rPr>
        <w:t xml:space="preserve">=super_list).T).to_excel(name + </w:t>
      </w:r>
      <w:r w:rsidRPr="00F921F6">
        <w:rPr>
          <w:color w:val="6A8759"/>
          <w:sz w:val="28"/>
          <w:szCs w:val="28"/>
          <w:lang w:val="en-US"/>
        </w:rPr>
        <w:t>'.xlsx'</w:t>
      </w:r>
      <w:r w:rsidRPr="00F921F6">
        <w:rPr>
          <w:color w:val="A9B7C6"/>
          <w:sz w:val="28"/>
          <w:szCs w:val="28"/>
          <w:lang w:val="en-US"/>
        </w:rPr>
        <w:t>)</w:t>
      </w:r>
    </w:p>
    <w:p w:rsidR="003A5A36" w:rsidRDefault="006F127A" w:rsidP="00E12C09">
      <w:pPr>
        <w:pStyle w:val="ac"/>
        <w:rPr>
          <w:noProof/>
          <w:sz w:val="28"/>
          <w:szCs w:val="28"/>
          <w:lang w:eastAsia="ru-RU"/>
        </w:rPr>
      </w:pPr>
      <w:r w:rsidRPr="00F921F6">
        <w:rPr>
          <w:noProof/>
          <w:sz w:val="28"/>
          <w:szCs w:val="28"/>
          <w:lang w:eastAsia="ru-RU"/>
        </w:rPr>
        <w:t>В итоге алгоритм выводит итоговый балл по каждой компании, и чем он выше, тем компания более привлекательна для инвестиций.</w:t>
      </w:r>
    </w:p>
    <w:p w:rsidR="002E5D37" w:rsidRPr="000201D1" w:rsidRDefault="000201D1" w:rsidP="00E12C09">
      <w:pPr>
        <w:pStyle w:val="ac"/>
        <w:rPr>
          <w:noProof/>
          <w:sz w:val="28"/>
          <w:szCs w:val="28"/>
          <w:lang w:eastAsia="ru-RU"/>
        </w:rPr>
      </w:pPr>
      <w:r>
        <w:rPr>
          <w:noProof/>
          <w:sz w:val="28"/>
          <w:szCs w:val="28"/>
          <w:lang w:eastAsia="ru-RU"/>
        </w:rPr>
        <w:t>Пример вычисления и</w:t>
      </w:r>
      <w:r w:rsidR="002E5D37">
        <w:rPr>
          <w:noProof/>
          <w:sz w:val="28"/>
          <w:szCs w:val="28"/>
          <w:lang w:eastAsia="ru-RU"/>
        </w:rPr>
        <w:t>тогового сводного балла по мультипликатор</w:t>
      </w:r>
      <w:r>
        <w:rPr>
          <w:noProof/>
          <w:sz w:val="28"/>
          <w:szCs w:val="28"/>
          <w:lang w:eastAsia="ru-RU"/>
        </w:rPr>
        <w:t>ам</w:t>
      </w:r>
      <w:r w:rsidR="002E5D37">
        <w:rPr>
          <w:noProof/>
          <w:sz w:val="28"/>
          <w:szCs w:val="28"/>
          <w:lang w:eastAsia="ru-RU"/>
        </w:rPr>
        <w:t>:</w:t>
      </w:r>
    </w:p>
    <w:p w:rsidR="002E5D37" w:rsidRPr="00F921F6" w:rsidRDefault="000201D1" w:rsidP="000201D1">
      <w:pPr>
        <w:pStyle w:val="ac"/>
        <w:ind w:left="-567"/>
        <w:rPr>
          <w:noProof/>
          <w:sz w:val="28"/>
          <w:szCs w:val="28"/>
          <w:lang w:eastAsia="ru-RU"/>
        </w:rPr>
      </w:pPr>
      <w:r>
        <w:rPr>
          <w:noProof/>
          <w:lang w:eastAsia="ru-RU"/>
        </w:rPr>
        <w:drawing>
          <wp:inline distT="0" distB="0" distL="0" distR="0" wp14:anchorId="47B48449" wp14:editId="732EC6F8">
            <wp:extent cx="6311735" cy="3614146"/>
            <wp:effectExtent l="0" t="0" r="0" b="571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40156" t="17848" r="17145" b="9700"/>
                    <a:stretch/>
                  </pic:blipFill>
                  <pic:spPr bwMode="auto">
                    <a:xfrm>
                      <a:off x="0" y="0"/>
                      <a:ext cx="6344073" cy="3632663"/>
                    </a:xfrm>
                    <a:prstGeom prst="rect">
                      <a:avLst/>
                    </a:prstGeom>
                    <a:ln>
                      <a:noFill/>
                    </a:ln>
                    <a:extLst>
                      <a:ext uri="{53640926-AAD7-44D8-BBD7-CCE9431645EC}">
                        <a14:shadowObscured xmlns:a14="http://schemas.microsoft.com/office/drawing/2010/main"/>
                      </a:ext>
                    </a:extLst>
                  </pic:spPr>
                </pic:pic>
              </a:graphicData>
            </a:graphic>
          </wp:inline>
        </w:drawing>
      </w:r>
    </w:p>
    <w:p w:rsidR="006F127A" w:rsidRPr="00F921F6" w:rsidRDefault="006F127A" w:rsidP="007C3412">
      <w:pPr>
        <w:ind w:firstLine="567"/>
        <w:rPr>
          <w:noProof/>
          <w:sz w:val="28"/>
          <w:szCs w:val="28"/>
          <w:lang w:eastAsia="ru-RU"/>
        </w:rPr>
      </w:pPr>
      <w:r w:rsidRPr="00F921F6">
        <w:rPr>
          <w:noProof/>
          <w:sz w:val="28"/>
          <w:szCs w:val="28"/>
          <w:lang w:eastAsia="ru-RU"/>
        </w:rPr>
        <w:t xml:space="preserve">Также в программном коде имеется возможность редактировать удельный вес каждой из групп мультипликаторов, описанной во второй главе. В перспективе будет реализован графический интерфейс, помогающий выставить приоритет мультипликаторов, а следовательно алгоритм будет адаптироваться (уже есть такая возможность) под инвестиционный или спекулятивные цели каждого пользователя. </w:t>
      </w:r>
    </w:p>
    <w:p w:rsidR="00837282" w:rsidRDefault="00837282" w:rsidP="006F127A">
      <w:pPr>
        <w:ind w:firstLine="567"/>
      </w:pPr>
    </w:p>
    <w:p w:rsidR="00837282" w:rsidRDefault="00837282"/>
    <w:p w:rsidR="00F17671" w:rsidRDefault="00F17671"/>
    <w:p w:rsidR="00F17671" w:rsidRDefault="00F17671"/>
    <w:p w:rsidR="00837282" w:rsidRPr="00F17671" w:rsidRDefault="00837282" w:rsidP="00837282">
      <w:pPr>
        <w:pStyle w:val="2"/>
        <w:ind w:firstLine="567"/>
        <w:rPr>
          <w:rFonts w:ascii="Times New Roman" w:hAnsi="Times New Roman" w:cs="Times New Roman"/>
          <w:b/>
          <w:sz w:val="28"/>
          <w:szCs w:val="28"/>
        </w:rPr>
      </w:pPr>
      <w:bookmarkStart w:id="12" w:name="_Toc130162485"/>
      <w:r w:rsidRPr="00837282">
        <w:rPr>
          <w:rFonts w:ascii="Times New Roman" w:hAnsi="Times New Roman" w:cs="Times New Roman"/>
          <w:b/>
          <w:sz w:val="28"/>
          <w:szCs w:val="28"/>
        </w:rPr>
        <w:lastRenderedPageBreak/>
        <w:t>Применение</w:t>
      </w:r>
      <w:bookmarkEnd w:id="12"/>
    </w:p>
    <w:p w:rsidR="004A7E82" w:rsidRDefault="004A7E82" w:rsidP="004A7E82">
      <w:pPr>
        <w:ind w:firstLine="567"/>
      </w:pPr>
      <w:r>
        <w:t>Алгоритм создан и исправно работает, поэтому в этом параграфе будут описаны возможные применения этого алгоритма. Но перед тем, как перейти к сути, хочется высказать огромную благодарность привлечённому эксперту, Дмитрию Александровичу! Без его помощи и опыта дальнейшие рассуждения были бы невозможны.</w:t>
      </w:r>
    </w:p>
    <w:p w:rsidR="000201D1" w:rsidRDefault="002E5D37" w:rsidP="0012307F">
      <w:pPr>
        <w:ind w:firstLine="567"/>
      </w:pPr>
      <w:r>
        <w:t xml:space="preserve">Как было сказано во введении алгоритм является лишь инструментом, с помощью которого инвестор может </w:t>
      </w:r>
      <w:r w:rsidR="0012307F">
        <w:t>распоряжаться и использовать. Более того, в программе есть возможность гибкой настройки под цели инвестирования, а также изменение удельного веса в оценке не только групп, но и отдельных мультипликаторов</w:t>
      </w:r>
      <w:r w:rsidR="00F17671">
        <w:t xml:space="preserve">. </w:t>
      </w:r>
      <w:r w:rsidR="000201D1">
        <w:t xml:space="preserve">Всё это позволяет использовать алгоритм для обширного списка задач. Например, спекулянт может провести быстрый анализ интересующего рынка и начать торговать по 3-ём лучшим бумагам (верхние в списке). Или же инвестор может провести быстрый фундаментальный анализ сразу после выхода отчетностей и значительно быстрее ребалансировать портфель. Но в любом случае рекомендуется проводить дополнительный, углубленный анализ по самым оптимальным бумагам, даже если они находятся на первых строках. </w:t>
      </w:r>
    </w:p>
    <w:p w:rsidR="000201D1" w:rsidRDefault="000201D1" w:rsidP="007355F7">
      <w:pPr>
        <w:ind w:firstLine="567"/>
      </w:pPr>
      <w:r>
        <w:t>Автор работы же предпочитает находить компании, чей сводный балл по всем</w:t>
      </w:r>
      <w:r w:rsidR="007355F7">
        <w:t xml:space="preserve"> группам мультипликаторов (суммарный балл оп мультипликаторам рыночной стоимости, суммарный балл по финансовому благополучию и т. д.) выше медианного значения, т.к. это будет наиболее сбалансированный и оптимальный выбор. </w:t>
      </w:r>
    </w:p>
    <w:p w:rsidR="007355F7" w:rsidRDefault="007355F7" w:rsidP="007355F7">
      <w:pPr>
        <w:ind w:firstLine="567"/>
      </w:pPr>
      <w:r>
        <w:t xml:space="preserve">Также важным фактором является наличие возможности выбрать группу акций для анализа. </w:t>
      </w:r>
    </w:p>
    <w:p w:rsidR="00C2520B" w:rsidRPr="006F127A" w:rsidRDefault="00D33D76" w:rsidP="0012307F">
      <w:pPr>
        <w:ind w:firstLine="567"/>
      </w:pPr>
      <w:r w:rsidRPr="006F127A">
        <w:br w:type="page"/>
      </w:r>
    </w:p>
    <w:p w:rsidR="00D33D76" w:rsidRDefault="007220BD" w:rsidP="00305A62">
      <w:pPr>
        <w:pStyle w:val="1"/>
        <w:ind w:firstLine="567"/>
        <w:rPr>
          <w:rFonts w:ascii="Times New Roman" w:hAnsi="Times New Roman" w:cs="Times New Roman"/>
          <w:b/>
          <w:sz w:val="36"/>
          <w:szCs w:val="36"/>
        </w:rPr>
      </w:pPr>
      <w:bookmarkStart w:id="13" w:name="_Toc130162486"/>
      <w:r>
        <w:rPr>
          <w:rFonts w:ascii="Times New Roman" w:hAnsi="Times New Roman" w:cs="Times New Roman"/>
          <w:b/>
          <w:sz w:val="36"/>
          <w:szCs w:val="36"/>
        </w:rPr>
        <w:lastRenderedPageBreak/>
        <w:t>Заключение</w:t>
      </w:r>
      <w:bookmarkEnd w:id="13"/>
    </w:p>
    <w:p w:rsidR="00906BDA" w:rsidRDefault="00305A62" w:rsidP="007355F7">
      <w:pPr>
        <w:ind w:firstLine="567"/>
      </w:pPr>
      <w:r>
        <w:t>Был создан эффективно работающий алгоритм, способный быстро провести фундаментальный анализ по мультипликаторам.</w:t>
      </w:r>
      <w:r w:rsidR="007355F7">
        <w:t xml:space="preserve"> </w:t>
      </w:r>
    </w:p>
    <w:p w:rsidR="007355F7" w:rsidRDefault="007355F7" w:rsidP="007355F7">
      <w:pPr>
        <w:ind w:firstLine="567"/>
      </w:pPr>
      <w:r>
        <w:t>На данном этапе разработки к явным минусам можно отнести большое количество выбросов, а также отсутствие пользовательского интерфейса.</w:t>
      </w:r>
      <w:r w:rsidR="00906BDA">
        <w:t xml:space="preserve"> Также невозможно сравнить между собой компании из разных секторов (из-за разницы в нормальных значениях мультипликаторов для разных индустрий), и необходимость углублённого анализа полученных результатов.</w:t>
      </w:r>
    </w:p>
    <w:p w:rsidR="00906BDA" w:rsidRDefault="00906BDA" w:rsidP="007355F7">
      <w:pPr>
        <w:ind w:firstLine="567"/>
      </w:pPr>
      <w:r>
        <w:t xml:space="preserve">Но к плюсам можно отнести быструю и точную работу, относительную простоту использования и бесконечные возможности для модернизации. </w:t>
      </w:r>
    </w:p>
    <w:p w:rsidR="00906BDA" w:rsidRDefault="00906BDA" w:rsidP="007355F7">
      <w:pPr>
        <w:ind w:firstLine="567"/>
      </w:pPr>
      <w:r>
        <w:t>Безусловно работа над алгоритмом и его методической частью будет продолжаться. Но программа на данном этапе уже может сильно упростить жизнь розничного инвестора.</w:t>
      </w:r>
    </w:p>
    <w:p w:rsidR="00B02EB4" w:rsidRDefault="00B02EB4" w:rsidP="007355F7">
      <w:pPr>
        <w:ind w:firstLine="567"/>
      </w:pPr>
      <w:r>
        <w:t>За дополнительными материалами обращаться к репозиторию</w:t>
      </w:r>
    </w:p>
    <w:p w:rsidR="00906BDA" w:rsidRPr="00305A62" w:rsidRDefault="00906BDA" w:rsidP="007355F7">
      <w:pPr>
        <w:ind w:firstLine="567"/>
      </w:pPr>
    </w:p>
    <w:p w:rsidR="00D33D76" w:rsidRDefault="00D33D76" w:rsidP="00305A62">
      <w:pPr>
        <w:ind w:firstLine="567"/>
        <w:rPr>
          <w:rFonts w:eastAsiaTheme="majorEastAsia" w:cs="Times New Roman"/>
          <w:b/>
          <w:color w:val="2E74B5" w:themeColor="accent1" w:themeShade="BF"/>
          <w:sz w:val="36"/>
          <w:szCs w:val="36"/>
        </w:rPr>
      </w:pPr>
      <w:r>
        <w:rPr>
          <w:rFonts w:cs="Times New Roman"/>
          <w:b/>
          <w:sz w:val="36"/>
          <w:szCs w:val="36"/>
        </w:rPr>
        <w:br w:type="page"/>
      </w:r>
    </w:p>
    <w:p w:rsidR="005838D2" w:rsidRDefault="00D33D76" w:rsidP="00906BDA">
      <w:pPr>
        <w:pStyle w:val="1"/>
        <w:jc w:val="center"/>
        <w:rPr>
          <w:rFonts w:ascii="Times New Roman" w:hAnsi="Times New Roman" w:cs="Times New Roman"/>
          <w:b/>
          <w:sz w:val="36"/>
          <w:szCs w:val="36"/>
        </w:rPr>
      </w:pPr>
      <w:bookmarkStart w:id="14" w:name="_Toc130162487"/>
      <w:r>
        <w:rPr>
          <w:rFonts w:ascii="Times New Roman" w:hAnsi="Times New Roman" w:cs="Times New Roman"/>
          <w:b/>
          <w:sz w:val="36"/>
          <w:szCs w:val="36"/>
        </w:rPr>
        <w:lastRenderedPageBreak/>
        <w:t>Приложение</w:t>
      </w:r>
      <w:bookmarkEnd w:id="14"/>
    </w:p>
    <w:p w:rsidR="00305A62" w:rsidRDefault="00D33D76" w:rsidP="00305A62">
      <w:pPr>
        <w:pStyle w:val="2"/>
        <w:rPr>
          <w:rFonts w:ascii="Times New Roman" w:hAnsi="Times New Roman" w:cs="Times New Roman"/>
          <w:b/>
          <w:sz w:val="28"/>
          <w:szCs w:val="28"/>
        </w:rPr>
      </w:pPr>
      <w:bookmarkStart w:id="15" w:name="_Toc130162488"/>
      <w:r w:rsidRPr="00D33D76">
        <w:rPr>
          <w:rFonts w:ascii="Times New Roman" w:hAnsi="Times New Roman" w:cs="Times New Roman"/>
          <w:b/>
          <w:sz w:val="28"/>
          <w:szCs w:val="28"/>
        </w:rPr>
        <w:t>Список литературы</w:t>
      </w:r>
      <w:bookmarkEnd w:id="15"/>
    </w:p>
    <w:p w:rsidR="00305A62" w:rsidRDefault="004A7E82" w:rsidP="00CC0CEB">
      <w:pPr>
        <w:pStyle w:val="ac"/>
        <w:numPr>
          <w:ilvl w:val="0"/>
          <w:numId w:val="17"/>
        </w:numPr>
      </w:pPr>
      <w:hyperlink r:id="rId11" w:history="1">
        <w:r w:rsidR="00CC0CEB" w:rsidRPr="00304FC5">
          <w:rPr>
            <w:rStyle w:val="a4"/>
          </w:rPr>
          <w:t>https://habr.com/ru/post/505674/</w:t>
        </w:r>
      </w:hyperlink>
    </w:p>
    <w:p w:rsidR="00CC0CEB" w:rsidRDefault="004A7E82" w:rsidP="00CC0CEB">
      <w:pPr>
        <w:pStyle w:val="ac"/>
        <w:numPr>
          <w:ilvl w:val="0"/>
          <w:numId w:val="17"/>
        </w:numPr>
      </w:pPr>
      <w:hyperlink r:id="rId12" w:history="1">
        <w:r w:rsidR="00CC0CEB" w:rsidRPr="00304FC5">
          <w:rPr>
            <w:rStyle w:val="a4"/>
          </w:rPr>
          <w:t>https://finance.yahoo.com/screener</w:t>
        </w:r>
      </w:hyperlink>
    </w:p>
    <w:p w:rsidR="00CC0CEB" w:rsidRDefault="004A7E82" w:rsidP="00CC0CEB">
      <w:pPr>
        <w:pStyle w:val="ac"/>
        <w:numPr>
          <w:ilvl w:val="0"/>
          <w:numId w:val="17"/>
        </w:numPr>
      </w:pPr>
      <w:hyperlink r:id="rId13" w:history="1">
        <w:r w:rsidR="00CC0CEB" w:rsidRPr="00304FC5">
          <w:rPr>
            <w:rStyle w:val="a4"/>
          </w:rPr>
          <w:t>https://query1.finance.yahoo.com</w:t>
        </w:r>
      </w:hyperlink>
    </w:p>
    <w:p w:rsidR="00CC0CEB" w:rsidRDefault="004A7E82" w:rsidP="004A7E82">
      <w:pPr>
        <w:pStyle w:val="ac"/>
        <w:numPr>
          <w:ilvl w:val="0"/>
          <w:numId w:val="17"/>
        </w:numPr>
      </w:pPr>
      <w:hyperlink r:id="rId14" w:history="1">
        <w:r w:rsidRPr="00B64B2D">
          <w:rPr>
            <w:rStyle w:val="a4"/>
          </w:rPr>
          <w:t>https://www.investopedia.com/</w:t>
        </w:r>
      </w:hyperlink>
    </w:p>
    <w:p w:rsidR="004A7E82" w:rsidRDefault="00906BDA" w:rsidP="004A7E82">
      <w:pPr>
        <w:pStyle w:val="ac"/>
        <w:numPr>
          <w:ilvl w:val="0"/>
          <w:numId w:val="17"/>
        </w:numPr>
      </w:pPr>
      <w:hyperlink r:id="rId15" w:history="1">
        <w:r w:rsidRPr="00B64B2D">
          <w:rPr>
            <w:rStyle w:val="a4"/>
          </w:rPr>
          <w:t>http://www.pubhealth.spb.ru/</w:t>
        </w:r>
      </w:hyperlink>
    </w:p>
    <w:p w:rsidR="00906BDA" w:rsidRPr="00305A62" w:rsidRDefault="00906BDA" w:rsidP="00906BDA">
      <w:pPr>
        <w:pStyle w:val="ac"/>
      </w:pPr>
    </w:p>
    <w:p w:rsidR="004A7E82" w:rsidRDefault="004A7E82" w:rsidP="00D33D76">
      <w:pPr>
        <w:pStyle w:val="2"/>
        <w:rPr>
          <w:rFonts w:ascii="Times New Roman" w:hAnsi="Times New Roman" w:cs="Times New Roman"/>
          <w:b/>
          <w:sz w:val="28"/>
          <w:szCs w:val="28"/>
        </w:rPr>
      </w:pPr>
      <w:bookmarkStart w:id="16" w:name="_Toc130162489"/>
    </w:p>
    <w:p w:rsidR="004A7E82" w:rsidRDefault="004A7E82" w:rsidP="004A7E82">
      <w:pPr>
        <w:rPr>
          <w:rFonts w:eastAsiaTheme="majorEastAsia"/>
          <w:color w:val="2E74B5" w:themeColor="accent1" w:themeShade="BF"/>
        </w:rPr>
      </w:pPr>
      <w:r>
        <w:br w:type="page"/>
      </w:r>
    </w:p>
    <w:p w:rsidR="00D33D76" w:rsidRDefault="00D33D76" w:rsidP="00D33D76">
      <w:pPr>
        <w:pStyle w:val="2"/>
        <w:rPr>
          <w:rFonts w:ascii="Times New Roman" w:hAnsi="Times New Roman" w:cs="Times New Roman"/>
          <w:b/>
          <w:sz w:val="28"/>
          <w:szCs w:val="28"/>
        </w:rPr>
      </w:pPr>
      <w:r w:rsidRPr="00D33D76">
        <w:rPr>
          <w:rFonts w:ascii="Times New Roman" w:hAnsi="Times New Roman" w:cs="Times New Roman"/>
          <w:b/>
          <w:sz w:val="28"/>
          <w:szCs w:val="28"/>
        </w:rPr>
        <w:lastRenderedPageBreak/>
        <w:t>Файлы</w:t>
      </w:r>
      <w:bookmarkEnd w:id="16"/>
    </w:p>
    <w:p w:rsidR="00305A62" w:rsidRDefault="00B02EB4" w:rsidP="00305A62">
      <w:pPr>
        <w:pStyle w:val="ac"/>
        <w:numPr>
          <w:ilvl w:val="0"/>
          <w:numId w:val="18"/>
        </w:numPr>
      </w:pPr>
      <w:hyperlink r:id="rId16" w:history="1">
        <w:r w:rsidRPr="00B64B2D">
          <w:rPr>
            <w:rStyle w:val="a4"/>
          </w:rPr>
          <w:t>https://github.com/timrin06/fundamental_analysis_auto.git</w:t>
        </w:r>
      </w:hyperlink>
    </w:p>
    <w:p w:rsidR="00B02EB4" w:rsidRPr="00305A62" w:rsidRDefault="00B02EB4" w:rsidP="00B02EB4">
      <w:pPr>
        <w:pStyle w:val="ac"/>
      </w:pPr>
      <w:bookmarkStart w:id="17" w:name="_GoBack"/>
      <w:bookmarkEnd w:id="17"/>
    </w:p>
    <w:p w:rsidR="00305A62" w:rsidRPr="00305A62" w:rsidRDefault="00305A62" w:rsidP="00305A62"/>
    <w:sectPr w:rsidR="00305A62" w:rsidRPr="00305A62" w:rsidSect="00837282">
      <w:pgSz w:w="11906" w:h="16838"/>
      <w:pgMar w:top="1134" w:right="850" w:bottom="1134" w:left="1701"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F1ECF" w:rsidRDefault="002F1ECF" w:rsidP="00CB5C7E">
      <w:pPr>
        <w:spacing w:after="0" w:line="240" w:lineRule="auto"/>
      </w:pPr>
      <w:r>
        <w:separator/>
      </w:r>
    </w:p>
  </w:endnote>
  <w:endnote w:type="continuationSeparator" w:id="0">
    <w:p w:rsidR="002F1ECF" w:rsidRDefault="002F1ECF" w:rsidP="00CB5C7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AFF" w:usb1="C0007843"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0002AFF" w:usb1="4000ACFF" w:usb2="00000001" w:usb3="00000000" w:csb0="000001FF" w:csb1="00000000"/>
  </w:font>
  <w:font w:name="Calibri Light">
    <w:panose1 w:val="020F0302020204030204"/>
    <w:charset w:val="CC"/>
    <w:family w:val="swiss"/>
    <w:pitch w:val="variable"/>
    <w:sig w:usb0="A0002AEF" w:usb1="4000207B" w:usb2="00000000"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F1ECF" w:rsidRDefault="002F1ECF" w:rsidP="00CB5C7E">
      <w:pPr>
        <w:spacing w:after="0" w:line="240" w:lineRule="auto"/>
      </w:pPr>
      <w:r>
        <w:separator/>
      </w:r>
    </w:p>
  </w:footnote>
  <w:footnote w:type="continuationSeparator" w:id="0">
    <w:p w:rsidR="002F1ECF" w:rsidRDefault="002F1ECF" w:rsidP="00CB5C7E">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4D5665"/>
    <w:multiLevelType w:val="hybridMultilevel"/>
    <w:tmpl w:val="742C16FC"/>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 w15:restartNumberingAfterBreak="0">
    <w:nsid w:val="07556AB3"/>
    <w:multiLevelType w:val="hybridMultilevel"/>
    <w:tmpl w:val="FC1AF9BC"/>
    <w:lvl w:ilvl="0" w:tplc="C86A1E40">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2" w15:restartNumberingAfterBreak="0">
    <w:nsid w:val="07FE38C8"/>
    <w:multiLevelType w:val="hybridMultilevel"/>
    <w:tmpl w:val="26C0FDC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 w15:restartNumberingAfterBreak="0">
    <w:nsid w:val="0F3503F4"/>
    <w:multiLevelType w:val="hybridMultilevel"/>
    <w:tmpl w:val="5CB4F980"/>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961644F"/>
    <w:multiLevelType w:val="hybridMultilevel"/>
    <w:tmpl w:val="D838927E"/>
    <w:lvl w:ilvl="0" w:tplc="48E83E7E">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5" w15:restartNumberingAfterBreak="0">
    <w:nsid w:val="34415DC1"/>
    <w:multiLevelType w:val="hybridMultilevel"/>
    <w:tmpl w:val="7A46632E"/>
    <w:lvl w:ilvl="0" w:tplc="B880A6FC">
      <w:start w:val="1"/>
      <w:numFmt w:val="decimal"/>
      <w:lvlText w:val="%1."/>
      <w:lvlJc w:val="left"/>
      <w:pPr>
        <w:ind w:left="927" w:hanging="360"/>
      </w:pPr>
      <w:rPr>
        <w:rFonts w:hint="default"/>
      </w:rPr>
    </w:lvl>
    <w:lvl w:ilvl="1" w:tplc="04190019" w:tentative="1">
      <w:start w:val="1"/>
      <w:numFmt w:val="lowerLetter"/>
      <w:lvlText w:val="%2."/>
      <w:lvlJc w:val="left"/>
      <w:pPr>
        <w:ind w:left="1647" w:hanging="360"/>
      </w:pPr>
    </w:lvl>
    <w:lvl w:ilvl="2" w:tplc="0419001B" w:tentative="1">
      <w:start w:val="1"/>
      <w:numFmt w:val="lowerRoman"/>
      <w:lvlText w:val="%3."/>
      <w:lvlJc w:val="right"/>
      <w:pPr>
        <w:ind w:left="2367" w:hanging="180"/>
      </w:pPr>
    </w:lvl>
    <w:lvl w:ilvl="3" w:tplc="0419000F" w:tentative="1">
      <w:start w:val="1"/>
      <w:numFmt w:val="decimal"/>
      <w:lvlText w:val="%4."/>
      <w:lvlJc w:val="left"/>
      <w:pPr>
        <w:ind w:left="3087" w:hanging="360"/>
      </w:pPr>
    </w:lvl>
    <w:lvl w:ilvl="4" w:tplc="04190019" w:tentative="1">
      <w:start w:val="1"/>
      <w:numFmt w:val="lowerLetter"/>
      <w:lvlText w:val="%5."/>
      <w:lvlJc w:val="left"/>
      <w:pPr>
        <w:ind w:left="3807" w:hanging="360"/>
      </w:pPr>
    </w:lvl>
    <w:lvl w:ilvl="5" w:tplc="0419001B" w:tentative="1">
      <w:start w:val="1"/>
      <w:numFmt w:val="lowerRoman"/>
      <w:lvlText w:val="%6."/>
      <w:lvlJc w:val="right"/>
      <w:pPr>
        <w:ind w:left="4527" w:hanging="180"/>
      </w:pPr>
    </w:lvl>
    <w:lvl w:ilvl="6" w:tplc="0419000F" w:tentative="1">
      <w:start w:val="1"/>
      <w:numFmt w:val="decimal"/>
      <w:lvlText w:val="%7."/>
      <w:lvlJc w:val="left"/>
      <w:pPr>
        <w:ind w:left="5247" w:hanging="360"/>
      </w:pPr>
    </w:lvl>
    <w:lvl w:ilvl="7" w:tplc="04190019" w:tentative="1">
      <w:start w:val="1"/>
      <w:numFmt w:val="lowerLetter"/>
      <w:lvlText w:val="%8."/>
      <w:lvlJc w:val="left"/>
      <w:pPr>
        <w:ind w:left="5967" w:hanging="360"/>
      </w:pPr>
    </w:lvl>
    <w:lvl w:ilvl="8" w:tplc="0419001B" w:tentative="1">
      <w:start w:val="1"/>
      <w:numFmt w:val="lowerRoman"/>
      <w:lvlText w:val="%9."/>
      <w:lvlJc w:val="right"/>
      <w:pPr>
        <w:ind w:left="6687" w:hanging="180"/>
      </w:pPr>
    </w:lvl>
  </w:abstractNum>
  <w:abstractNum w:abstractNumId="6" w15:restartNumberingAfterBreak="0">
    <w:nsid w:val="36DF4AAB"/>
    <w:multiLevelType w:val="hybridMultilevel"/>
    <w:tmpl w:val="6B4E13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40096C9E"/>
    <w:multiLevelType w:val="hybridMultilevel"/>
    <w:tmpl w:val="9274D03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45A045CD"/>
    <w:multiLevelType w:val="hybridMultilevel"/>
    <w:tmpl w:val="352E7A48"/>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9" w15:restartNumberingAfterBreak="0">
    <w:nsid w:val="45FF096E"/>
    <w:multiLevelType w:val="hybridMultilevel"/>
    <w:tmpl w:val="DDD61E0C"/>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0" w15:restartNumberingAfterBreak="0">
    <w:nsid w:val="48511E9C"/>
    <w:multiLevelType w:val="hybridMultilevel"/>
    <w:tmpl w:val="E8D826E4"/>
    <w:lvl w:ilvl="0" w:tplc="19B0CDD0">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4B275004"/>
    <w:multiLevelType w:val="hybridMultilevel"/>
    <w:tmpl w:val="296A223A"/>
    <w:lvl w:ilvl="0" w:tplc="9D88EBEA">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2" w15:restartNumberingAfterBreak="0">
    <w:nsid w:val="4FF522C6"/>
    <w:multiLevelType w:val="hybridMultilevel"/>
    <w:tmpl w:val="6BFAC8EE"/>
    <w:lvl w:ilvl="0" w:tplc="19B0CDD0">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3" w15:restartNumberingAfterBreak="0">
    <w:nsid w:val="50811AD8"/>
    <w:multiLevelType w:val="hybridMultilevel"/>
    <w:tmpl w:val="21F2BD4A"/>
    <w:lvl w:ilvl="0" w:tplc="19B0CDD0">
      <w:numFmt w:val="bullet"/>
      <w:lvlText w:val="•"/>
      <w:lvlJc w:val="left"/>
      <w:pPr>
        <w:ind w:left="2061" w:hanging="360"/>
      </w:pPr>
      <w:rPr>
        <w:rFonts w:ascii="Times New Roman" w:eastAsiaTheme="minorHAnsi" w:hAnsi="Times New Roman" w:cs="Times New Roman" w:hint="default"/>
      </w:rPr>
    </w:lvl>
    <w:lvl w:ilvl="1" w:tplc="04190003" w:tentative="1">
      <w:start w:val="1"/>
      <w:numFmt w:val="bullet"/>
      <w:lvlText w:val="o"/>
      <w:lvlJc w:val="left"/>
      <w:pPr>
        <w:ind w:left="2574" w:hanging="360"/>
      </w:pPr>
      <w:rPr>
        <w:rFonts w:ascii="Courier New" w:hAnsi="Courier New" w:cs="Courier New" w:hint="default"/>
      </w:rPr>
    </w:lvl>
    <w:lvl w:ilvl="2" w:tplc="04190005" w:tentative="1">
      <w:start w:val="1"/>
      <w:numFmt w:val="bullet"/>
      <w:lvlText w:val=""/>
      <w:lvlJc w:val="left"/>
      <w:pPr>
        <w:ind w:left="3294" w:hanging="360"/>
      </w:pPr>
      <w:rPr>
        <w:rFonts w:ascii="Wingdings" w:hAnsi="Wingdings" w:hint="default"/>
      </w:rPr>
    </w:lvl>
    <w:lvl w:ilvl="3" w:tplc="04190001" w:tentative="1">
      <w:start w:val="1"/>
      <w:numFmt w:val="bullet"/>
      <w:lvlText w:val=""/>
      <w:lvlJc w:val="left"/>
      <w:pPr>
        <w:ind w:left="4014" w:hanging="360"/>
      </w:pPr>
      <w:rPr>
        <w:rFonts w:ascii="Symbol" w:hAnsi="Symbol" w:hint="default"/>
      </w:rPr>
    </w:lvl>
    <w:lvl w:ilvl="4" w:tplc="04190003" w:tentative="1">
      <w:start w:val="1"/>
      <w:numFmt w:val="bullet"/>
      <w:lvlText w:val="o"/>
      <w:lvlJc w:val="left"/>
      <w:pPr>
        <w:ind w:left="4734" w:hanging="360"/>
      </w:pPr>
      <w:rPr>
        <w:rFonts w:ascii="Courier New" w:hAnsi="Courier New" w:cs="Courier New" w:hint="default"/>
      </w:rPr>
    </w:lvl>
    <w:lvl w:ilvl="5" w:tplc="04190005" w:tentative="1">
      <w:start w:val="1"/>
      <w:numFmt w:val="bullet"/>
      <w:lvlText w:val=""/>
      <w:lvlJc w:val="left"/>
      <w:pPr>
        <w:ind w:left="5454" w:hanging="360"/>
      </w:pPr>
      <w:rPr>
        <w:rFonts w:ascii="Wingdings" w:hAnsi="Wingdings" w:hint="default"/>
      </w:rPr>
    </w:lvl>
    <w:lvl w:ilvl="6" w:tplc="04190001" w:tentative="1">
      <w:start w:val="1"/>
      <w:numFmt w:val="bullet"/>
      <w:lvlText w:val=""/>
      <w:lvlJc w:val="left"/>
      <w:pPr>
        <w:ind w:left="6174" w:hanging="360"/>
      </w:pPr>
      <w:rPr>
        <w:rFonts w:ascii="Symbol" w:hAnsi="Symbol" w:hint="default"/>
      </w:rPr>
    </w:lvl>
    <w:lvl w:ilvl="7" w:tplc="04190003" w:tentative="1">
      <w:start w:val="1"/>
      <w:numFmt w:val="bullet"/>
      <w:lvlText w:val="o"/>
      <w:lvlJc w:val="left"/>
      <w:pPr>
        <w:ind w:left="6894" w:hanging="360"/>
      </w:pPr>
      <w:rPr>
        <w:rFonts w:ascii="Courier New" w:hAnsi="Courier New" w:cs="Courier New" w:hint="default"/>
      </w:rPr>
    </w:lvl>
    <w:lvl w:ilvl="8" w:tplc="04190005" w:tentative="1">
      <w:start w:val="1"/>
      <w:numFmt w:val="bullet"/>
      <w:lvlText w:val=""/>
      <w:lvlJc w:val="left"/>
      <w:pPr>
        <w:ind w:left="7614" w:hanging="360"/>
      </w:pPr>
      <w:rPr>
        <w:rFonts w:ascii="Wingdings" w:hAnsi="Wingdings" w:hint="default"/>
      </w:rPr>
    </w:lvl>
  </w:abstractNum>
  <w:abstractNum w:abstractNumId="14" w15:restartNumberingAfterBreak="0">
    <w:nsid w:val="536509C2"/>
    <w:multiLevelType w:val="hybridMultilevel"/>
    <w:tmpl w:val="2500EB94"/>
    <w:lvl w:ilvl="0" w:tplc="0419000F">
      <w:start w:val="1"/>
      <w:numFmt w:val="decimal"/>
      <w:lvlText w:val="%1."/>
      <w:lvlJc w:val="left"/>
      <w:pPr>
        <w:ind w:left="1287" w:hanging="360"/>
      </w:pPr>
    </w:lvl>
    <w:lvl w:ilvl="1" w:tplc="04190019" w:tentative="1">
      <w:start w:val="1"/>
      <w:numFmt w:val="lowerLetter"/>
      <w:lvlText w:val="%2."/>
      <w:lvlJc w:val="left"/>
      <w:pPr>
        <w:ind w:left="2007" w:hanging="360"/>
      </w:pPr>
    </w:lvl>
    <w:lvl w:ilvl="2" w:tplc="0419001B" w:tentative="1">
      <w:start w:val="1"/>
      <w:numFmt w:val="lowerRoman"/>
      <w:lvlText w:val="%3."/>
      <w:lvlJc w:val="right"/>
      <w:pPr>
        <w:ind w:left="2727" w:hanging="180"/>
      </w:pPr>
    </w:lvl>
    <w:lvl w:ilvl="3" w:tplc="0419000F" w:tentative="1">
      <w:start w:val="1"/>
      <w:numFmt w:val="decimal"/>
      <w:lvlText w:val="%4."/>
      <w:lvlJc w:val="left"/>
      <w:pPr>
        <w:ind w:left="3447" w:hanging="360"/>
      </w:pPr>
    </w:lvl>
    <w:lvl w:ilvl="4" w:tplc="04190019" w:tentative="1">
      <w:start w:val="1"/>
      <w:numFmt w:val="lowerLetter"/>
      <w:lvlText w:val="%5."/>
      <w:lvlJc w:val="left"/>
      <w:pPr>
        <w:ind w:left="4167" w:hanging="360"/>
      </w:pPr>
    </w:lvl>
    <w:lvl w:ilvl="5" w:tplc="0419001B" w:tentative="1">
      <w:start w:val="1"/>
      <w:numFmt w:val="lowerRoman"/>
      <w:lvlText w:val="%6."/>
      <w:lvlJc w:val="right"/>
      <w:pPr>
        <w:ind w:left="4887" w:hanging="180"/>
      </w:pPr>
    </w:lvl>
    <w:lvl w:ilvl="6" w:tplc="0419000F" w:tentative="1">
      <w:start w:val="1"/>
      <w:numFmt w:val="decimal"/>
      <w:lvlText w:val="%7."/>
      <w:lvlJc w:val="left"/>
      <w:pPr>
        <w:ind w:left="5607" w:hanging="360"/>
      </w:pPr>
    </w:lvl>
    <w:lvl w:ilvl="7" w:tplc="04190019" w:tentative="1">
      <w:start w:val="1"/>
      <w:numFmt w:val="lowerLetter"/>
      <w:lvlText w:val="%8."/>
      <w:lvlJc w:val="left"/>
      <w:pPr>
        <w:ind w:left="6327" w:hanging="360"/>
      </w:pPr>
    </w:lvl>
    <w:lvl w:ilvl="8" w:tplc="0419001B" w:tentative="1">
      <w:start w:val="1"/>
      <w:numFmt w:val="lowerRoman"/>
      <w:lvlText w:val="%9."/>
      <w:lvlJc w:val="right"/>
      <w:pPr>
        <w:ind w:left="7047" w:hanging="180"/>
      </w:pPr>
    </w:lvl>
  </w:abstractNum>
  <w:abstractNum w:abstractNumId="15" w15:restartNumberingAfterBreak="0">
    <w:nsid w:val="5BEF371A"/>
    <w:multiLevelType w:val="hybridMultilevel"/>
    <w:tmpl w:val="386851D4"/>
    <w:lvl w:ilvl="0" w:tplc="19B0CDD0">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6" w15:restartNumberingAfterBreak="0">
    <w:nsid w:val="5FD53EEF"/>
    <w:multiLevelType w:val="hybridMultilevel"/>
    <w:tmpl w:val="D0CA7F2A"/>
    <w:lvl w:ilvl="0" w:tplc="FBB88D0E">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abstractNum w:abstractNumId="17" w15:restartNumberingAfterBreak="0">
    <w:nsid w:val="60C76B7B"/>
    <w:multiLevelType w:val="hybridMultilevel"/>
    <w:tmpl w:val="F2BA8228"/>
    <w:lvl w:ilvl="0" w:tplc="D766FC98">
      <w:start w:val="1"/>
      <w:numFmt w:val="decimal"/>
      <w:lvlText w:val="%1."/>
      <w:lvlJc w:val="left"/>
      <w:pPr>
        <w:ind w:left="1065" w:hanging="360"/>
      </w:pPr>
      <w:rPr>
        <w:rFonts w:eastAsiaTheme="minorHAnsi" w:hint="default"/>
        <w:color w:val="auto"/>
      </w:rPr>
    </w:lvl>
    <w:lvl w:ilvl="1" w:tplc="04190019" w:tentative="1">
      <w:start w:val="1"/>
      <w:numFmt w:val="lowerLetter"/>
      <w:lvlText w:val="%2."/>
      <w:lvlJc w:val="left"/>
      <w:pPr>
        <w:ind w:left="1785" w:hanging="360"/>
      </w:pPr>
    </w:lvl>
    <w:lvl w:ilvl="2" w:tplc="0419001B" w:tentative="1">
      <w:start w:val="1"/>
      <w:numFmt w:val="lowerRoman"/>
      <w:lvlText w:val="%3."/>
      <w:lvlJc w:val="right"/>
      <w:pPr>
        <w:ind w:left="2505" w:hanging="180"/>
      </w:pPr>
    </w:lvl>
    <w:lvl w:ilvl="3" w:tplc="0419000F" w:tentative="1">
      <w:start w:val="1"/>
      <w:numFmt w:val="decimal"/>
      <w:lvlText w:val="%4."/>
      <w:lvlJc w:val="left"/>
      <w:pPr>
        <w:ind w:left="3225" w:hanging="360"/>
      </w:pPr>
    </w:lvl>
    <w:lvl w:ilvl="4" w:tplc="04190019" w:tentative="1">
      <w:start w:val="1"/>
      <w:numFmt w:val="lowerLetter"/>
      <w:lvlText w:val="%5."/>
      <w:lvlJc w:val="left"/>
      <w:pPr>
        <w:ind w:left="3945" w:hanging="360"/>
      </w:pPr>
    </w:lvl>
    <w:lvl w:ilvl="5" w:tplc="0419001B" w:tentative="1">
      <w:start w:val="1"/>
      <w:numFmt w:val="lowerRoman"/>
      <w:lvlText w:val="%6."/>
      <w:lvlJc w:val="right"/>
      <w:pPr>
        <w:ind w:left="4665" w:hanging="180"/>
      </w:pPr>
    </w:lvl>
    <w:lvl w:ilvl="6" w:tplc="0419000F" w:tentative="1">
      <w:start w:val="1"/>
      <w:numFmt w:val="decimal"/>
      <w:lvlText w:val="%7."/>
      <w:lvlJc w:val="left"/>
      <w:pPr>
        <w:ind w:left="5385" w:hanging="360"/>
      </w:pPr>
    </w:lvl>
    <w:lvl w:ilvl="7" w:tplc="04190019" w:tentative="1">
      <w:start w:val="1"/>
      <w:numFmt w:val="lowerLetter"/>
      <w:lvlText w:val="%8."/>
      <w:lvlJc w:val="left"/>
      <w:pPr>
        <w:ind w:left="6105" w:hanging="360"/>
      </w:pPr>
    </w:lvl>
    <w:lvl w:ilvl="8" w:tplc="0419001B" w:tentative="1">
      <w:start w:val="1"/>
      <w:numFmt w:val="lowerRoman"/>
      <w:lvlText w:val="%9."/>
      <w:lvlJc w:val="right"/>
      <w:pPr>
        <w:ind w:left="6825" w:hanging="180"/>
      </w:pPr>
    </w:lvl>
  </w:abstractNum>
  <w:abstractNum w:abstractNumId="18" w15:restartNumberingAfterBreak="0">
    <w:nsid w:val="63260686"/>
    <w:multiLevelType w:val="hybridMultilevel"/>
    <w:tmpl w:val="F516F680"/>
    <w:lvl w:ilvl="0" w:tplc="19B0CDD0">
      <w:numFmt w:val="bullet"/>
      <w:lvlText w:val="•"/>
      <w:lvlJc w:val="left"/>
      <w:pPr>
        <w:ind w:left="1494" w:hanging="360"/>
      </w:pPr>
      <w:rPr>
        <w:rFonts w:ascii="Times New Roman" w:eastAsiaTheme="minorHAnsi" w:hAnsi="Times New Roman" w:cs="Times New Roman" w:hint="default"/>
      </w:rPr>
    </w:lvl>
    <w:lvl w:ilvl="1" w:tplc="04190003" w:tentative="1">
      <w:start w:val="1"/>
      <w:numFmt w:val="bullet"/>
      <w:lvlText w:val="o"/>
      <w:lvlJc w:val="left"/>
      <w:pPr>
        <w:ind w:left="2007" w:hanging="360"/>
      </w:pPr>
      <w:rPr>
        <w:rFonts w:ascii="Courier New" w:hAnsi="Courier New" w:cs="Courier New" w:hint="default"/>
      </w:rPr>
    </w:lvl>
    <w:lvl w:ilvl="2" w:tplc="04190005" w:tentative="1">
      <w:start w:val="1"/>
      <w:numFmt w:val="bullet"/>
      <w:lvlText w:val=""/>
      <w:lvlJc w:val="left"/>
      <w:pPr>
        <w:ind w:left="2727" w:hanging="360"/>
      </w:pPr>
      <w:rPr>
        <w:rFonts w:ascii="Wingdings" w:hAnsi="Wingdings" w:hint="default"/>
      </w:rPr>
    </w:lvl>
    <w:lvl w:ilvl="3" w:tplc="04190001" w:tentative="1">
      <w:start w:val="1"/>
      <w:numFmt w:val="bullet"/>
      <w:lvlText w:val=""/>
      <w:lvlJc w:val="left"/>
      <w:pPr>
        <w:ind w:left="3447" w:hanging="360"/>
      </w:pPr>
      <w:rPr>
        <w:rFonts w:ascii="Symbol" w:hAnsi="Symbol" w:hint="default"/>
      </w:rPr>
    </w:lvl>
    <w:lvl w:ilvl="4" w:tplc="04190003" w:tentative="1">
      <w:start w:val="1"/>
      <w:numFmt w:val="bullet"/>
      <w:lvlText w:val="o"/>
      <w:lvlJc w:val="left"/>
      <w:pPr>
        <w:ind w:left="4167" w:hanging="360"/>
      </w:pPr>
      <w:rPr>
        <w:rFonts w:ascii="Courier New" w:hAnsi="Courier New" w:cs="Courier New" w:hint="default"/>
      </w:rPr>
    </w:lvl>
    <w:lvl w:ilvl="5" w:tplc="04190005" w:tentative="1">
      <w:start w:val="1"/>
      <w:numFmt w:val="bullet"/>
      <w:lvlText w:val=""/>
      <w:lvlJc w:val="left"/>
      <w:pPr>
        <w:ind w:left="4887" w:hanging="360"/>
      </w:pPr>
      <w:rPr>
        <w:rFonts w:ascii="Wingdings" w:hAnsi="Wingdings" w:hint="default"/>
      </w:rPr>
    </w:lvl>
    <w:lvl w:ilvl="6" w:tplc="04190001" w:tentative="1">
      <w:start w:val="1"/>
      <w:numFmt w:val="bullet"/>
      <w:lvlText w:val=""/>
      <w:lvlJc w:val="left"/>
      <w:pPr>
        <w:ind w:left="5607" w:hanging="360"/>
      </w:pPr>
      <w:rPr>
        <w:rFonts w:ascii="Symbol" w:hAnsi="Symbol" w:hint="default"/>
      </w:rPr>
    </w:lvl>
    <w:lvl w:ilvl="7" w:tplc="04190003" w:tentative="1">
      <w:start w:val="1"/>
      <w:numFmt w:val="bullet"/>
      <w:lvlText w:val="o"/>
      <w:lvlJc w:val="left"/>
      <w:pPr>
        <w:ind w:left="6327" w:hanging="360"/>
      </w:pPr>
      <w:rPr>
        <w:rFonts w:ascii="Courier New" w:hAnsi="Courier New" w:cs="Courier New" w:hint="default"/>
      </w:rPr>
    </w:lvl>
    <w:lvl w:ilvl="8" w:tplc="04190005" w:tentative="1">
      <w:start w:val="1"/>
      <w:numFmt w:val="bullet"/>
      <w:lvlText w:val=""/>
      <w:lvlJc w:val="left"/>
      <w:pPr>
        <w:ind w:left="7047" w:hanging="360"/>
      </w:pPr>
      <w:rPr>
        <w:rFonts w:ascii="Wingdings" w:hAnsi="Wingdings" w:hint="default"/>
      </w:rPr>
    </w:lvl>
  </w:abstractNum>
  <w:abstractNum w:abstractNumId="19" w15:restartNumberingAfterBreak="0">
    <w:nsid w:val="63755026"/>
    <w:multiLevelType w:val="hybridMultilevel"/>
    <w:tmpl w:val="F3E082E8"/>
    <w:lvl w:ilvl="0" w:tplc="554CC07C">
      <w:start w:val="1"/>
      <w:numFmt w:val="bullet"/>
      <w:lvlText w:val=""/>
      <w:lvlJc w:val="left"/>
      <w:pPr>
        <w:ind w:left="720" w:hanging="360"/>
      </w:pPr>
      <w:rPr>
        <w:rFonts w:ascii="Symbol" w:eastAsiaTheme="minorHAnsi" w:hAnsi="Symbol" w:cstheme="minorBidi"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0" w15:restartNumberingAfterBreak="0">
    <w:nsid w:val="645C725A"/>
    <w:multiLevelType w:val="hybridMultilevel"/>
    <w:tmpl w:val="7E76169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1" w15:restartNumberingAfterBreak="0">
    <w:nsid w:val="69342DA0"/>
    <w:multiLevelType w:val="hybridMultilevel"/>
    <w:tmpl w:val="3A9A7A40"/>
    <w:lvl w:ilvl="0" w:tplc="19B0CDD0">
      <w:numFmt w:val="bullet"/>
      <w:lvlText w:val="•"/>
      <w:lvlJc w:val="left"/>
      <w:pPr>
        <w:ind w:left="927" w:hanging="360"/>
      </w:pPr>
      <w:rPr>
        <w:rFonts w:ascii="Times New Roman" w:eastAsiaTheme="minorHAnsi" w:hAnsi="Times New Roman" w:cs="Times New Roman" w:hint="default"/>
      </w:rPr>
    </w:lvl>
    <w:lvl w:ilvl="1" w:tplc="04190003" w:tentative="1">
      <w:start w:val="1"/>
      <w:numFmt w:val="bullet"/>
      <w:lvlText w:val="o"/>
      <w:lvlJc w:val="left"/>
      <w:pPr>
        <w:ind w:left="1647" w:hanging="360"/>
      </w:pPr>
      <w:rPr>
        <w:rFonts w:ascii="Courier New" w:hAnsi="Courier New" w:cs="Courier New" w:hint="default"/>
      </w:rPr>
    </w:lvl>
    <w:lvl w:ilvl="2" w:tplc="04190005" w:tentative="1">
      <w:start w:val="1"/>
      <w:numFmt w:val="bullet"/>
      <w:lvlText w:val=""/>
      <w:lvlJc w:val="left"/>
      <w:pPr>
        <w:ind w:left="2367" w:hanging="360"/>
      </w:pPr>
      <w:rPr>
        <w:rFonts w:ascii="Wingdings" w:hAnsi="Wingdings" w:hint="default"/>
      </w:rPr>
    </w:lvl>
    <w:lvl w:ilvl="3" w:tplc="04190001" w:tentative="1">
      <w:start w:val="1"/>
      <w:numFmt w:val="bullet"/>
      <w:lvlText w:val=""/>
      <w:lvlJc w:val="left"/>
      <w:pPr>
        <w:ind w:left="3087" w:hanging="360"/>
      </w:pPr>
      <w:rPr>
        <w:rFonts w:ascii="Symbol" w:hAnsi="Symbol" w:hint="default"/>
      </w:rPr>
    </w:lvl>
    <w:lvl w:ilvl="4" w:tplc="04190003" w:tentative="1">
      <w:start w:val="1"/>
      <w:numFmt w:val="bullet"/>
      <w:lvlText w:val="o"/>
      <w:lvlJc w:val="left"/>
      <w:pPr>
        <w:ind w:left="3807" w:hanging="360"/>
      </w:pPr>
      <w:rPr>
        <w:rFonts w:ascii="Courier New" w:hAnsi="Courier New" w:cs="Courier New" w:hint="default"/>
      </w:rPr>
    </w:lvl>
    <w:lvl w:ilvl="5" w:tplc="04190005" w:tentative="1">
      <w:start w:val="1"/>
      <w:numFmt w:val="bullet"/>
      <w:lvlText w:val=""/>
      <w:lvlJc w:val="left"/>
      <w:pPr>
        <w:ind w:left="4527" w:hanging="360"/>
      </w:pPr>
      <w:rPr>
        <w:rFonts w:ascii="Wingdings" w:hAnsi="Wingdings" w:hint="default"/>
      </w:rPr>
    </w:lvl>
    <w:lvl w:ilvl="6" w:tplc="04190001" w:tentative="1">
      <w:start w:val="1"/>
      <w:numFmt w:val="bullet"/>
      <w:lvlText w:val=""/>
      <w:lvlJc w:val="left"/>
      <w:pPr>
        <w:ind w:left="5247" w:hanging="360"/>
      </w:pPr>
      <w:rPr>
        <w:rFonts w:ascii="Symbol" w:hAnsi="Symbol" w:hint="default"/>
      </w:rPr>
    </w:lvl>
    <w:lvl w:ilvl="7" w:tplc="04190003" w:tentative="1">
      <w:start w:val="1"/>
      <w:numFmt w:val="bullet"/>
      <w:lvlText w:val="o"/>
      <w:lvlJc w:val="left"/>
      <w:pPr>
        <w:ind w:left="5967" w:hanging="360"/>
      </w:pPr>
      <w:rPr>
        <w:rFonts w:ascii="Courier New" w:hAnsi="Courier New" w:cs="Courier New" w:hint="default"/>
      </w:rPr>
    </w:lvl>
    <w:lvl w:ilvl="8" w:tplc="04190005" w:tentative="1">
      <w:start w:val="1"/>
      <w:numFmt w:val="bullet"/>
      <w:lvlText w:val=""/>
      <w:lvlJc w:val="left"/>
      <w:pPr>
        <w:ind w:left="6687" w:hanging="360"/>
      </w:pPr>
      <w:rPr>
        <w:rFonts w:ascii="Wingdings" w:hAnsi="Wingdings" w:hint="default"/>
      </w:rPr>
    </w:lvl>
  </w:abstractNum>
  <w:num w:numId="1">
    <w:abstractNumId w:val="0"/>
  </w:num>
  <w:num w:numId="2">
    <w:abstractNumId w:val="8"/>
  </w:num>
  <w:num w:numId="3">
    <w:abstractNumId w:val="16"/>
  </w:num>
  <w:num w:numId="4">
    <w:abstractNumId w:val="2"/>
  </w:num>
  <w:num w:numId="5">
    <w:abstractNumId w:val="15"/>
  </w:num>
  <w:num w:numId="6">
    <w:abstractNumId w:val="13"/>
  </w:num>
  <w:num w:numId="7">
    <w:abstractNumId w:val="12"/>
  </w:num>
  <w:num w:numId="8">
    <w:abstractNumId w:val="21"/>
  </w:num>
  <w:num w:numId="9">
    <w:abstractNumId w:val="18"/>
  </w:num>
  <w:num w:numId="10">
    <w:abstractNumId w:val="10"/>
  </w:num>
  <w:num w:numId="11">
    <w:abstractNumId w:val="19"/>
  </w:num>
  <w:num w:numId="12">
    <w:abstractNumId w:val="11"/>
  </w:num>
  <w:num w:numId="13">
    <w:abstractNumId w:val="20"/>
  </w:num>
  <w:num w:numId="14">
    <w:abstractNumId w:val="9"/>
  </w:num>
  <w:num w:numId="15">
    <w:abstractNumId w:val="7"/>
  </w:num>
  <w:num w:numId="16">
    <w:abstractNumId w:val="14"/>
  </w:num>
  <w:num w:numId="17">
    <w:abstractNumId w:val="3"/>
  </w:num>
  <w:num w:numId="18">
    <w:abstractNumId w:val="6"/>
  </w:num>
  <w:num w:numId="19">
    <w:abstractNumId w:val="1"/>
  </w:num>
  <w:num w:numId="20">
    <w:abstractNumId w:val="17"/>
  </w:num>
  <w:num w:numId="21">
    <w:abstractNumId w:val="5"/>
  </w:num>
  <w:num w:numId="2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9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23663"/>
    <w:rsid w:val="00010930"/>
    <w:rsid w:val="00014F95"/>
    <w:rsid w:val="000201D1"/>
    <w:rsid w:val="00034690"/>
    <w:rsid w:val="000572FA"/>
    <w:rsid w:val="000D63B1"/>
    <w:rsid w:val="00111E32"/>
    <w:rsid w:val="00121175"/>
    <w:rsid w:val="0012307F"/>
    <w:rsid w:val="00125350"/>
    <w:rsid w:val="00135286"/>
    <w:rsid w:val="00135574"/>
    <w:rsid w:val="00163045"/>
    <w:rsid w:val="001712CA"/>
    <w:rsid w:val="00181B8F"/>
    <w:rsid w:val="001857E5"/>
    <w:rsid w:val="001C2776"/>
    <w:rsid w:val="001F4787"/>
    <w:rsid w:val="00251550"/>
    <w:rsid w:val="002708A8"/>
    <w:rsid w:val="00282E18"/>
    <w:rsid w:val="002C2666"/>
    <w:rsid w:val="002D2568"/>
    <w:rsid w:val="002D7A36"/>
    <w:rsid w:val="002E5D37"/>
    <w:rsid w:val="002F1ECF"/>
    <w:rsid w:val="002F2EE3"/>
    <w:rsid w:val="00305A62"/>
    <w:rsid w:val="00350960"/>
    <w:rsid w:val="00377CAD"/>
    <w:rsid w:val="00381399"/>
    <w:rsid w:val="003A5A36"/>
    <w:rsid w:val="003A75CA"/>
    <w:rsid w:val="003B6173"/>
    <w:rsid w:val="003C4E81"/>
    <w:rsid w:val="00441E83"/>
    <w:rsid w:val="0044646D"/>
    <w:rsid w:val="00481A7B"/>
    <w:rsid w:val="004A0E8C"/>
    <w:rsid w:val="004A10A9"/>
    <w:rsid w:val="004A7E82"/>
    <w:rsid w:val="00516C88"/>
    <w:rsid w:val="005627DC"/>
    <w:rsid w:val="0057512F"/>
    <w:rsid w:val="005838D2"/>
    <w:rsid w:val="005B0790"/>
    <w:rsid w:val="00622E3B"/>
    <w:rsid w:val="00655064"/>
    <w:rsid w:val="00677710"/>
    <w:rsid w:val="006A26C1"/>
    <w:rsid w:val="006B3BFF"/>
    <w:rsid w:val="006D43DC"/>
    <w:rsid w:val="006F127A"/>
    <w:rsid w:val="007220BD"/>
    <w:rsid w:val="007355F7"/>
    <w:rsid w:val="00776AF5"/>
    <w:rsid w:val="007A00E1"/>
    <w:rsid w:val="007C3412"/>
    <w:rsid w:val="007E648F"/>
    <w:rsid w:val="00823663"/>
    <w:rsid w:val="00837282"/>
    <w:rsid w:val="008605EC"/>
    <w:rsid w:val="008733BF"/>
    <w:rsid w:val="008C00C4"/>
    <w:rsid w:val="008D2D20"/>
    <w:rsid w:val="008F42E1"/>
    <w:rsid w:val="00905AF7"/>
    <w:rsid w:val="00906BDA"/>
    <w:rsid w:val="00935A19"/>
    <w:rsid w:val="00966D8F"/>
    <w:rsid w:val="00995158"/>
    <w:rsid w:val="00A25A04"/>
    <w:rsid w:val="00A31B19"/>
    <w:rsid w:val="00A846FA"/>
    <w:rsid w:val="00AA2CC8"/>
    <w:rsid w:val="00AA66D8"/>
    <w:rsid w:val="00AB75F5"/>
    <w:rsid w:val="00AC3A27"/>
    <w:rsid w:val="00AF2E19"/>
    <w:rsid w:val="00AF6ADA"/>
    <w:rsid w:val="00B000E0"/>
    <w:rsid w:val="00B02EB4"/>
    <w:rsid w:val="00B55B44"/>
    <w:rsid w:val="00B60C60"/>
    <w:rsid w:val="00B84279"/>
    <w:rsid w:val="00BD14CE"/>
    <w:rsid w:val="00BD649E"/>
    <w:rsid w:val="00BD7711"/>
    <w:rsid w:val="00C21DAC"/>
    <w:rsid w:val="00C2520B"/>
    <w:rsid w:val="00C512EC"/>
    <w:rsid w:val="00C57ED2"/>
    <w:rsid w:val="00C71742"/>
    <w:rsid w:val="00C75FAE"/>
    <w:rsid w:val="00C97C70"/>
    <w:rsid w:val="00CB5C7E"/>
    <w:rsid w:val="00CC04C3"/>
    <w:rsid w:val="00CC0CEB"/>
    <w:rsid w:val="00CC1D12"/>
    <w:rsid w:val="00CE6CDD"/>
    <w:rsid w:val="00D33D76"/>
    <w:rsid w:val="00D52DB9"/>
    <w:rsid w:val="00D55D5A"/>
    <w:rsid w:val="00D67F80"/>
    <w:rsid w:val="00D720CD"/>
    <w:rsid w:val="00D805F9"/>
    <w:rsid w:val="00DD2241"/>
    <w:rsid w:val="00E004A6"/>
    <w:rsid w:val="00E06E36"/>
    <w:rsid w:val="00E12C09"/>
    <w:rsid w:val="00E53BA8"/>
    <w:rsid w:val="00E549DA"/>
    <w:rsid w:val="00E65D13"/>
    <w:rsid w:val="00E92AE7"/>
    <w:rsid w:val="00EE56AE"/>
    <w:rsid w:val="00F10C42"/>
    <w:rsid w:val="00F16C1E"/>
    <w:rsid w:val="00F17671"/>
    <w:rsid w:val="00F31519"/>
    <w:rsid w:val="00F50BB7"/>
    <w:rsid w:val="00F921F6"/>
    <w:rsid w:val="00FC369D"/>
    <w:rsid w:val="00FE3673"/>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3BD28A"/>
  <w15:chartTrackingRefBased/>
  <w15:docId w15:val="{4EA7B809-07C2-48AD-A497-34E18170901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377CAD"/>
    <w:rPr>
      <w:rFonts w:ascii="Times New Roman" w:hAnsi="Times New Roman"/>
      <w:sz w:val="24"/>
    </w:rPr>
  </w:style>
  <w:style w:type="paragraph" w:styleId="1">
    <w:name w:val="heading 1"/>
    <w:basedOn w:val="a"/>
    <w:next w:val="a"/>
    <w:link w:val="10"/>
    <w:uiPriority w:val="9"/>
    <w:qFormat/>
    <w:rsid w:val="005838D2"/>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2">
    <w:name w:val="heading 2"/>
    <w:basedOn w:val="a"/>
    <w:next w:val="a"/>
    <w:link w:val="20"/>
    <w:uiPriority w:val="9"/>
    <w:unhideWhenUsed/>
    <w:qFormat/>
    <w:rsid w:val="005838D2"/>
    <w:pPr>
      <w:keepNext/>
      <w:keepLines/>
      <w:spacing w:before="40" w:after="0"/>
      <w:outlineLvl w:val="1"/>
    </w:pPr>
    <w:rPr>
      <w:rFonts w:asciiTheme="majorHAnsi" w:eastAsiaTheme="majorEastAsia" w:hAnsiTheme="majorHAnsi" w:cstheme="majorBidi"/>
      <w:color w:val="2E74B5"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5838D2"/>
    <w:rPr>
      <w:rFonts w:asciiTheme="majorHAnsi" w:eastAsiaTheme="majorEastAsia" w:hAnsiTheme="majorHAnsi" w:cstheme="majorBidi"/>
      <w:color w:val="2E74B5" w:themeColor="accent1" w:themeShade="BF"/>
      <w:sz w:val="32"/>
      <w:szCs w:val="32"/>
    </w:rPr>
  </w:style>
  <w:style w:type="paragraph" w:styleId="a3">
    <w:name w:val="TOC Heading"/>
    <w:basedOn w:val="1"/>
    <w:next w:val="a"/>
    <w:uiPriority w:val="39"/>
    <w:unhideWhenUsed/>
    <w:qFormat/>
    <w:rsid w:val="005838D2"/>
    <w:pPr>
      <w:outlineLvl w:val="9"/>
    </w:pPr>
    <w:rPr>
      <w:lang w:eastAsia="ru-RU"/>
    </w:rPr>
  </w:style>
  <w:style w:type="paragraph" w:styleId="21">
    <w:name w:val="toc 2"/>
    <w:basedOn w:val="a"/>
    <w:next w:val="a"/>
    <w:autoRedefine/>
    <w:uiPriority w:val="39"/>
    <w:unhideWhenUsed/>
    <w:rsid w:val="005838D2"/>
    <w:pPr>
      <w:spacing w:after="100"/>
      <w:ind w:left="220"/>
    </w:pPr>
    <w:rPr>
      <w:rFonts w:eastAsiaTheme="minorEastAsia" w:cs="Times New Roman"/>
      <w:lang w:eastAsia="ru-RU"/>
    </w:rPr>
  </w:style>
  <w:style w:type="paragraph" w:styleId="11">
    <w:name w:val="toc 1"/>
    <w:basedOn w:val="a"/>
    <w:next w:val="a"/>
    <w:autoRedefine/>
    <w:uiPriority w:val="39"/>
    <w:unhideWhenUsed/>
    <w:rsid w:val="006A26C1"/>
    <w:pPr>
      <w:tabs>
        <w:tab w:val="right" w:leader="dot" w:pos="9345"/>
      </w:tabs>
      <w:spacing w:before="100" w:beforeAutospacing="1" w:after="100" w:afterAutospacing="1" w:line="240" w:lineRule="auto"/>
    </w:pPr>
    <w:rPr>
      <w:rFonts w:eastAsiaTheme="minorEastAsia" w:cs="Times New Roman"/>
      <w:b/>
      <w:noProof/>
      <w:sz w:val="36"/>
      <w:szCs w:val="36"/>
      <w:lang w:eastAsia="ru-RU"/>
    </w:rPr>
  </w:style>
  <w:style w:type="paragraph" w:styleId="3">
    <w:name w:val="toc 3"/>
    <w:basedOn w:val="a"/>
    <w:next w:val="a"/>
    <w:autoRedefine/>
    <w:uiPriority w:val="39"/>
    <w:unhideWhenUsed/>
    <w:rsid w:val="005838D2"/>
    <w:pPr>
      <w:spacing w:after="100"/>
      <w:ind w:left="440"/>
    </w:pPr>
    <w:rPr>
      <w:rFonts w:eastAsiaTheme="minorEastAsia" w:cs="Times New Roman"/>
      <w:lang w:eastAsia="ru-RU"/>
    </w:rPr>
  </w:style>
  <w:style w:type="character" w:styleId="a4">
    <w:name w:val="Hyperlink"/>
    <w:basedOn w:val="a0"/>
    <w:uiPriority w:val="99"/>
    <w:unhideWhenUsed/>
    <w:rsid w:val="005838D2"/>
    <w:rPr>
      <w:color w:val="0563C1" w:themeColor="hyperlink"/>
      <w:u w:val="single"/>
    </w:rPr>
  </w:style>
  <w:style w:type="character" w:customStyle="1" w:styleId="20">
    <w:name w:val="Заголовок 2 Знак"/>
    <w:basedOn w:val="a0"/>
    <w:link w:val="2"/>
    <w:uiPriority w:val="9"/>
    <w:rsid w:val="005838D2"/>
    <w:rPr>
      <w:rFonts w:asciiTheme="majorHAnsi" w:eastAsiaTheme="majorEastAsia" w:hAnsiTheme="majorHAnsi" w:cstheme="majorBidi"/>
      <w:color w:val="2E74B5" w:themeColor="accent1" w:themeShade="BF"/>
      <w:sz w:val="26"/>
      <w:szCs w:val="26"/>
    </w:rPr>
  </w:style>
  <w:style w:type="paragraph" w:styleId="a5">
    <w:name w:val="Balloon Text"/>
    <w:basedOn w:val="a"/>
    <w:link w:val="a6"/>
    <w:uiPriority w:val="99"/>
    <w:semiHidden/>
    <w:unhideWhenUsed/>
    <w:rsid w:val="005838D2"/>
    <w:pPr>
      <w:spacing w:after="0" w:line="240" w:lineRule="auto"/>
    </w:pPr>
    <w:rPr>
      <w:rFonts w:ascii="Segoe UI" w:hAnsi="Segoe UI" w:cs="Segoe UI"/>
      <w:sz w:val="18"/>
      <w:szCs w:val="18"/>
    </w:rPr>
  </w:style>
  <w:style w:type="character" w:customStyle="1" w:styleId="a6">
    <w:name w:val="Текст выноски Знак"/>
    <w:basedOn w:val="a0"/>
    <w:link w:val="a5"/>
    <w:uiPriority w:val="99"/>
    <w:semiHidden/>
    <w:rsid w:val="005838D2"/>
    <w:rPr>
      <w:rFonts w:ascii="Segoe UI" w:hAnsi="Segoe UI" w:cs="Segoe UI"/>
      <w:sz w:val="18"/>
      <w:szCs w:val="18"/>
    </w:rPr>
  </w:style>
  <w:style w:type="paragraph" w:styleId="a7">
    <w:name w:val="header"/>
    <w:basedOn w:val="a"/>
    <w:link w:val="a8"/>
    <w:uiPriority w:val="99"/>
    <w:unhideWhenUsed/>
    <w:rsid w:val="00CB5C7E"/>
    <w:pPr>
      <w:tabs>
        <w:tab w:val="center" w:pos="4677"/>
        <w:tab w:val="right" w:pos="9355"/>
      </w:tabs>
      <w:spacing w:after="0" w:line="240" w:lineRule="auto"/>
    </w:pPr>
  </w:style>
  <w:style w:type="character" w:customStyle="1" w:styleId="a8">
    <w:name w:val="Верхний колонтитул Знак"/>
    <w:basedOn w:val="a0"/>
    <w:link w:val="a7"/>
    <w:uiPriority w:val="99"/>
    <w:rsid w:val="00CB5C7E"/>
  </w:style>
  <w:style w:type="paragraph" w:styleId="a9">
    <w:name w:val="footer"/>
    <w:basedOn w:val="a"/>
    <w:link w:val="aa"/>
    <w:uiPriority w:val="99"/>
    <w:unhideWhenUsed/>
    <w:rsid w:val="00CB5C7E"/>
    <w:pPr>
      <w:tabs>
        <w:tab w:val="center" w:pos="4677"/>
        <w:tab w:val="right" w:pos="9355"/>
      </w:tabs>
      <w:spacing w:after="0" w:line="240" w:lineRule="auto"/>
    </w:pPr>
  </w:style>
  <w:style w:type="character" w:customStyle="1" w:styleId="aa">
    <w:name w:val="Нижний колонтитул Знак"/>
    <w:basedOn w:val="a0"/>
    <w:link w:val="a9"/>
    <w:uiPriority w:val="99"/>
    <w:rsid w:val="00CB5C7E"/>
  </w:style>
  <w:style w:type="character" w:styleId="ab">
    <w:name w:val="Strong"/>
    <w:basedOn w:val="a0"/>
    <w:uiPriority w:val="22"/>
    <w:qFormat/>
    <w:rsid w:val="00AF6ADA"/>
    <w:rPr>
      <w:b/>
      <w:bCs/>
    </w:rPr>
  </w:style>
  <w:style w:type="paragraph" w:styleId="ac">
    <w:name w:val="List Paragraph"/>
    <w:basedOn w:val="a"/>
    <w:uiPriority w:val="34"/>
    <w:qFormat/>
    <w:rsid w:val="006A26C1"/>
    <w:pPr>
      <w:ind w:left="720"/>
      <w:contextualSpacing/>
    </w:pPr>
  </w:style>
  <w:style w:type="table" w:styleId="ad">
    <w:name w:val="Table Grid"/>
    <w:basedOn w:val="a1"/>
    <w:uiPriority w:val="39"/>
    <w:rsid w:val="006A26C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e">
    <w:name w:val="footnote text"/>
    <w:basedOn w:val="a"/>
    <w:link w:val="af"/>
    <w:uiPriority w:val="99"/>
    <w:semiHidden/>
    <w:unhideWhenUsed/>
    <w:rsid w:val="0044646D"/>
    <w:pPr>
      <w:spacing w:after="0" w:line="240" w:lineRule="auto"/>
    </w:pPr>
    <w:rPr>
      <w:sz w:val="20"/>
      <w:szCs w:val="20"/>
    </w:rPr>
  </w:style>
  <w:style w:type="character" w:customStyle="1" w:styleId="af">
    <w:name w:val="Текст сноски Знак"/>
    <w:basedOn w:val="a0"/>
    <w:link w:val="ae"/>
    <w:uiPriority w:val="99"/>
    <w:semiHidden/>
    <w:rsid w:val="0044646D"/>
    <w:rPr>
      <w:rFonts w:ascii="Times New Roman" w:hAnsi="Times New Roman"/>
      <w:sz w:val="20"/>
      <w:szCs w:val="20"/>
    </w:rPr>
  </w:style>
  <w:style w:type="character" w:styleId="af0">
    <w:name w:val="footnote reference"/>
    <w:basedOn w:val="a0"/>
    <w:uiPriority w:val="99"/>
    <w:semiHidden/>
    <w:unhideWhenUsed/>
    <w:rsid w:val="0044646D"/>
    <w:rPr>
      <w:vertAlign w:val="superscript"/>
    </w:rPr>
  </w:style>
  <w:style w:type="paragraph" w:styleId="HTML">
    <w:name w:val="HTML Preformatted"/>
    <w:basedOn w:val="a"/>
    <w:link w:val="HTML0"/>
    <w:uiPriority w:val="99"/>
    <w:semiHidden/>
    <w:unhideWhenUsed/>
    <w:rsid w:val="00935A1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customStyle="1" w:styleId="HTML0">
    <w:name w:val="Стандартный HTML Знак"/>
    <w:basedOn w:val="a0"/>
    <w:link w:val="HTML"/>
    <w:uiPriority w:val="99"/>
    <w:semiHidden/>
    <w:rsid w:val="00935A19"/>
    <w:rPr>
      <w:rFonts w:ascii="Courier New" w:eastAsia="Times New Roman" w:hAnsi="Courier New" w:cs="Courier New"/>
      <w:sz w:val="20"/>
      <w:szCs w:val="20"/>
      <w:lang w:eastAsia="ru-RU"/>
    </w:rPr>
  </w:style>
  <w:style w:type="character" w:styleId="af1">
    <w:name w:val="annotation reference"/>
    <w:basedOn w:val="a0"/>
    <w:uiPriority w:val="99"/>
    <w:semiHidden/>
    <w:unhideWhenUsed/>
    <w:rsid w:val="002E5D37"/>
    <w:rPr>
      <w:sz w:val="16"/>
      <w:szCs w:val="16"/>
    </w:rPr>
  </w:style>
  <w:style w:type="paragraph" w:styleId="af2">
    <w:name w:val="annotation text"/>
    <w:basedOn w:val="a"/>
    <w:link w:val="af3"/>
    <w:uiPriority w:val="99"/>
    <w:semiHidden/>
    <w:unhideWhenUsed/>
    <w:rsid w:val="002E5D37"/>
    <w:pPr>
      <w:spacing w:line="240" w:lineRule="auto"/>
    </w:pPr>
    <w:rPr>
      <w:sz w:val="20"/>
      <w:szCs w:val="20"/>
    </w:rPr>
  </w:style>
  <w:style w:type="character" w:customStyle="1" w:styleId="af3">
    <w:name w:val="Текст примечания Знак"/>
    <w:basedOn w:val="a0"/>
    <w:link w:val="af2"/>
    <w:uiPriority w:val="99"/>
    <w:semiHidden/>
    <w:rsid w:val="002E5D37"/>
    <w:rPr>
      <w:rFonts w:ascii="Times New Roman" w:hAnsi="Times New Roman"/>
      <w:sz w:val="20"/>
      <w:szCs w:val="20"/>
    </w:rPr>
  </w:style>
  <w:style w:type="paragraph" w:styleId="af4">
    <w:name w:val="annotation subject"/>
    <w:basedOn w:val="af2"/>
    <w:next w:val="af2"/>
    <w:link w:val="af5"/>
    <w:uiPriority w:val="99"/>
    <w:semiHidden/>
    <w:unhideWhenUsed/>
    <w:rsid w:val="002E5D37"/>
    <w:rPr>
      <w:b/>
      <w:bCs/>
    </w:rPr>
  </w:style>
  <w:style w:type="character" w:customStyle="1" w:styleId="af5">
    <w:name w:val="Тема примечания Знак"/>
    <w:basedOn w:val="af3"/>
    <w:link w:val="af4"/>
    <w:uiPriority w:val="99"/>
    <w:semiHidden/>
    <w:rsid w:val="002E5D37"/>
    <w:rPr>
      <w:rFonts w:ascii="Times New Roman" w:hAnsi="Times New Roman"/>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4817504">
      <w:bodyDiv w:val="1"/>
      <w:marLeft w:val="0"/>
      <w:marRight w:val="0"/>
      <w:marTop w:val="0"/>
      <w:marBottom w:val="0"/>
      <w:divBdr>
        <w:top w:val="none" w:sz="0" w:space="0" w:color="auto"/>
        <w:left w:val="none" w:sz="0" w:space="0" w:color="auto"/>
        <w:bottom w:val="none" w:sz="0" w:space="0" w:color="auto"/>
        <w:right w:val="none" w:sz="0" w:space="0" w:color="auto"/>
      </w:divBdr>
    </w:div>
    <w:div w:id="230846308">
      <w:bodyDiv w:val="1"/>
      <w:marLeft w:val="0"/>
      <w:marRight w:val="0"/>
      <w:marTop w:val="0"/>
      <w:marBottom w:val="0"/>
      <w:divBdr>
        <w:top w:val="none" w:sz="0" w:space="0" w:color="auto"/>
        <w:left w:val="none" w:sz="0" w:space="0" w:color="auto"/>
        <w:bottom w:val="none" w:sz="0" w:space="0" w:color="auto"/>
        <w:right w:val="none" w:sz="0" w:space="0" w:color="auto"/>
      </w:divBdr>
    </w:div>
    <w:div w:id="415440759">
      <w:bodyDiv w:val="1"/>
      <w:marLeft w:val="0"/>
      <w:marRight w:val="0"/>
      <w:marTop w:val="0"/>
      <w:marBottom w:val="0"/>
      <w:divBdr>
        <w:top w:val="none" w:sz="0" w:space="0" w:color="auto"/>
        <w:left w:val="none" w:sz="0" w:space="0" w:color="auto"/>
        <w:bottom w:val="none" w:sz="0" w:space="0" w:color="auto"/>
        <w:right w:val="none" w:sz="0" w:space="0" w:color="auto"/>
      </w:divBdr>
    </w:div>
    <w:div w:id="14969912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https://query1.finance.yahoo.com" TargetMode="External"/><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yperlink" Target="https://finance.yahoo.com/screener" TargetMode="External"/><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hyperlink" Target="https://github.com/timrin06/fundamental_analysis_auto.git"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habr.com/ru/post/505674/" TargetMode="External"/><Relationship Id="rId5" Type="http://schemas.openxmlformats.org/officeDocument/2006/relationships/webSettings" Target="webSettings.xml"/><Relationship Id="rId15" Type="http://schemas.openxmlformats.org/officeDocument/2006/relationships/hyperlink" Target="http://www.pubhealth.spb.ru/" TargetMode="Externa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gif"/><Relationship Id="rId14" Type="http://schemas.openxmlformats.org/officeDocument/2006/relationships/hyperlink" Target="https://www.investopedia.com/"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3F951F2-2E6B-4EDC-9061-BA8DAC3D0EC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4847</TotalTime>
  <Pages>26</Pages>
  <Words>4767</Words>
  <Characters>27174</Characters>
  <Application>Microsoft Office Word</Application>
  <DocSecurity>0</DocSecurity>
  <Lines>226</Lines>
  <Paragraphs>63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31878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Тим</dc:creator>
  <cp:keywords/>
  <dc:description/>
  <cp:lastModifiedBy>Тим</cp:lastModifiedBy>
  <cp:revision>28</cp:revision>
  <dcterms:created xsi:type="dcterms:W3CDTF">2023-03-05T18:51:00Z</dcterms:created>
  <dcterms:modified xsi:type="dcterms:W3CDTF">2023-03-20T20:49:00Z</dcterms:modified>
</cp:coreProperties>
</file>