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Краткое описание продукта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Зоомагазин </w:t>
      </w:r>
      <w:hyperlink r:id="rId6">
        <w:r w:rsidDel="00000000" w:rsidR="00000000" w:rsidRPr="00000000">
          <w:rPr>
            <w:color w:val="00384d"/>
            <w:sz w:val="24"/>
            <w:szCs w:val="24"/>
            <w:highlight w:val="white"/>
            <w:u w:val="single"/>
            <w:rtl w:val="0"/>
          </w:rPr>
          <w:t xml:space="preserve">https://zoo-zebra.ru/</w:t>
        </w:r>
      </w:hyperlink>
      <w:r w:rsidDel="00000000" w:rsidR="00000000" w:rsidRPr="00000000">
        <w:rPr>
          <w:sz w:val="24"/>
          <w:szCs w:val="24"/>
          <w:rtl w:val="0"/>
        </w:rPr>
        <w:t xml:space="preserve"> это магазин товаров для домашних животных. Интернет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магазин предлагает купить товары для кошек, собак, рыб, грызунов, птиц и рептилий. </w:t>
      </w:r>
    </w:p>
    <w:p w:rsidR="00000000" w:rsidDel="00000000" w:rsidP="00000000" w:rsidRDefault="00000000" w:rsidRPr="00000000" w14:paraId="00000004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Интернет магазин является крупнейшим поставщиком товаров для животных в 5 регионах России: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Республике Татарстан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b w:val="1"/>
          <w:sz w:val="24"/>
          <w:szCs w:val="24"/>
          <w:highlight w:val="white"/>
          <w:vertAlign w:val="subscript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Республике Чувашия, Республике Марий Эл, Ульяновской области,Удмуртской Республики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                          Zoo-Zebra.ru имеет собственную курьерскую службу доставки зоотоваров в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12 городах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Казани, Ульяновске, Ижевске, Чебоксарах, Йошкар-Оле, Набережных Челнах, Нижнекамске, Зеленодольске, Елабуге, Альметьевске, Новочебоксарске и Волжске.                                                                          Полный ассортиментный перечень магазина включает в себя более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16500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наименований кормов и товаров для животных.        </w:t>
      </w:r>
    </w:p>
    <w:p w:rsidR="00000000" w:rsidDel="00000000" w:rsidP="00000000" w:rsidRDefault="00000000" w:rsidRPr="00000000" w14:paraId="00000005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white"/>
          <w:rtl w:val="0"/>
        </w:rPr>
        <w:t xml:space="preserve">Описание функционала части продукта, который будет протестирован   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</w:t>
      </w:r>
    </w:p>
    <w:p w:rsidR="00000000" w:rsidDel="00000000" w:rsidP="00000000" w:rsidRDefault="00000000" w:rsidRPr="00000000" w14:paraId="00000007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 рамках данной работы будет протестирован следующий функционал сайта: Форма регистрации (“Быстрая регистрация”). Система позволяет регистрироваться на сайте, создавая учетную запись пользователя.</w:t>
      </w:r>
    </w:p>
    <w:p w:rsidR="00000000" w:rsidDel="00000000" w:rsidP="00000000" w:rsidRDefault="00000000" w:rsidRPr="00000000" w14:paraId="00000008">
      <w:pPr>
        <w:shd w:fill="ffffff" w:val="clear"/>
        <w:spacing w:after="320" w:line="342.85714285714283" w:lineRule="auto"/>
        <w:ind w:left="0" w:firstLine="0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320" w:line="342.85714285714283" w:lineRule="auto"/>
        <w:ind w:left="0" w:firstLine="0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white"/>
          <w:rtl w:val="0"/>
        </w:rPr>
        <w:t xml:space="preserve">Описание функционала, который НЕ будет протестирован</w:t>
      </w:r>
    </w:p>
    <w:p w:rsidR="00000000" w:rsidDel="00000000" w:rsidP="00000000" w:rsidRDefault="00000000" w:rsidRPr="00000000" w14:paraId="0000000A">
      <w:pPr>
        <w:shd w:fill="ffffff" w:val="clear"/>
        <w:spacing w:after="320" w:line="342.85714285714283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Работа функционала Не будет протестирована: в версиях сайта на мобильных устройствах; на других браузерах; тестирование в условиях плохого соединения; ввод в поля SQL запросов; ввод в поля ASCII символов; ввод в поля с использованием букв разного регистра; регистрация пользователя с содержанием XSS или SQL injections; регистрация пользователя с совпадающим Именем и Паролем; регистрация с пустой строкой после редактирования;</w:t>
      </w:r>
    </w:p>
    <w:p w:rsidR="00000000" w:rsidDel="00000000" w:rsidP="00000000" w:rsidRDefault="00000000" w:rsidRPr="00000000" w14:paraId="0000000B">
      <w:pPr>
        <w:shd w:fill="ffffff" w:val="clear"/>
        <w:spacing w:after="320" w:line="342.85714285714283" w:lineRule="auto"/>
        <w:ind w:left="0" w:firstLine="0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320" w:line="342.85714285714283" w:lineRule="auto"/>
        <w:ind w:left="0" w:firstLine="0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white"/>
          <w:rtl w:val="0"/>
        </w:rPr>
        <w:t xml:space="preserve">Инструменты для тестирования, которые будут использованы</w:t>
      </w:r>
    </w:p>
    <w:p w:rsidR="00000000" w:rsidDel="00000000" w:rsidP="00000000" w:rsidRDefault="00000000" w:rsidRPr="00000000" w14:paraId="0000000D">
      <w:pPr>
        <w:shd w:fill="ffffff" w:val="clear"/>
        <w:spacing w:after="320" w:line="342.85714285714283" w:lineRule="auto"/>
        <w:ind w:left="0" w:firstLine="0"/>
        <w:rPr>
          <w:color w:val="3c4043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Microsoft Excel</w:t>
      </w:r>
      <w:r w:rsidDel="00000000" w:rsidR="00000000" w:rsidRPr="00000000">
        <w:rPr>
          <w:color w:val="202124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Google Spreadsheets, Веб-браузер Google Chrome </w:t>
      </w:r>
      <w:r w:rsidDel="00000000" w:rsidR="00000000" w:rsidRPr="00000000">
        <w:rPr>
          <w:rFonts w:ascii="Roboto" w:cs="Roboto" w:eastAsia="Roboto" w:hAnsi="Roboto"/>
          <w:color w:val="5f636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color w:val="5f6368"/>
          <w:rtl w:val="0"/>
        </w:rPr>
        <w:t xml:space="preserve">Версия 95.0.4638.69</w:t>
      </w:r>
      <w:r w:rsidDel="00000000" w:rsidR="00000000" w:rsidRPr="00000000">
        <w:rPr>
          <w:rFonts w:ascii="Roboto" w:cs="Roboto" w:eastAsia="Roboto" w:hAnsi="Roboto"/>
          <w:color w:val="5f6368"/>
          <w:sz w:val="24"/>
          <w:szCs w:val="24"/>
          <w:rtl w:val="0"/>
        </w:rPr>
        <w:t xml:space="preserve">), 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Chrome DevTools</w:t>
      </w:r>
    </w:p>
    <w:p w:rsidR="00000000" w:rsidDel="00000000" w:rsidP="00000000" w:rsidRDefault="00000000" w:rsidRPr="00000000" w14:paraId="0000000E">
      <w:pPr>
        <w:shd w:fill="ffffff" w:val="clear"/>
        <w:spacing w:after="320" w:line="342.85714285714283" w:lineRule="auto"/>
        <w:ind w:left="0" w:firstLine="0"/>
        <w:rPr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white"/>
          <w:rtl w:val="0"/>
        </w:rPr>
        <w:t xml:space="preserve">Функциональные требования   </w:t>
      </w:r>
    </w:p>
    <w:p w:rsidR="00000000" w:rsidDel="00000000" w:rsidP="00000000" w:rsidRDefault="00000000" w:rsidRPr="00000000" w14:paraId="00000010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Форма Регистрации (“Быстрая регистрация”)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нового пользователя на сайте производится путем заполнения данных полей: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Имя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- текстовое поле для ввода строки состоящую от 1 до 128 символов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E-mail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- текстовое поле для ввода электронной почты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Пароль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- текстовое поле для ввода строки состоящую от 4 до 20 символов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Мобильный телефон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- текстовое поле для ввода номера телефона состоящее из 11 символов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Подтверждение телефона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- состоит из Кнопки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“Получить код”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 поля для Ввода кода.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Checkbox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1 (</w:t>
      </w:r>
      <w:r w:rsidDel="00000000" w:rsidR="00000000" w:rsidRPr="00000000">
        <w:rPr>
          <w:b w:val="1"/>
          <w:color w:val="202122"/>
          <w:sz w:val="24"/>
          <w:szCs w:val="24"/>
          <w:highlight w:val="white"/>
          <w:rtl w:val="0"/>
        </w:rPr>
        <w:t xml:space="preserve">Уведомлять о доступных промокодах, акциях и подарках?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) - селектор (да, нет)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Checkbox 2 (</w:t>
      </w:r>
      <w:r w:rsidDel="00000000" w:rsidR="00000000" w:rsidRPr="00000000">
        <w:rPr>
          <w:b w:val="1"/>
          <w:color w:val="202122"/>
          <w:sz w:val="24"/>
          <w:szCs w:val="24"/>
          <w:highlight w:val="white"/>
          <w:rtl w:val="0"/>
        </w:rPr>
        <w:t xml:space="preserve">Я прочитал и принимаю</w:t>
      </w:r>
      <w:r w:rsidDel="00000000" w:rsidR="00000000" w:rsidRPr="00000000">
        <w:rPr>
          <w:b w:val="1"/>
          <w:color w:val="202122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202122"/>
          <w:sz w:val="24"/>
          <w:szCs w:val="24"/>
          <w:highlight w:val="white"/>
          <w:u w:val="single"/>
          <w:rtl w:val="0"/>
        </w:rPr>
        <w:t xml:space="preserve">Условия соглашения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) - селектор (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☑ 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включено,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☐ 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отключено)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30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Кнопка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Продолжить</w:t>
      </w:r>
    </w:p>
    <w:p w:rsidR="00000000" w:rsidDel="00000000" w:rsidP="00000000" w:rsidRDefault="00000000" w:rsidRPr="00000000" w14:paraId="0000001A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Порядок регистрации: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Пользователь корректно заполняет поля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Имя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E-mail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Пароль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Мобильный телефон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Пользователь нажимает кнопку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“Получить код”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(производится отправка смс сообщения на номер мобильного телефона введенное в поле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Мобильный телефон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и появляется кнопка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Подтвердить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Пользователь вводит данные кода из смс в поле для ввода кода (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Подтверждение телефона)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Нажимает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Подтвердить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(появляется сообщении о успешном вводе кода)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Пользователь выбирает селектор Checkbox 1 - </w:t>
      </w:r>
      <w:r w:rsidDel="00000000" w:rsidR="00000000" w:rsidRPr="00000000">
        <w:rPr>
          <w:b w:val="1"/>
          <w:color w:val="202122"/>
          <w:sz w:val="24"/>
          <w:szCs w:val="24"/>
          <w:highlight w:val="white"/>
          <w:rtl w:val="0"/>
        </w:rPr>
        <w:t xml:space="preserve">Уведомлять о доступных промокодах, акциях и подарках?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(да, нет)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Выбирает селектор Checkbox 2 - </w:t>
      </w:r>
      <w:r w:rsidDel="00000000" w:rsidR="00000000" w:rsidRPr="00000000">
        <w:rPr>
          <w:b w:val="1"/>
          <w:color w:val="202122"/>
          <w:sz w:val="24"/>
          <w:szCs w:val="24"/>
          <w:highlight w:val="white"/>
          <w:rtl w:val="0"/>
        </w:rPr>
        <w:t xml:space="preserve">Я прочитал и принимаю</w:t>
      </w:r>
      <w:r w:rsidDel="00000000" w:rsidR="00000000" w:rsidRPr="00000000">
        <w:rPr>
          <w:b w:val="1"/>
          <w:color w:val="202122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202122"/>
          <w:sz w:val="24"/>
          <w:szCs w:val="24"/>
          <w:highlight w:val="white"/>
          <w:u w:val="single"/>
          <w:rtl w:val="0"/>
        </w:rPr>
        <w:t xml:space="preserve">Условия соглашения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 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☑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30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Производится регистрация пользователя и создается Учетная запись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spacing w:after="300" w:lineRule="auto"/>
        <w:ind w:left="720" w:firstLine="0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Если пользователь выбирает селектор Checkbox 2 - </w:t>
      </w:r>
      <w:r w:rsidDel="00000000" w:rsidR="00000000" w:rsidRPr="00000000">
        <w:rPr>
          <w:b w:val="1"/>
          <w:color w:val="202122"/>
          <w:sz w:val="24"/>
          <w:szCs w:val="24"/>
          <w:highlight w:val="white"/>
          <w:rtl w:val="0"/>
        </w:rPr>
        <w:t xml:space="preserve">Я прочитал и принимаю</w:t>
      </w:r>
      <w:r w:rsidDel="00000000" w:rsidR="00000000" w:rsidRPr="00000000">
        <w:rPr>
          <w:b w:val="1"/>
          <w:color w:val="202122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202122"/>
          <w:sz w:val="24"/>
          <w:szCs w:val="24"/>
          <w:highlight w:val="white"/>
          <w:u w:val="single"/>
          <w:rtl w:val="0"/>
        </w:rPr>
        <w:t xml:space="preserve">Условия соглашения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 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☐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вывести текстовое сообщение об ошибке принятии Условий соглашения.                                                                                                      При некорректном вводе данных в поля, выводить ошибки о неправильном заполнении поля и не регистрировать пользователя, не создавать Учетную запись.                                                                                                                         При наведении курсора на поле ввода данных, выводить всплывающее сообщение - подсказку для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white"/>
          <w:rtl w:val="0"/>
        </w:rPr>
        <w:t xml:space="preserve">Тестирование функциональных требований</w:t>
      </w:r>
    </w:p>
    <w:p w:rsidR="00000000" w:rsidDel="00000000" w:rsidP="00000000" w:rsidRDefault="00000000" w:rsidRPr="00000000" w14:paraId="00000025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Для тестирования функционала Формы регистрации (“Быстрая регистрация”) мною была выбрана техника тестирования - “Позитивное и негативное тестирование”. Т.к. нужно проверить систему на соответствие ожидаемому штатному поведению и как система ведет себя в нештатных ситуациях : ввод неверных данных.</w:t>
      </w:r>
    </w:p>
    <w:p w:rsidR="00000000" w:rsidDel="00000000" w:rsidP="00000000" w:rsidRDefault="00000000" w:rsidRPr="00000000" w14:paraId="00000027">
      <w:pPr>
        <w:spacing w:after="300" w:lineRule="auto"/>
        <w:rPr>
          <w:color w:val="202124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Были составлены Тест кейсы и произведено ручное тестирование функционала 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в Веб-браузере Google Chrome.</w:t>
      </w:r>
    </w:p>
    <w:p w:rsidR="00000000" w:rsidDel="00000000" w:rsidP="00000000" w:rsidRDefault="00000000" w:rsidRPr="00000000" w14:paraId="00000028">
      <w:pPr>
        <w:spacing w:after="300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Тест кейс доступен по ссылке : </w:t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Тест Кейс.xlsx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0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Отчет о тестировании: </w:t>
      </w: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Отчет о тестировании Тест кейса.xlsx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white"/>
          <w:rtl w:val="0"/>
        </w:rPr>
        <w:t xml:space="preserve">Анализ времени загрузки сайта</w:t>
      </w:r>
    </w:p>
    <w:p w:rsidR="00000000" w:rsidDel="00000000" w:rsidP="00000000" w:rsidRDefault="00000000" w:rsidRPr="00000000" w14:paraId="0000002C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Анализ на скорости без ограничений :                                                                -Полезная информация для пользователя на скорости без ограничений была загружена за 2.92 сек. Полная информация за  3.31 сек.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Анализ на скорости 3G(высокая скорость) :                                                                               -Полезная информация для пользователя на скорости 3G была загружена за 16.41 сек.  Полная информация за 28.02 сек.   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30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Анализ на скорости 3G(медленная скорость)                                                                                                            -Полезная информация для пользователя на скорости 2G была загружена за 1.1 мин.  Полная за 1.7 мин.                       </w:t>
      </w:r>
    </w:p>
    <w:p w:rsidR="00000000" w:rsidDel="00000000" w:rsidP="00000000" w:rsidRDefault="00000000" w:rsidRPr="00000000" w14:paraId="00000030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white"/>
          <w:rtl w:val="0"/>
        </w:rPr>
        <w:t xml:space="preserve">Найденный ошибки</w:t>
      </w:r>
    </w:p>
    <w:p w:rsidR="00000000" w:rsidDel="00000000" w:rsidP="00000000" w:rsidRDefault="00000000" w:rsidRPr="00000000" w14:paraId="00000033">
      <w:pPr>
        <w:spacing w:after="30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0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После прохождения тест кейсов были найдены Баги с низкой приоритетностью. Были составлены Баг-репорты в таблице Excel</w:t>
      </w:r>
    </w:p>
    <w:p w:rsidR="00000000" w:rsidDel="00000000" w:rsidP="00000000" w:rsidRDefault="00000000" w:rsidRPr="00000000" w14:paraId="00000035">
      <w:pPr>
        <w:spacing w:after="30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Ссылка на Баг-репорт : </w:t>
      </w:r>
      <w:hyperlink r:id="rId9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Баг репорт.xlsx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white"/>
          <w:rtl w:val="0"/>
        </w:rPr>
        <w:t xml:space="preserve">Выводы</w:t>
      </w:r>
    </w:p>
    <w:p w:rsidR="00000000" w:rsidDel="00000000" w:rsidP="00000000" w:rsidRDefault="00000000" w:rsidRPr="00000000" w14:paraId="00000038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На сайте можно создать учетную запись с корректными данными. Но так же можно создать и с Некорректными данными. </w:t>
      </w:r>
    </w:p>
    <w:p w:rsidR="00000000" w:rsidDel="00000000" w:rsidP="00000000" w:rsidRDefault="00000000" w:rsidRPr="00000000" w14:paraId="00000039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Поле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Имя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работает с ошибками - можно ввести некорректные данные (сложные символы, иероглифы, пустые строки, html теги, имя состоящее из английской и русской раскладки). Поле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Имя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отлавливает ошибки только на количество ввода,за границей от 1 до 128 символов.</w:t>
      </w:r>
    </w:p>
    <w:p w:rsidR="00000000" w:rsidDel="00000000" w:rsidP="00000000" w:rsidRDefault="00000000" w:rsidRPr="00000000" w14:paraId="0000003A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Поле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E-mail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работает без ошибок. Отлавливает все ошибки, в поле можно ввести только корректный адрес e-mail .</w:t>
      </w:r>
    </w:p>
    <w:p w:rsidR="00000000" w:rsidDel="00000000" w:rsidP="00000000" w:rsidRDefault="00000000" w:rsidRPr="00000000" w14:paraId="0000003B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Поле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Пароль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работает с некоторыми ошибками - не отображает сообщение об ошибке ввода некорректных данных. Отлавливает ошибку ввода недопустимых символов и html тегов,но не корректно выводит сообщение об ошибке. В поле можно ввести иероглифы, символы со знаками ударения и продолжить регистрацию на сайте.Можно зарегистрироваться с паролем состоящим из пробелов.</w:t>
      </w:r>
    </w:p>
    <w:p w:rsidR="00000000" w:rsidDel="00000000" w:rsidP="00000000" w:rsidRDefault="00000000" w:rsidRPr="00000000" w14:paraId="0000003C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Поле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Мобильный телефон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Подтверждение телефона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на ввод данных работает без ошибок. В поля можно ввести только корректный номер телефона и код.</w:t>
      </w:r>
    </w:p>
    <w:p w:rsidR="00000000" w:rsidDel="00000000" w:rsidP="00000000" w:rsidRDefault="00000000" w:rsidRPr="00000000" w14:paraId="0000003D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 целом, при вводе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корректных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данных регистрация проходит успешно, учетная запись создается. Но нужно доработать поля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Имя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Пароль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на ввод данных, чтобы избежать в дальнейшем ошибки ввода.</w:t>
      </w:r>
    </w:p>
    <w:p w:rsidR="00000000" w:rsidDel="00000000" w:rsidP="00000000" w:rsidRDefault="00000000" w:rsidRPr="00000000" w14:paraId="0000003E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0" w:lineRule="auto"/>
        <w:rPr>
          <w:b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0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687.5196850393706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yperlink" Target="https://docs.google.com/spreadsheets/d/1CiUVMGFwo3j1ZNiWNoiS-6ZtNwup8TxD/edit?usp=sharing&amp;ouid=113698175246166724142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zoo-zebra.ru/" TargetMode="External"/><Relationship Id="rId7" Type="http://schemas.openxmlformats.org/officeDocument/2006/relationships/hyperlink" Target="https://docs.google.com/spreadsheets/d/1uUVjRupUV0D8jj5hlImvxfSPOiW-2dr7/edit?usp=sharing&amp;ouid=113698175246166724142&amp;rtpof=true&amp;sd=true" TargetMode="External"/><Relationship Id="rId8" Type="http://schemas.openxmlformats.org/officeDocument/2006/relationships/hyperlink" Target="https://docs.google.com/spreadsheets/d/1YMhL-vubupbH5gn_RH2xxTmWZXSAMAwt/edit?usp=sharing&amp;ouid=113698175246166724142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