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02B4E" w:val="clear"/>
            <w:tcMar>
              <w:top w:type="dxa" w:w="180"/>
              <w:left w:type="dxa" w:w="180"/>
              <w:bottom w:type="dxa" w:w="160"/>
              <w:right w:type="dxa" w:w="180"/>
            </w:tcMar>
          </w:tcPr>
          <w:p>
            <w:pPr>
              <w:pBdr>
                <w:top w:val="single" w:color="0f2d7a" w:sz="10"/>
                <w:bottom w:val="single" w:color="0f2d7a" w:sz="10"/>
                <w:left w:val="single" w:color="0f2d7a" w:sz="10"/>
                <w:right w:val="single" w:color="0f2d7a" w:sz="10"/>
              </w:pBdr>
              <w:spacing w:after="90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PROFESSIONAL SUMMARY</w:t>
            </w:r>
          </w:p>
          <w:p>
            <w:pPr>
              <w:spacing w:after="0"/>
              <w:jc w:val="center"/>
            </w:pPr>
            <w:r>
              <w:rPr>
                <w:color w:val="D7E2F0"/>
                <w:sz w:val="18"/>
                <w:szCs w:val="18"/>
              </w:rPr>
              <w:t xml:space="preserve">0721537597  |  timsila18@gmail.com  |  CV FOR TIMOTHY SILA KAMWILWAPhone: 0721537597  |  Email: timsila18@gmail.com  |  Physical Location: Nairobi, Kenya</w:t>
            </w:r>
          </w:p>
        </w:tc>
      </w:tr>
    </w:tbl>
    <w:p>
      <w:pPr>
        <w:pBdr>
          <w:top w:val="single" w:color="D8E4F3" w:sz="1"/>
          <w:bottom w:val="single" w:color="D8E4F3" w:sz="1"/>
          <w:left w:val="single" w:color="0f2d7a" w:sz="10"/>
          <w:right w:val="single" w:color="0f2d7a" w:sz="2"/>
        </w:pBdr>
        <w:shd w:fill="F4F8FD" w:val="clear"/>
        <w:spacing w:after="95" w:before="24"/>
      </w:pPr>
      <w:r>
        <w:rPr>
          <w:color w:val="526174"/>
          <w:sz w:val="18"/>
          <w:szCs w:val="18"/>
        </w:rPr>
        <w:t xml:space="preserve">Kenya Forest Service (KFS) — Human Resource Management and Development Department (March 2016 – to date.HR Planning &amp; Resourcing Section  |  Kenya</w:t>
      </w:r>
    </w:p>
    <w:p>
      <w:pPr>
        <w:pStyle w:val="Heading2"/>
        <w:pBdr>
          <w:bottom w:val="single" w:color="0f2d7a" w:sz="4"/>
        </w:pBdr>
        <w:spacing w:after="80" w:before="220"/>
      </w:pPr>
      <w:r>
        <w:rPr>
          <w:b/>
          <w:bCs/>
          <w:color w:val="0f2d7a"/>
        </w:rPr>
        <w:t xml:space="preserve">Professional Summary</w:t>
      </w:r>
    </w:p>
    <w:p>
      <w:pPr>
        <w:spacing w:after="90"/>
      </w:pPr>
      <w:r>
        <w:rPr>
          <w:sz w:val="22"/>
          <w:szCs w:val="22"/>
        </w:rPr>
        <w:t xml:space="preserve">Kenya Forest Service (KFS) — Human Resource Management and Development Department (March 2016 – to date.HR Planning &amp; Resourcing Section with relevant professional experience seeking the next professional opportunity for Kenya applications. Focused on delivering credible, truthful achievements in a clean ATS-friendly structure. Positioned for recruiter clarity, strong keyword coverage, and professional presentation. The profile is presented in a leadership-driven, strategic, and metrics-aware style while staying faithful to the supplied facts.</w:t>
      </w:r>
    </w:p>
    <w:p>
      <w:pPr>
        <w:pStyle w:val="Heading2"/>
        <w:pBdr>
          <w:bottom w:val="single" w:color="0f2d7a" w:sz="4"/>
        </w:pBdr>
        <w:spacing w:after="80" w:before="220"/>
      </w:pPr>
      <w:r>
        <w:rPr>
          <w:b/>
          <w:bCs/>
          <w:color w:val="0f2d7a"/>
        </w:rPr>
        <w:t xml:space="preserve">Work Experience</w:t>
      </w:r>
    </w:p>
    <w:p>
      <w:pPr>
        <w:spacing w:after="30" w:before="130"/>
      </w:pPr>
      <w:r>
        <w:rPr>
          <w:b/>
          <w:bCs/>
          <w:sz w:val="24"/>
          <w:szCs w:val="24"/>
        </w:rPr>
        <w:t xml:space="preserve">Kenya Forest Service (KFS) — Human Resource Management and Development Department (March 2016 – to date.HR Planning &amp; Resourcing Section</w:t>
      </w:r>
      <w:r>
        <w:rPr>
          <w:sz w:val="22"/>
          <w:szCs w:val="22"/>
        </w:rPr>
        <w:t xml:space="preserve"> | Kenya Forest Service (KFS) — Human Resource Management and Development Department (March 2016 – to date.HR Planning &amp; Resourcing Section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sz w:val="20"/>
          <w:szCs w:val="20"/>
        </w:rPr>
        <w:t xml:space="preserve">Career details need one or two stronger responsibilities or achievements before final submission.</w:t>
      </w:r>
    </w:p>
    <w:p>
      <w:pPr>
        <w:pStyle w:val="Heading2"/>
        <w:pBdr>
          <w:bottom w:val="single" w:color="0f2d7a" w:sz="4"/>
        </w:pBdr>
        <w:spacing w:after="80" w:before="220"/>
      </w:pPr>
      <w:r>
        <w:rPr>
          <w:b/>
          <w:bCs/>
          <w:color w:val="0f2d7a"/>
        </w:rPr>
        <w:t xml:space="preserve">Education</w:t>
      </w:r>
    </w:p>
    <w:p>
      <w:pPr>
        <w:spacing w:after="26"/>
      </w:pPr>
      <w:r>
        <w:rPr>
          <w:b/>
          <w:bCs/>
          <w:sz w:val="21"/>
          <w:szCs w:val="21"/>
        </w:rPr>
        <w:t xml:space="preserve">St. Paul’s UniversityBachelor’s Degree in Human Resource Management (Ongoing, Expected Graduation: 2026)</w:t>
      </w:r>
    </w:p>
    <w:p>
      <w:pPr>
        <w:spacing w:after="60"/>
      </w:pPr>
      <w:r>
        <w:rPr>
          <w:sz w:val="19"/>
          <w:szCs w:val="19"/>
        </w:rPr>
        <w:t xml:space="preserve">2026</w:t>
      </w:r>
    </w:p>
    <w:p>
      <w:pPr>
        <w:spacing w:after="26"/>
      </w:pPr>
      <w:r>
        <w:rPr>
          <w:b/>
          <w:bCs/>
          <w:sz w:val="21"/>
          <w:szCs w:val="21"/>
        </w:rPr>
        <w:t xml:space="preserve">Relevant coursework: Organizational Behavior, Strategic HR Management, Labor Law, Employee Development, HR Analytics, and Talent Management.</w:t>
      </w:r>
    </w:p>
    <w:p>
      <w:pPr>
        <w:spacing w:after="26"/>
      </w:pPr>
      <w:r>
        <w:rPr>
          <w:b/>
          <w:bCs/>
          <w:sz w:val="21"/>
          <w:szCs w:val="21"/>
        </w:rPr>
        <w:t xml:space="preserve">College of Human Resource ManagementCertified Human Resource Professional Finalist (CHRP - K) (November 2024)</w:t>
      </w:r>
    </w:p>
    <w:p>
      <w:pPr>
        <w:spacing w:after="60"/>
      </w:pPr>
      <w:r>
        <w:rPr>
          <w:sz w:val="19"/>
          <w:szCs w:val="19"/>
        </w:rPr>
        <w:t xml:space="preserve">2024</w:t>
      </w:r>
    </w:p>
    <w:p>
      <w:pPr>
        <w:spacing w:after="26"/>
      </w:pPr>
      <w:r>
        <w:rPr>
          <w:b/>
          <w:bCs/>
          <w:sz w:val="21"/>
          <w:szCs w:val="21"/>
        </w:rPr>
        <w:t xml:space="preserve">Advanced HR certification covering core HR functions, including recruitment, compensation, labor relations, and organizational development.</w:t>
      </w:r>
    </w:p>
    <w:p>
      <w:pPr>
        <w:spacing w:after="26"/>
      </w:pPr>
      <w:r>
        <w:rPr>
          <w:b/>
          <w:bCs/>
          <w:sz w:val="21"/>
          <w:szCs w:val="21"/>
        </w:rPr>
        <w:t xml:space="preserve">Ministry of ICT, Innovation and Youth AffairsDigital Media &amp; Marketing Principles (2020)</w:t>
      </w:r>
    </w:p>
    <w:p>
      <w:pPr>
        <w:spacing w:after="60"/>
      </w:pPr>
      <w:r>
        <w:rPr>
          <w:sz w:val="19"/>
          <w:szCs w:val="19"/>
        </w:rPr>
        <w:t xml:space="preserve">2020</w:t>
      </w:r>
    </w:p>
    <w:p>
      <w:pPr>
        <w:spacing w:after="26"/>
      </w:pPr>
      <w:r>
        <w:rPr>
          <w:b/>
          <w:bCs/>
          <w:sz w:val="21"/>
          <w:szCs w:val="21"/>
        </w:rPr>
        <w:t xml:space="preserve">Learned principles of digital marketing, including SEO, social media strategies, and content management.</w:t>
      </w:r>
    </w:p>
    <w:p>
      <w:pPr>
        <w:pStyle w:val="Heading2"/>
        <w:pBdr>
          <w:bottom w:val="single" w:color="0f2d7a" w:sz="4"/>
        </w:pBdr>
        <w:spacing w:after="80" w:before="220"/>
      </w:pPr>
      <w:r>
        <w:rPr>
          <w:b/>
          <w:bCs/>
          <w:color w:val="0f2d7a"/>
        </w:rPr>
        <w:t xml:space="preserve">Referees</w:t>
      </w:r>
    </w:p>
    <w:p>
      <w:pPr>
        <w:spacing w:after="20"/>
      </w:pPr>
      <w:r>
        <w:rPr>
          <w:b/>
          <w:bCs/>
          <w:sz w:val="21"/>
          <w:szCs w:val="21"/>
        </w:rPr>
        <w:t xml:space="preserve">Ms. Veronica Nyambura MaingiPrincipal Human Resource Officer - HR Training &amp; Performance SectionKenya Forest ServiceP.O. Box 30513-00100, NairobiPhone: 0721212354</w:t>
      </w:r>
    </w:p>
    <w:p>
      <w:pPr>
        <w:spacing w:after="60"/>
      </w:pPr>
      <w:r>
        <w:rPr>
          <w:sz w:val="19"/>
          <w:szCs w:val="19"/>
        </w:rPr>
        <w:t xml:space="preserve">Ms. Eunice Wangui NjeruHuman Resource Officer – KFS PayrollKenya Forest ServiceP.O. Box 30513-00100, NairobiPhone: 0723243111 | 0721212354</w:t>
      </w:r>
    </w:p>
    <w:p>
      <w:pPr>
        <w:spacing w:after="20"/>
      </w:pPr>
      <w:r>
        <w:rPr>
          <w:b/>
          <w:bCs/>
          <w:sz w:val="21"/>
          <w:szCs w:val="21"/>
        </w:rPr>
        <w:t xml:space="preserve">Human Resource OfficerKenya Forest ServiceP.O. Box 30513-00100, NairobiPhone: 0727110339</w:t>
      </w:r>
    </w:p>
    <w:p>
      <w:pPr>
        <w:spacing w:after="60"/>
      </w:pPr>
      <w:r>
        <w:rPr>
          <w:sz w:val="19"/>
          <w:szCs w:val="19"/>
        </w:rPr>
        <w:t xml:space="preserve">0727110339</w:t>
      </w:r>
    </w:p>
    <w:p>
      <w:pPr>
        <w:spacing w:before="140"/>
        <w:jc w:val="right"/>
      </w:pPr>
      <w:r>
        <w:rPr>
          <w:color w:val="7C8796"/>
          <w:sz w:val="16"/>
          <w:szCs w:val="16"/>
        </w:rPr>
        <w:t xml:space="preserve">Generated by Solva HR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2026-05-21T16:33:33.984Z</dcterms:created>
  <dcterms:modified xsi:type="dcterms:W3CDTF">2026-05-21T16:33:33.984Z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