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02A" w:rsidRPr="00DD6979" w:rsidRDefault="00DD6979">
      <w:pPr>
        <w:rPr>
          <w:b/>
        </w:rPr>
      </w:pPr>
      <w:r w:rsidRPr="00DD6979">
        <w:rPr>
          <w:b/>
        </w:rPr>
        <w:t>Lecture 5</w:t>
      </w:r>
    </w:p>
    <w:p w:rsidR="0063522D" w:rsidRDefault="001A3866" w:rsidP="0063522D">
      <w:pPr>
        <w:pStyle w:val="ListParagraph"/>
        <w:numPr>
          <w:ilvl w:val="0"/>
          <w:numId w:val="1"/>
        </w:numPr>
      </w:pPr>
      <w:r>
        <w:t>Continuing from last lecture (IBM Model 1</w:t>
      </w:r>
      <w:r w:rsidR="0063522D">
        <w:t>)</w:t>
      </w:r>
    </w:p>
    <w:p w:rsidR="00A93408" w:rsidRDefault="00A93408" w:rsidP="00A93408">
      <w:pPr>
        <w:pStyle w:val="ListParagraph"/>
        <w:numPr>
          <w:ilvl w:val="1"/>
          <w:numId w:val="1"/>
        </w:numPr>
      </w:pPr>
      <w:r>
        <w:t xml:space="preserve">Hidden variable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(alignment, a one-to-one function)</w:t>
      </w:r>
    </w:p>
    <w:p w:rsidR="00A20C8D" w:rsidRPr="00A93408" w:rsidRDefault="005363E4" w:rsidP="00A20C8D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  <m:e>
            <m:r>
              <w:rPr>
                <w:rFonts w:ascii="Cambria Math" w:hAnsi="Cambria Math"/>
              </w:rPr>
              <m:t>e,a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:rsidR="00334472" w:rsidRPr="00334472" w:rsidRDefault="000607B2" w:rsidP="00334472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f,e,θ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a,f</m:t>
                </m:r>
              </m:e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a'</m:t>
                </m:r>
              </m:sub>
              <m:sup/>
              <m:e>
                <m:r>
                  <w:rPr>
                    <w:rFonts w:ascii="Cambria Math" w:hAnsi="Cambria Math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,f|e)</m:t>
                </m:r>
              </m:e>
            </m:nary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p(a|e)p(f|a,e)</m:t>
            </m:r>
            <m:ctrlPr>
              <w:rPr>
                <w:rFonts w:ascii="Cambria Math" w:hAnsi="Cambria Math"/>
                <w:i/>
              </w:rPr>
            </m:ctrlPr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a'</m:t>
                </m:r>
              </m:sub>
              <m:sup/>
              <m:e>
                <m:r>
                  <w:rPr>
                    <w:rFonts w:ascii="Cambria Math" w:hAnsi="Cambria Math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|e)</m:t>
                </m:r>
                <m:r>
                  <w:rPr>
                    <w:rFonts w:ascii="Cambria Math" w:hAnsi="Cambria Math"/>
                  </w:rPr>
                  <m:t>p(f|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,e)</m:t>
                </m:r>
              </m:e>
            </m:nary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∏p(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∑</m:t>
            </m:r>
            <m:r>
              <w:rPr>
                <w:rFonts w:ascii="Cambria Math" w:eastAsiaTheme="minorEastAsia" w:hAnsi="Cambria Math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</m:oMath>
    </w:p>
    <w:p w:rsidR="00334472" w:rsidRPr="007C0641" w:rsidRDefault="00334472" w:rsidP="00334472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Assume </w:t>
      </w:r>
      <m:oMath>
        <m:r>
          <w:rPr>
            <w:rFonts w:ascii="Cambria Math" w:hAnsi="Cambria Math"/>
          </w:rPr>
          <m:t>p(a|e)</m:t>
        </m:r>
      </m:oMath>
      <w:r>
        <w:rPr>
          <w:rFonts w:eastAsiaTheme="minorEastAsia"/>
        </w:rPr>
        <w:t xml:space="preserve"> uniform</w:t>
      </w:r>
    </w:p>
    <w:p w:rsidR="007C0641" w:rsidRDefault="007C0641" w:rsidP="007C0641">
      <w:pPr>
        <w:pStyle w:val="ListParagraph"/>
        <w:numPr>
          <w:ilvl w:val="1"/>
          <w:numId w:val="1"/>
        </w:numPr>
      </w:pPr>
      <w:r>
        <w:t>Example</w:t>
      </w:r>
    </w:p>
    <w:p w:rsidR="007C0641" w:rsidRPr="007C0641" w:rsidRDefault="007C0641" w:rsidP="007C0641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: “b c”,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“b”</w:t>
      </w:r>
    </w:p>
    <w:p w:rsidR="007C0641" w:rsidRPr="007C0641" w:rsidRDefault="007C0641" w:rsidP="007C0641">
      <w:pPr>
        <w:pStyle w:val="ListParagraph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: “x y”,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“y”</w:t>
      </w:r>
    </w:p>
    <w:p w:rsidR="007C0641" w:rsidRPr="003E52D2" w:rsidRDefault="007C0641" w:rsidP="007C0641">
      <w:pPr>
        <w:pStyle w:val="ListParagraph"/>
        <w:numPr>
          <w:ilvl w:val="2"/>
          <w:numId w:val="1"/>
        </w:numPr>
      </w:pPr>
      <w:r>
        <w:t xml:space="preserve">Initialize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5B2BF0" w:rsidRDefault="003E52D2" w:rsidP="005B2BF0">
      <w:pPr>
        <w:jc w:val="center"/>
      </w:pPr>
      <w:r>
        <w:rPr>
          <w:noProof/>
        </w:rPr>
        <w:drawing>
          <wp:inline distT="0" distB="0" distL="0" distR="0">
            <wp:extent cx="4180621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25"/>
                    <a:stretch/>
                  </pic:blipFill>
                  <pic:spPr bwMode="auto">
                    <a:xfrm>
                      <a:off x="0" y="0"/>
                      <a:ext cx="4182934" cy="2039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2D2" w:rsidRPr="007C0641" w:rsidRDefault="003E52D2" w:rsidP="005B2BF0">
      <w:pPr>
        <w:jc w:val="center"/>
      </w:pPr>
      <w:r>
        <w:rPr>
          <w:noProof/>
        </w:rPr>
        <w:drawing>
          <wp:inline distT="0" distB="0" distL="0" distR="0">
            <wp:extent cx="4219575" cy="35849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39"/>
                    <a:stretch/>
                  </pic:blipFill>
                  <pic:spPr bwMode="auto">
                    <a:xfrm>
                      <a:off x="0" y="0"/>
                      <a:ext cx="4227803" cy="359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641" w:rsidRDefault="00A51051" w:rsidP="00D84E9E">
      <w:pPr>
        <w:pStyle w:val="ListParagraph"/>
        <w:numPr>
          <w:ilvl w:val="0"/>
          <w:numId w:val="1"/>
        </w:numPr>
      </w:pPr>
      <w:r>
        <w:lastRenderedPageBreak/>
        <w:t>Neural Models</w:t>
      </w:r>
      <w:r w:rsidR="00683860">
        <w:t xml:space="preserve"> (</w:t>
      </w:r>
      <w:r w:rsidR="00857923">
        <w:t>We will be studying e</w:t>
      </w:r>
      <w:r w:rsidR="00683860">
        <w:t>mbeddings)</w:t>
      </w:r>
    </w:p>
    <w:p w:rsidR="00A51051" w:rsidRDefault="00A53718" w:rsidP="00A51051">
      <w:pPr>
        <w:pStyle w:val="ListParagraph"/>
        <w:numPr>
          <w:ilvl w:val="1"/>
          <w:numId w:val="1"/>
        </w:numPr>
      </w:pPr>
      <w:r>
        <w:t xml:space="preserve">Review of neural models – refer to </w:t>
      </w:r>
      <w:r w:rsidR="00730ED2">
        <w:t>6.036 lecture notes on Stellar</w:t>
      </w:r>
    </w:p>
    <w:p w:rsidR="00C518FE" w:rsidRDefault="00C518FE" w:rsidP="00A51051">
      <w:pPr>
        <w:pStyle w:val="ListParagraph"/>
        <w:numPr>
          <w:ilvl w:val="1"/>
          <w:numId w:val="1"/>
        </w:numPr>
      </w:pPr>
      <w:r>
        <w:t>Huge impact on computer vision…not so much in NLP. Why?</w:t>
      </w:r>
    </w:p>
    <w:p w:rsidR="00C518FE" w:rsidRDefault="00BB3213" w:rsidP="00C518FE">
      <w:pPr>
        <w:pStyle w:val="ListParagraph"/>
        <w:numPr>
          <w:ilvl w:val="2"/>
          <w:numId w:val="1"/>
        </w:numPr>
      </w:pPr>
      <w:r>
        <w:t>Neural models do not really take into count the structure of language</w:t>
      </w:r>
    </w:p>
    <w:p w:rsidR="009F223B" w:rsidRDefault="009F223B" w:rsidP="00C518FE">
      <w:pPr>
        <w:pStyle w:val="ListParagraph"/>
        <w:numPr>
          <w:ilvl w:val="2"/>
          <w:numId w:val="1"/>
        </w:numPr>
      </w:pPr>
      <w:r>
        <w:t>Compared to previous models, neural models also need much more data</w:t>
      </w:r>
    </w:p>
    <w:p w:rsidR="002A20E4" w:rsidRDefault="00857923" w:rsidP="00857923">
      <w:pPr>
        <w:pStyle w:val="ListParagraph"/>
        <w:numPr>
          <w:ilvl w:val="0"/>
          <w:numId w:val="1"/>
        </w:numPr>
      </w:pPr>
      <w:r>
        <w:t>Neural Language Models</w:t>
      </w:r>
    </w:p>
    <w:p w:rsidR="00D43EFE" w:rsidRPr="005B2BF0" w:rsidRDefault="00B872B4" w:rsidP="00D43EFE">
      <w:pPr>
        <w:pStyle w:val="ListParagraph"/>
        <w:numPr>
          <w:ilvl w:val="1"/>
          <w:numId w:val="1"/>
        </w:numPr>
      </w:pPr>
      <w:r>
        <w:t xml:space="preserve">Start with bigram model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</w:p>
    <w:p w:rsidR="005B2BF0" w:rsidRDefault="005B2BF0" w:rsidP="005B2BF0">
      <w:pPr>
        <w:jc w:val="center"/>
      </w:pPr>
      <w:r>
        <w:rPr>
          <w:noProof/>
        </w:rPr>
        <w:drawing>
          <wp:inline distT="0" distB="0" distL="0" distR="0">
            <wp:extent cx="3468723" cy="27193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118" cy="272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F0" w:rsidRDefault="005B2BF0" w:rsidP="005B2BF0">
      <w:pPr>
        <w:jc w:val="center"/>
      </w:pPr>
      <w:r>
        <w:rPr>
          <w:noProof/>
        </w:rPr>
        <w:drawing>
          <wp:inline distT="0" distB="0" distL="0" distR="0">
            <wp:extent cx="3500437" cy="395026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mp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956" cy="395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2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F7E91"/>
    <w:multiLevelType w:val="hybridMultilevel"/>
    <w:tmpl w:val="3B2A18BE"/>
    <w:lvl w:ilvl="0" w:tplc="B8ECBF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B3"/>
    <w:rsid w:val="000607B2"/>
    <w:rsid w:val="00080EF3"/>
    <w:rsid w:val="001A3866"/>
    <w:rsid w:val="002A20E4"/>
    <w:rsid w:val="0031402A"/>
    <w:rsid w:val="00334472"/>
    <w:rsid w:val="003E52D2"/>
    <w:rsid w:val="00421D4E"/>
    <w:rsid w:val="004E060C"/>
    <w:rsid w:val="005363E4"/>
    <w:rsid w:val="005B2BF0"/>
    <w:rsid w:val="0063522D"/>
    <w:rsid w:val="006627A9"/>
    <w:rsid w:val="00683860"/>
    <w:rsid w:val="006C189E"/>
    <w:rsid w:val="00730ED2"/>
    <w:rsid w:val="007C0641"/>
    <w:rsid w:val="00857923"/>
    <w:rsid w:val="008C227D"/>
    <w:rsid w:val="009475DE"/>
    <w:rsid w:val="009F223B"/>
    <w:rsid w:val="00A20C8D"/>
    <w:rsid w:val="00A51051"/>
    <w:rsid w:val="00A53718"/>
    <w:rsid w:val="00A93408"/>
    <w:rsid w:val="00B872B4"/>
    <w:rsid w:val="00BB3213"/>
    <w:rsid w:val="00C441EC"/>
    <w:rsid w:val="00C518FE"/>
    <w:rsid w:val="00D43EFE"/>
    <w:rsid w:val="00D84E9E"/>
    <w:rsid w:val="00DD6979"/>
    <w:rsid w:val="00E46BB3"/>
    <w:rsid w:val="00F0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580E"/>
  <w15:chartTrackingRefBased/>
  <w15:docId w15:val="{436DB5B2-57F9-44DE-BBA9-7F58ED54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C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20C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Truong Jr.</dc:creator>
  <cp:keywords/>
  <dc:description/>
  <cp:lastModifiedBy>Timothy Truong Jr.</cp:lastModifiedBy>
  <cp:revision>24</cp:revision>
  <dcterms:created xsi:type="dcterms:W3CDTF">2017-09-21T17:03:00Z</dcterms:created>
  <dcterms:modified xsi:type="dcterms:W3CDTF">2017-09-23T01:27:00Z</dcterms:modified>
</cp:coreProperties>
</file>