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788C465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4947823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3" w:name="DefaultOcxName8" w:shapeid="_x0000_i1112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9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9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79BEE15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9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D809" w14:textId="5D3EA872" w:rsidR="0049289D" w:rsidRPr="0049289D" w:rsidRDefault="00337CF7" w:rsidP="0049289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49289D" w:rsidRPr="0049289D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Продукт </w:t>
      </w:r>
      <w:r w:rsidR="0049289D">
        <w:rPr>
          <w:rFonts w:ascii="Arial" w:eastAsia="Times New Roman" w:hAnsi="Arial" w:cs="Arial"/>
          <w:color w:val="FF0000"/>
          <w:sz w:val="24"/>
          <w:szCs w:val="24"/>
          <w:lang w:val="ru-RU"/>
        </w:rPr>
        <w:t>*синий*</w:t>
      </w:r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 показывает более стабильную кривую удержания. Это говорит о лучшем вовлечении. Продукт </w:t>
      </w:r>
      <w:r w:rsidR="0049289D">
        <w:rPr>
          <w:rFonts w:ascii="Arial" w:eastAsia="Times New Roman" w:hAnsi="Arial" w:cs="Arial"/>
          <w:color w:val="FF0000"/>
          <w:sz w:val="24"/>
          <w:szCs w:val="24"/>
          <w:lang w:val="ru-RU"/>
        </w:rPr>
        <w:t>*красный</w:t>
      </w:r>
      <w:r w:rsidR="0049289D" w:rsidRPr="0049289D">
        <w:rPr>
          <w:rFonts w:ascii="Arial" w:eastAsia="Times New Roman" w:hAnsi="Arial" w:cs="Arial"/>
          <w:color w:val="FF0000"/>
          <w:sz w:val="24"/>
          <w:szCs w:val="24"/>
        </w:rPr>
        <w:t xml:space="preserve"> теряет пользователей быстрее — возможны проблемы с онбордингом или ценностью продукта.</w:t>
      </w:r>
    </w:p>
    <w:p w14:paraId="61534D11" w14:textId="627276F5" w:rsidR="00FA2D9C" w:rsidRPr="0049289D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2F92BC2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9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8DD658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9" o:title=""/>
          </v:shape>
          <w:control r:id="rId27" w:name="DefaultOcxName22" w:shapeid="_x0000_i1151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9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4D5E2E6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286" type="#_x0000_t75" style="width:18pt;height:15.6pt" o:ole="">
            <v:imagedata r:id="rId7" o:title=""/>
          </v:shape>
          <w:control r:id="rId32" w:name="DefaultOcxName32" w:shapeid="_x0000_i1286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85" type="#_x0000_t75" style="width:18pt;height:15.6pt" o:ole="">
            <v:imagedata r:id="rId9" o:title=""/>
          </v:shape>
          <w:control r:id="rId33" w:name="DefaultOcxName33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1FCF98C7" w14:textId="660A599E" w:rsidR="00D5408B" w:rsidRPr="00D5408B" w:rsidRDefault="00F562FA" w:rsidP="00D5408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D5408B" w:rsidRPr="00D5408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w:r w:rsidR="00D5408B"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ARPU для Test-группы</w:t>
      </w:r>
      <w:r w:rsidR="00D5408B" w:rsidRPr="00D5408B">
        <w:rPr>
          <w:rFonts w:ascii="Arial" w:eastAsia="Times New Roman" w:hAnsi="Arial" w:cs="Arial"/>
          <w:color w:val="FF0000"/>
          <w:sz w:val="24"/>
          <w:szCs w:val="24"/>
        </w:rPr>
        <w:t xml:space="preserve"> ниже, чем у Control-группы, что говорит о меньшем доходе на пользователя в Test-группе.</w:t>
      </w:r>
    </w:p>
    <w:p w14:paraId="7A24C555" w14:textId="77777777" w:rsidR="00D5408B" w:rsidRPr="00D5408B" w:rsidRDefault="00D5408B" w:rsidP="00D5408B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p-value = 0.7159</w:t>
      </w:r>
      <w:r w:rsidRPr="00D5408B">
        <w:rPr>
          <w:rFonts w:ascii="Arial" w:eastAsia="Times New Roman" w:hAnsi="Arial" w:cs="Arial"/>
          <w:color w:val="FF0000"/>
          <w:sz w:val="24"/>
          <w:szCs w:val="24"/>
        </w:rPr>
        <w:t xml:space="preserve"> — значение значительно больше 0.05, что указывает на то, что разница между ARPU в Test и Control группах </w:t>
      </w: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не является статистически значимой</w:t>
      </w:r>
      <w:r w:rsidRPr="00D5408B">
        <w:rPr>
          <w:rFonts w:ascii="Arial" w:eastAsia="Times New Roman" w:hAnsi="Arial" w:cs="Arial"/>
          <w:color w:val="FF0000"/>
          <w:sz w:val="24"/>
          <w:szCs w:val="24"/>
        </w:rPr>
        <w:t>.</w:t>
      </w:r>
    </w:p>
    <w:p w14:paraId="6FB3532C" w14:textId="77777777" w:rsidR="00D5408B" w:rsidRPr="00D5408B" w:rsidRDefault="00D5408B" w:rsidP="00D5408B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Выводы:</w:t>
      </w:r>
    </w:p>
    <w:p w14:paraId="4D8AC495" w14:textId="77777777" w:rsidR="00D5408B" w:rsidRPr="00D5408B" w:rsidRDefault="00D5408B" w:rsidP="00D5408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color w:val="FF0000"/>
          <w:sz w:val="24"/>
          <w:szCs w:val="24"/>
        </w:rPr>
        <w:t>На основе полученных данных мы не можем утверждать, что разница между группами статистически значима.</w:t>
      </w:r>
    </w:p>
    <w:p w14:paraId="5FA45CDF" w14:textId="77777777" w:rsidR="00D5408B" w:rsidRPr="00D5408B" w:rsidRDefault="00D5408B" w:rsidP="00D5408B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5408B">
        <w:rPr>
          <w:rFonts w:ascii="Arial" w:eastAsia="Times New Roman" w:hAnsi="Arial" w:cs="Arial"/>
          <w:color w:val="FF0000"/>
          <w:sz w:val="24"/>
          <w:szCs w:val="24"/>
        </w:rPr>
        <w:t xml:space="preserve">Это значит, что </w:t>
      </w:r>
      <w:r w:rsidRPr="00D5408B">
        <w:rPr>
          <w:rFonts w:ascii="Arial" w:eastAsia="Times New Roman" w:hAnsi="Arial" w:cs="Arial"/>
          <w:b/>
          <w:bCs/>
          <w:color w:val="FF0000"/>
          <w:sz w:val="24"/>
          <w:szCs w:val="24"/>
        </w:rPr>
        <w:t>не следует внедрять изменения</w:t>
      </w:r>
      <w:r w:rsidRPr="00D5408B">
        <w:rPr>
          <w:rFonts w:ascii="Arial" w:eastAsia="Times New Roman" w:hAnsi="Arial" w:cs="Arial"/>
          <w:color w:val="FF0000"/>
          <w:sz w:val="24"/>
          <w:szCs w:val="24"/>
        </w:rPr>
        <w:t>, так как разница может быть случайной, а не вызванной экспериментом.</w:t>
      </w:r>
    </w:p>
    <w:p w14:paraId="46134FCB" w14:textId="3F8BC18F" w:rsidR="00F562FA" w:rsidRPr="00D5408B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5F5B705A" w:rsidR="00253CEA" w:rsidRPr="009C29D8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1314A003">
          <v:shape id="_x0000_i1172" type="#_x0000_t75" style="width:18pt;height:15.6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9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11E62832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7" o:title=""/>
          </v:shape>
          <w:control r:id="rId40" w:name="DefaultOcxName48" w:shapeid="_x0000_i1190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9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E08FC59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  <w:r w:rsidR="00357138" w:rsidRPr="00357138">
        <w:rPr>
          <w:rFonts w:ascii="Segoe UI Symbol" w:hAnsi="Segoe UI Symbol" w:cs="Segoe UI Symbol"/>
          <w:color w:val="ECECEC"/>
          <w:sz w:val="30"/>
          <w:szCs w:val="30"/>
          <w:shd w:val="clear" w:color="auto" w:fill="101218"/>
        </w:rPr>
        <w:t xml:space="preserve"> 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</w:p>
    <w:p w14:paraId="2BB5C0AC" w14:textId="700F9CD3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2710099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2EA753C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6C0C195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6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381870B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1D66070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278F8DE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565426D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6pt" o:ole="">
            <v:imagedata r:id="rId9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1ECFE9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6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E6DAC4F" w:rsidR="00F82522" w:rsidRDefault="00357138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="00F82522"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7" o:title=""/>
          </v:shape>
          <w:control r:id="rId66" w:name="DefaultOcxName66" w:shapeid="_x0000_i1238"/>
        </w:obje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BA354D5" w:rsidR="00F82522" w:rsidRDefault="00357138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="00F82522"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7" o:title=""/>
          </v:shape>
          <w:control r:id="rId68" w:name="DefaultOcxName67" w:shapeid="_x0000_i1241"/>
        </w:obje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A8459D9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44" type="#_x0000_t75" style="width:18pt;height:15.6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4DB9227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2504990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49176E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7" o:title=""/>
          </v:shape>
          <w:control r:id="rId75" w:name="DefaultOcxName71" w:shapeid="_x0000_i1253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EDDF92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EC4604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223A54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7" o:title=""/>
          </v:shape>
          <w:control r:id="rId78" w:name="DefaultOcxName74" w:shapeid="_x0000_i1262"/>
        </w:object>
      </w:r>
      <w:r w:rsidR="00357138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2ADC94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9AD462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7" o:title=""/>
          </v:shape>
          <w:control r:id="rId83" w:name="DefaultOcxName79" w:shapeid="_x0000_i1277"/>
        </w:object>
      </w:r>
      <w:r w:rsidR="006872CE" w:rsidRPr="00357138">
        <w:rPr>
          <w:rFonts w:ascii="Segoe UI Symbol" w:eastAsia="Times New Roman" w:hAnsi="Segoe UI Symbol" w:cs="Segoe UI Symbol"/>
          <w:sz w:val="20"/>
          <w:szCs w:val="20"/>
        </w:rPr>
        <w:t>☑</w: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6E2553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980E974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6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66254C90" w14:textId="4344C461" w:rsidR="006872CE" w:rsidRPr="006872CE" w:rsidRDefault="00253CEA" w:rsidP="006872C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6872CE" w:rsidRPr="006872CE">
        <w:rPr>
          <w:rFonts w:ascii="Times New Roman" w:eastAsia="Times New Roman" w:hAnsi="Symbol" w:cs="Times New Roman"/>
          <w:sz w:val="24"/>
          <w:szCs w:val="24"/>
          <w:lang w:eastAsia="ru-KZ"/>
        </w:rPr>
        <w:t xml:space="preserve"> </w:t>
      </w:r>
      <w:r w:rsidR="006872CE"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="006872CE" w:rsidRPr="006872CE">
        <w:rPr>
          <w:rFonts w:ascii="Arial" w:eastAsia="Times New Roman" w:hAnsi="Arial" w:cs="Arial"/>
          <w:b/>
          <w:bCs/>
          <w:color w:val="FF0000"/>
          <w:sz w:val="24"/>
          <w:szCs w:val="24"/>
        </w:rPr>
        <w:t>Провести статистическое тестирование</w:t>
      </w:r>
      <w:r w:rsidR="006872CE"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(например, t-тест или Z-тест для пропорций), чтобы проверить, является ли разница в коэффициентах конверсии статистически значимой.</w:t>
      </w:r>
    </w:p>
    <w:p w14:paraId="3FF71B4F" w14:textId="402E997A" w:rsidR="006872CE" w:rsidRPr="006872CE" w:rsidRDefault="006872CE" w:rsidP="006872C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 Если результат теста подтвердит, что разница статистически значима, можно порекомендовать </w:t>
      </w:r>
      <w:r w:rsidRPr="006872CE">
        <w:rPr>
          <w:rFonts w:ascii="Arial" w:eastAsia="Times New Roman" w:hAnsi="Arial" w:cs="Arial"/>
          <w:b/>
          <w:bCs/>
          <w:color w:val="FF0000"/>
          <w:sz w:val="24"/>
          <w:szCs w:val="24"/>
        </w:rPr>
        <w:t>внедрение изменений</w:t>
      </w:r>
      <w:r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из варианта B.</w:t>
      </w:r>
    </w:p>
    <w:p w14:paraId="05DF8E3A" w14:textId="56C2BECD" w:rsidR="006872CE" w:rsidRPr="006872CE" w:rsidRDefault="006872CE" w:rsidP="006872C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6872CE">
        <w:rPr>
          <w:rFonts w:ascii="Arial" w:eastAsia="Times New Roman" w:hAnsi="Arial" w:cs="Arial"/>
          <w:color w:val="FF0000"/>
          <w:sz w:val="24"/>
          <w:szCs w:val="24"/>
        </w:rPr>
        <w:t xml:space="preserve">  Если статистическая значимость не подтверждена, </w:t>
      </w:r>
      <w:r w:rsidRPr="006872CE">
        <w:rPr>
          <w:rFonts w:ascii="Arial" w:eastAsia="Times New Roman" w:hAnsi="Arial" w:cs="Arial"/>
          <w:b/>
          <w:bCs/>
          <w:color w:val="FF0000"/>
          <w:sz w:val="24"/>
          <w:szCs w:val="24"/>
        </w:rPr>
        <w:t>оставить текущую версию (вариант A)</w:t>
      </w:r>
      <w:r w:rsidRPr="006872CE">
        <w:rPr>
          <w:rFonts w:ascii="Arial" w:eastAsia="Times New Roman" w:hAnsi="Arial" w:cs="Arial"/>
          <w:color w:val="FF0000"/>
          <w:sz w:val="24"/>
          <w:szCs w:val="24"/>
        </w:rPr>
        <w:t>, поскольку разница не имеет достаточной доказательной силы для внедрения изменений.</w:t>
      </w:r>
    </w:p>
    <w:p w14:paraId="575481EB" w14:textId="6C600974" w:rsidR="00F82522" w:rsidRDefault="00F8252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E0701"/>
    <w:multiLevelType w:val="multilevel"/>
    <w:tmpl w:val="DE6C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14240"/>
    <w:multiLevelType w:val="multilevel"/>
    <w:tmpl w:val="BB1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089433">
    <w:abstractNumId w:val="0"/>
  </w:num>
  <w:num w:numId="2" w16cid:durableId="990713253">
    <w:abstractNumId w:val="5"/>
  </w:num>
  <w:num w:numId="3" w16cid:durableId="957028902">
    <w:abstractNumId w:val="7"/>
  </w:num>
  <w:num w:numId="4" w16cid:durableId="506092967">
    <w:abstractNumId w:val="1"/>
  </w:num>
  <w:num w:numId="5" w16cid:durableId="1573587674">
    <w:abstractNumId w:val="3"/>
  </w:num>
  <w:num w:numId="6" w16cid:durableId="674650474">
    <w:abstractNumId w:val="6"/>
  </w:num>
  <w:num w:numId="7" w16cid:durableId="950212092">
    <w:abstractNumId w:val="2"/>
  </w:num>
  <w:num w:numId="8" w16cid:durableId="666397419">
    <w:abstractNumId w:val="4"/>
  </w:num>
  <w:num w:numId="9" w16cid:durableId="2078627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357138"/>
    <w:rsid w:val="003666E4"/>
    <w:rsid w:val="0041150A"/>
    <w:rsid w:val="0049289D"/>
    <w:rsid w:val="00582132"/>
    <w:rsid w:val="006872CE"/>
    <w:rsid w:val="00752A67"/>
    <w:rsid w:val="00874863"/>
    <w:rsid w:val="008A743C"/>
    <w:rsid w:val="0098096A"/>
    <w:rsid w:val="009A39F1"/>
    <w:rsid w:val="009C29D8"/>
    <w:rsid w:val="00AD4A89"/>
    <w:rsid w:val="00B540E7"/>
    <w:rsid w:val="00C229F8"/>
    <w:rsid w:val="00C26043"/>
    <w:rsid w:val="00D5408B"/>
    <w:rsid w:val="00E077BC"/>
    <w:rsid w:val="00E83C6C"/>
    <w:rsid w:val="00E96238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07DC1086-E582-4BB4-940F-0E49DEC6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1298</Words>
  <Characters>7401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Тимур Мазен</cp:lastModifiedBy>
  <cp:revision>5</cp:revision>
  <dcterms:created xsi:type="dcterms:W3CDTF">2024-09-05T08:54:00Z</dcterms:created>
  <dcterms:modified xsi:type="dcterms:W3CDTF">2025-05-20T12:16:00Z</dcterms:modified>
</cp:coreProperties>
</file>