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Dec. 15, 2019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0" w:firstLine="0"/>
        <w:jc w:val="center"/>
        <w:rPr>
          <w:rFonts w:ascii="Book Antiqua" w:cs="Book Antiqua" w:eastAsia="Book Antiqua" w:hAnsi="Book Antiqua"/>
          <w:b w:val="1"/>
          <w:i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32"/>
          <w:szCs w:val="32"/>
          <w:rtl w:val="0"/>
        </w:rPr>
        <w:t xml:space="preserve">Weight Loss: A Success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0" w:firstLine="0"/>
        <w:jc w:val="left"/>
        <w:rPr>
          <w:rFonts w:ascii="Book Antiqua" w:cs="Book Antiqua" w:eastAsia="Book Antiqua" w:hAnsi="Book Antiqua"/>
          <w:b w:val="1"/>
          <w:i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Because I knew how to dress myself in such a way as to hide my big stomach, almost no one sensed that I had weight problems. Actually, although I felt I Was getting fatter and fatter, I hadn’t cared about it much. It was not until I could no longer squeeze myself into my favorite outfits did I decide to do something about it.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The first action I took is to keep a healthy diet: First, I reduced starch intake, including rice and food made from flour. I used to have a slice of toast for breakfast and a bowl of rice for lunch and dinner. Now, I cut down each meal into half or even less. Second, I would never eat food with saturated fat acid or any fat parts of pork, beef and chicken. Also, I tried to avoid delicate pastries, sugary drinks such as bubble tea, and fried food--due to the various kinds of oils, sugar and unknown additives they contain that may cause fat and impair health. Third, I would eat vegetables, fruits and eggs first and then meat, fish and other kinds of food. Milk is indispensable for its rich nutrition, so I would drink a glass of it every day to stay healthy.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The second action I took is to keep exercising regularly. Every day I would take a 30-minute walk around the Wenshan Park twice with the goal of 7,000 steps at a daily average, and I would measure my weight at Muzha Health Center, next the park. Heaven helps those who help themselves: My body weight has decreased from 55 down to 54, 53, and now, 52 kilograms. Although my big stomach is still there, it has shrunk a lot. I can again put on most of my old clothes, and wearing pants that previously seemed too tight no longer causes discomfort.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To sum up, keeping an eye on one’s diet and doing regular exercises not only keep one in good shape but also help one stay away from the three “hypers” -- hyperlipidemia, hypertension and hyperglycemia. It’s worth the effort because it’s killing two birds with one stone.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w9KIZLLuLyX9LI2DTLmbl0Vq1A==">CgMxLjA4AHIhMVEzQlBVRkNWMHZ5anBsVkJkcTZtQVJDUS00aU5xR3kw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