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32680" w14:textId="77777777" w:rsidR="0082321F" w:rsidRDefault="00432737" w:rsidP="00432737">
      <w:pPr>
        <w:pStyle w:val="NormalWeb"/>
        <w:rPr>
          <w:rFonts w:ascii="CMR10" w:hAnsi="CMR10"/>
          <w:sz w:val="20"/>
          <w:szCs w:val="20"/>
        </w:rPr>
      </w:pPr>
      <w:r>
        <w:rPr>
          <w:rFonts w:ascii="CMMI10" w:hAnsi="CMMI10"/>
          <w:sz w:val="20"/>
          <w:szCs w:val="20"/>
        </w:rPr>
        <w:t xml:space="preserve">V 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X, φ</w:t>
      </w:r>
      <w:r>
        <w:rPr>
          <w:rFonts w:ascii="CMR10" w:hAnsi="CMR10"/>
          <w:sz w:val="20"/>
          <w:szCs w:val="20"/>
        </w:rPr>
        <w:t xml:space="preserve">) is the external potential energy per unit mass, such as gravity. </w:t>
      </w:r>
    </w:p>
    <w:p w14:paraId="2390C673" w14:textId="716A0E56" w:rsidR="00432737" w:rsidRDefault="00432737" w:rsidP="00432737">
      <w:pPr>
        <w:pStyle w:val="NormalWeb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The strain-energy density per unit of undeformed volume </w:t>
      </w:r>
      <w:r>
        <w:rPr>
          <w:rFonts w:ascii="CMMI10" w:hAnsi="CMMI10"/>
          <w:sz w:val="20"/>
          <w:szCs w:val="20"/>
        </w:rPr>
        <w:t xml:space="preserve">W 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F, X</w:t>
      </w:r>
      <w:r>
        <w:rPr>
          <w:rFonts w:ascii="CMR10" w:hAnsi="CMR10"/>
          <w:sz w:val="20"/>
          <w:szCs w:val="20"/>
        </w:rPr>
        <w:t>)</w:t>
      </w:r>
      <w:r w:rsidR="0082321F">
        <w:rPr>
          <w:rFonts w:ascii="CMR10" w:hAnsi="CMR10"/>
          <w:sz w:val="20"/>
          <w:szCs w:val="20"/>
        </w:rPr>
        <w:t>, which we take to be invariant to rotations in 3D space, is computed by various models from structural mechanics.</w:t>
      </w:r>
    </w:p>
    <w:p w14:paraId="543D5EAE" w14:textId="6167ABD4" w:rsidR="0082321F" w:rsidRDefault="0082321F" w:rsidP="00432737">
      <w:pPr>
        <w:pStyle w:val="NormalWeb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The first-</w:t>
      </w:r>
      <w:proofErr w:type="spellStart"/>
      <w:r>
        <w:rPr>
          <w:rFonts w:ascii="CMR10" w:hAnsi="CMR10"/>
          <w:sz w:val="20"/>
          <w:szCs w:val="20"/>
        </w:rPr>
        <w:t>Piola</w:t>
      </w:r>
      <w:proofErr w:type="spellEnd"/>
      <w:r>
        <w:rPr>
          <w:rFonts w:ascii="CMR10" w:hAnsi="CMR10"/>
          <w:sz w:val="20"/>
          <w:szCs w:val="20"/>
        </w:rPr>
        <w:t>-</w:t>
      </w:r>
      <w:proofErr w:type="spellStart"/>
      <w:r>
        <w:rPr>
          <w:rFonts w:ascii="CMR10" w:hAnsi="CMR10"/>
          <w:sz w:val="20"/>
          <w:szCs w:val="20"/>
        </w:rPr>
        <w:t>Kirchoff</w:t>
      </w:r>
      <w:proofErr w:type="spellEnd"/>
      <w:r>
        <w:rPr>
          <w:rFonts w:ascii="CMR10" w:hAnsi="CMR10"/>
          <w:sz w:val="20"/>
          <w:szCs w:val="20"/>
        </w:rPr>
        <w:t xml:space="preserve"> stress is</w:t>
      </w:r>
    </w:p>
    <w:p w14:paraId="53B5C1DA" w14:textId="0F02E6FC" w:rsidR="0082321F" w:rsidRDefault="0082321F" w:rsidP="0082321F">
      <w:pPr>
        <w:pStyle w:val="NormalWeb"/>
      </w:pPr>
      <w:r>
        <w:rPr>
          <w:rFonts w:ascii="CMMI10" w:hAnsi="CMMI10"/>
          <w:sz w:val="20"/>
          <w:szCs w:val="20"/>
        </w:rPr>
        <w:t>P</w:t>
      </w:r>
      <w:r>
        <w:rPr>
          <w:rFonts w:ascii="CMMI7" w:hAnsi="CMMI7"/>
          <w:position w:val="2"/>
          <w:sz w:val="14"/>
          <w:szCs w:val="14"/>
        </w:rPr>
        <w:t>_</w:t>
      </w:r>
      <w:proofErr w:type="spellStart"/>
      <w:r>
        <w:rPr>
          <w:rFonts w:ascii="CMMI7" w:hAnsi="CMMI7"/>
          <w:position w:val="2"/>
          <w:sz w:val="14"/>
          <w:szCs w:val="14"/>
        </w:rPr>
        <w:t>i</w:t>
      </w:r>
      <w:proofErr w:type="spellEnd"/>
      <w:r>
        <w:rPr>
          <w:rFonts w:ascii="CMMI7" w:hAnsi="CMMI7"/>
          <w:position w:val="8"/>
          <w:sz w:val="14"/>
          <w:szCs w:val="14"/>
        </w:rPr>
        <w:t xml:space="preserve"> </w:t>
      </w:r>
      <w:r>
        <w:rPr>
          <w:rFonts w:ascii="CMMI7" w:hAnsi="CMMI7"/>
          <w:position w:val="8"/>
          <w:sz w:val="14"/>
          <w:szCs w:val="14"/>
        </w:rPr>
        <w:t>I</w:t>
      </w:r>
      <w:r>
        <w:rPr>
          <w:rFonts w:ascii="CMR10" w:hAnsi="CMR10"/>
          <w:sz w:val="20"/>
          <w:szCs w:val="20"/>
        </w:rPr>
        <w:t xml:space="preserve">= </w:t>
      </w:r>
      <w:r>
        <w:rPr>
          <w:rFonts w:ascii="CMMI10" w:hAnsi="CMMI10"/>
          <w:position w:val="-8"/>
          <w:sz w:val="20"/>
          <w:szCs w:val="20"/>
        </w:rPr>
        <w:t>∂F</w:t>
      </w:r>
      <w:proofErr w:type="spellStart"/>
      <w:r>
        <w:rPr>
          <w:rFonts w:ascii="CMMI7" w:hAnsi="CMMI7"/>
          <w:position w:val="-2"/>
          <w:sz w:val="14"/>
          <w:szCs w:val="14"/>
        </w:rPr>
        <w:t>i</w:t>
      </w:r>
      <w:proofErr w:type="spellEnd"/>
      <w:r>
        <w:rPr>
          <w:rFonts w:ascii="CMMI7" w:hAnsi="CMMI7"/>
          <w:position w:val="-14"/>
          <w:sz w:val="14"/>
          <w:szCs w:val="14"/>
        </w:rPr>
        <w:t>I</w:t>
      </w:r>
      <w:r>
        <w:rPr>
          <w:rFonts w:ascii="CMMI10" w:hAnsi="CMMI10"/>
          <w:position w:val="14"/>
          <w:sz w:val="20"/>
          <w:szCs w:val="20"/>
        </w:rPr>
        <w:t xml:space="preserve"> </w:t>
      </w:r>
      <w:r w:rsidRPr="0082321F">
        <w:rPr>
          <w:rFonts w:ascii="CMMI10" w:hAnsi="CMMI10"/>
          <w:position w:val="14"/>
          <w:sz w:val="20"/>
          <w:szCs w:val="20"/>
        </w:rPr>
        <w:t>∂</w:t>
      </w:r>
      <w:r>
        <w:rPr>
          <w:rFonts w:ascii="CMMI10" w:hAnsi="CMMI10"/>
          <w:sz w:val="20"/>
          <w:szCs w:val="20"/>
        </w:rPr>
        <w:t>W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F,X</w:t>
      </w:r>
      <w:r>
        <w:rPr>
          <w:rFonts w:ascii="CMR10" w:hAnsi="CMR10"/>
          <w:sz w:val="20"/>
          <w:szCs w:val="20"/>
        </w:rPr>
        <w:t>)</w:t>
      </w:r>
      <w:r>
        <w:rPr>
          <w:rFonts w:ascii="CMMI10" w:hAnsi="CMMI10"/>
          <w:sz w:val="20"/>
          <w:szCs w:val="20"/>
        </w:rPr>
        <w:t xml:space="preserve"> </w:t>
      </w:r>
    </w:p>
    <w:p w14:paraId="6137D17C" w14:textId="356C6A59" w:rsidR="0082321F" w:rsidRDefault="0082321F" w:rsidP="00432737">
      <w:pPr>
        <w:pStyle w:val="NormalWeb"/>
        <w:rPr>
          <w:rFonts w:ascii="CMR10" w:hAnsi="CMR10"/>
          <w:sz w:val="20"/>
          <w:szCs w:val="20"/>
        </w:rPr>
      </w:pPr>
    </w:p>
    <w:p w14:paraId="1B38AC2E" w14:textId="77777777" w:rsidR="0082321F" w:rsidRDefault="0082321F" w:rsidP="00432737">
      <w:pPr>
        <w:pStyle w:val="NormalWeb"/>
        <w:rPr>
          <w:rFonts w:ascii="CMR10" w:hAnsi="CMR10"/>
          <w:sz w:val="20"/>
          <w:szCs w:val="20"/>
        </w:rPr>
      </w:pPr>
    </w:p>
    <w:p w14:paraId="2403FEED" w14:textId="77777777" w:rsidR="0082321F" w:rsidRDefault="0082321F" w:rsidP="00432737">
      <w:pPr>
        <w:pStyle w:val="NormalWeb"/>
        <w:rPr>
          <w:rFonts w:ascii="CMR10" w:hAnsi="CMR10"/>
          <w:sz w:val="20"/>
          <w:szCs w:val="20"/>
        </w:rPr>
      </w:pPr>
    </w:p>
    <w:p w14:paraId="1D933615" w14:textId="77777777" w:rsidR="0082321F" w:rsidRDefault="0082321F" w:rsidP="00432737">
      <w:pPr>
        <w:pStyle w:val="NormalWeb"/>
      </w:pPr>
    </w:p>
    <w:p w14:paraId="6EDD1C82" w14:textId="0419EDF7" w:rsidR="002A6602" w:rsidRDefault="00CE4F8F" w:rsidP="00432737"/>
    <w:p w14:paraId="71CADB71" w14:textId="77777777" w:rsidR="00432737" w:rsidRPr="00432737" w:rsidRDefault="00432737" w:rsidP="00432737"/>
    <w:sectPr w:rsidR="00432737" w:rsidRPr="00432737" w:rsidSect="00B3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37"/>
    <w:rsid w:val="00321C0B"/>
    <w:rsid w:val="00432737"/>
    <w:rsid w:val="0082321F"/>
    <w:rsid w:val="00A124F6"/>
    <w:rsid w:val="00B36F11"/>
    <w:rsid w:val="00CE4F8F"/>
    <w:rsid w:val="00D8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CF2EB"/>
  <w14:defaultImageDpi w14:val="32767"/>
  <w15:chartTrackingRefBased/>
  <w15:docId w15:val="{BC6250A8-8D3F-0248-B1BE-6B374643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737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 Tyree</dc:creator>
  <cp:keywords/>
  <dc:description/>
  <cp:lastModifiedBy>Timothy T Tyree</cp:lastModifiedBy>
  <cp:revision>2</cp:revision>
  <dcterms:created xsi:type="dcterms:W3CDTF">2020-09-23T19:57:00Z</dcterms:created>
  <dcterms:modified xsi:type="dcterms:W3CDTF">2020-09-23T23:51:00Z</dcterms:modified>
</cp:coreProperties>
</file>