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2C4DB" w14:textId="5B7C86D1" w:rsidR="006D005D" w:rsidRDefault="006D005D" w:rsidP="006D005D">
      <w:pPr>
        <w:pStyle w:val="Cm"/>
      </w:pPr>
      <w:proofErr w:type="spellStart"/>
      <w:r>
        <w:t>Elite</w:t>
      </w:r>
      <w:proofErr w:type="spellEnd"/>
    </w:p>
    <w:p w14:paraId="66972D5D" w14:textId="77777777" w:rsidR="006D005D" w:rsidRPr="00450E5B" w:rsidRDefault="006D005D" w:rsidP="006D005D">
      <w:pPr>
        <w:pStyle w:val="Cmsor1"/>
      </w:pPr>
      <w:r>
        <w:t>Bevezető:</w:t>
      </w:r>
    </w:p>
    <w:p w14:paraId="50B42F10" w14:textId="33ED669F" w:rsidR="006D005D" w:rsidRDefault="006D005D" w:rsidP="006D005D">
      <w:pPr>
        <w:jc w:val="both"/>
      </w:pPr>
      <w:r>
        <w:t xml:space="preserve">A feladat egy régi C64 játék működésének a bemutatása! Ebben a játékban </w:t>
      </w:r>
      <w:r>
        <w:t xml:space="preserve">űrkereskedelmet kell folytatni a </w:t>
      </w:r>
      <w:proofErr w:type="spellStart"/>
      <w:r>
        <w:t>Cobra</w:t>
      </w:r>
      <w:proofErr w:type="spellEnd"/>
      <w:r>
        <w:t xml:space="preserve"> űrhajód irány</w:t>
      </w:r>
      <w:r w:rsidR="00AA1CC8">
        <w:t>í</w:t>
      </w:r>
      <w:r>
        <w:t>tásával</w:t>
      </w:r>
      <w:r>
        <w:t xml:space="preserve">. </w:t>
      </w:r>
      <w:r w:rsidR="00B16700">
        <w:t>Az eredeti játék csak az alapötletet adja, sok minden megváltoztatásra kerül, többek között a bolygók neve is. A</w:t>
      </w:r>
      <w:r>
        <w:t xml:space="preserve"> játék hangulatát kell visszaadni az alábbi leírás alapján</w:t>
      </w:r>
      <w:r w:rsidR="00B16700">
        <w:t>!</w:t>
      </w:r>
    </w:p>
    <w:p w14:paraId="3CB7F443" w14:textId="4ACF1507" w:rsidR="00BD0FD0" w:rsidRDefault="00BD0FD0" w:rsidP="006D005D">
      <w:pPr>
        <w:pStyle w:val="Cmsor1"/>
      </w:pPr>
      <w:r>
        <w:t>A játékról</w:t>
      </w:r>
    </w:p>
    <w:p w14:paraId="2B7E5055" w14:textId="4A370B43" w:rsidR="006D005D" w:rsidRDefault="006D005D" w:rsidP="00BD0FD0">
      <w:pPr>
        <w:pStyle w:val="Cmsor2"/>
      </w:pPr>
      <w:r>
        <w:t>Háttértörténet:</w:t>
      </w:r>
    </w:p>
    <w:p w14:paraId="27DC865A" w14:textId="648422BB" w:rsidR="006D005D" w:rsidRDefault="00AA1CC8" w:rsidP="006D005D">
      <w:pPr>
        <w:jc w:val="both"/>
      </w:pPr>
      <w:r>
        <w:t xml:space="preserve">A kereskedelemmel szerzett vagyonoddal egyre több felszerelést </w:t>
      </w:r>
      <w:r w:rsidR="00B16700">
        <w:t xml:space="preserve">és árut </w:t>
      </w:r>
      <w:r>
        <w:t>vehetsz meg. Különböző bolygókon eltérő haszonra tehetsz szert. Az utazásaid során kalózok támadhatnak meg, akik ellen fel kell venni a harcot, ezáltal növelhetted a besorolásod</w:t>
      </w:r>
      <w:r w:rsidR="00BD0FD0">
        <w:t xml:space="preserve"> </w:t>
      </w:r>
      <w:r>
        <w:t>(</w:t>
      </w:r>
      <w:r w:rsidRPr="00AA1CC8">
        <w:t>HARMLESS</w:t>
      </w:r>
      <w:r>
        <w:t xml:space="preserve"> … </w:t>
      </w:r>
      <w:r w:rsidRPr="00AA1CC8">
        <w:t>AVERAGE</w:t>
      </w:r>
      <w:r>
        <w:t xml:space="preserve">… </w:t>
      </w:r>
      <w:r w:rsidRPr="00AA1CC8">
        <w:t>COMPETENT</w:t>
      </w:r>
      <w:r>
        <w:t xml:space="preserve">, </w:t>
      </w:r>
      <w:r w:rsidR="00BD0FD0" w:rsidRPr="00BD0FD0">
        <w:t>DANGEROUS</w:t>
      </w:r>
      <w:r w:rsidR="00BD0FD0">
        <w:t xml:space="preserve">, </w:t>
      </w:r>
      <w:r w:rsidR="00BD0FD0" w:rsidRPr="00BD0FD0">
        <w:t>DEADLY</w:t>
      </w:r>
      <w:r w:rsidR="00BD0FD0">
        <w:t>, ELITE</w:t>
      </w:r>
      <w:r>
        <w:t>)</w:t>
      </w:r>
      <w:r w:rsidR="00BD0FD0">
        <w:t>.</w:t>
      </w:r>
    </w:p>
    <w:p w14:paraId="4E2DB2F4" w14:textId="4E08C179" w:rsidR="00BD0FD0" w:rsidRDefault="00BD0FD0" w:rsidP="00BD0FD0">
      <w:pPr>
        <w:pStyle w:val="Cmsor2"/>
      </w:pPr>
      <w:r>
        <w:t>Nyitóképernyő: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92"/>
        <w:gridCol w:w="6629"/>
      </w:tblGrid>
      <w:tr w:rsidR="00F55DA5" w14:paraId="06B0F10A" w14:textId="77777777" w:rsidTr="00F55DA5">
        <w:tc>
          <w:tcPr>
            <w:tcW w:w="5310" w:type="dxa"/>
          </w:tcPr>
          <w:p w14:paraId="12347EB9" w14:textId="55E82E00" w:rsidR="00F55DA5" w:rsidRDefault="00F55DA5" w:rsidP="00F55DA5">
            <w:r>
              <w:t>A játékban többnyire ilyesmi képet láthattunk:</w:t>
            </w:r>
          </w:p>
        </w:tc>
        <w:tc>
          <w:tcPr>
            <w:tcW w:w="5311" w:type="dxa"/>
          </w:tcPr>
          <w:p w14:paraId="02EE2FEB" w14:textId="38ACD32E" w:rsidR="00F55DA5" w:rsidRDefault="00F55DA5" w:rsidP="00F55DA5">
            <w:r>
              <w:t>A leírásban így magyarázták:</w:t>
            </w:r>
          </w:p>
        </w:tc>
      </w:tr>
      <w:tr w:rsidR="00F55DA5" w14:paraId="73474273" w14:textId="77777777" w:rsidTr="00F55DA5">
        <w:tc>
          <w:tcPr>
            <w:tcW w:w="5310" w:type="dxa"/>
          </w:tcPr>
          <w:p w14:paraId="4D1BB59F" w14:textId="4E47F907" w:rsidR="00F55DA5" w:rsidRDefault="00F55DA5" w:rsidP="00F55DA5">
            <w:r>
              <w:rPr>
                <w:noProof/>
              </w:rPr>
              <w:drawing>
                <wp:inline distT="0" distB="0" distL="0" distR="0" wp14:anchorId="3A2964F9" wp14:editId="1B0FBA4A">
                  <wp:extent cx="2438400" cy="2362871"/>
                  <wp:effectExtent l="0" t="0" r="0" b="0"/>
                  <wp:docPr id="1448366026" name="Kép 1" descr="A képen szöveg, képernyőkép, diagram, poszte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366026" name="Kép 1" descr="A képen szöveg, képernyőkép, diagram, poszter látható&#10;&#10;Automatikusan generált leírás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134" cy="238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1" w:type="dxa"/>
          </w:tcPr>
          <w:p w14:paraId="3B136CF2" w14:textId="36EEC37C" w:rsidR="00F55DA5" w:rsidRDefault="00F55DA5" w:rsidP="00F55DA5">
            <w:r>
              <w:rPr>
                <w:noProof/>
              </w:rPr>
              <w:drawing>
                <wp:inline distT="0" distB="0" distL="0" distR="0" wp14:anchorId="00CE39AD" wp14:editId="02875C39">
                  <wp:extent cx="4142197" cy="2510790"/>
                  <wp:effectExtent l="0" t="0" r="0" b="3810"/>
                  <wp:docPr id="663584735" name="Kép 1" descr="A képen szöveg, képernyőkép, Betűtípus, szám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584735" name="Kép 1" descr="A képen szöveg, képernyőkép, Betűtípus, szám látható&#10;&#10;Automatikusan generált leírás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141" cy="2514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CF0D5" w14:textId="77777777" w:rsidR="00F55DA5" w:rsidRPr="00F55DA5" w:rsidRDefault="00F55DA5" w:rsidP="00F55DA5"/>
    <w:p w14:paraId="521AEA62" w14:textId="60B6CCCB" w:rsidR="006D005D" w:rsidRDefault="00BD0FD0" w:rsidP="006D005D">
      <w:pPr>
        <w:pStyle w:val="Cmsor1"/>
      </w:pPr>
      <w:r>
        <w:t>A f</w:t>
      </w:r>
      <w:r w:rsidR="006D005D">
        <w:t>eladat</w:t>
      </w:r>
      <w:r>
        <w:t>ról</w:t>
      </w:r>
    </w:p>
    <w:p w14:paraId="033BC8EF" w14:textId="006941C3" w:rsidR="00327A94" w:rsidRPr="00327A94" w:rsidRDefault="00327A94" w:rsidP="00327A94">
      <w:r>
        <w:t>Konzolos vagy grafikus felületen is elkészíthető a program, bármilyen nyelven. A leírások alapján saját megjelenítést és megoldást kell kitalálni, ez is a feladat része! Nem muszáj mindent megcsinálni, csak bizonyos részekre is lehet fókuszálni, pl. látványos megjelenés, de nem tudunk utazni, csak kereskedni. Vagy Az utazásra koncentrálsz és a bolygó választást cifrázod.</w:t>
      </w:r>
    </w:p>
    <w:p w14:paraId="02EA333D" w14:textId="0FB9D821" w:rsidR="00BD0FD0" w:rsidRPr="00BD0FD0" w:rsidRDefault="00BD0FD0" w:rsidP="00BD0FD0">
      <w:pPr>
        <w:pStyle w:val="Cmsor2"/>
      </w:pPr>
      <w:r>
        <w:t>Leírás:</w:t>
      </w:r>
    </w:p>
    <w:p w14:paraId="2B82A061" w14:textId="0A80F8DD" w:rsidR="00F55DA5" w:rsidRDefault="00F55DA5" w:rsidP="006D005D">
      <w:pPr>
        <w:jc w:val="both"/>
      </w:pPr>
      <w:r>
        <w:t>Csak a kereskedelmi részt kell megvalósítani a harcos modul most nem kell. Bármelyik bolygóra elmehetsz, ha van elég üzemanyagod. Ha sikerül leszállni, akkor nekiláthatsz a kereskedésnek! A pénzedből árut vagy felszerelést vehetsz. Az áruval növelheted a bevételed, a felszereléssel biztosabbá teheted a kereskedést. Vigyázz, mert üzemanyagot is kell vegyél, különben nem tudsz tovább menni!</w:t>
      </w:r>
      <w:r w:rsidR="0050104D">
        <w:t xml:space="preserve"> </w:t>
      </w:r>
    </w:p>
    <w:p w14:paraId="44C85FAD" w14:textId="4E9B8964" w:rsidR="0050104D" w:rsidRDefault="0050104D" w:rsidP="006D005D">
      <w:pPr>
        <w:jc w:val="both"/>
      </w:pPr>
      <w:r>
        <w:lastRenderedPageBreak/>
        <w:t>Felfedezhetsz új bolygókat, vagy akár ingázhatsz is kettő szimpatikus bolygó között! M</w:t>
      </w:r>
      <w:r>
        <w:t>inden bolygón az a feladatod, hogy tankolj, vásárolj, majd repülj egy másik bolygóra! Vásárlásodnak csak a pénzed mennyisége szab határt!</w:t>
      </w:r>
      <w:r>
        <w:t xml:space="preserve"> Landoláskor az eladás automatikusan megtörténik.</w:t>
      </w:r>
    </w:p>
    <w:p w14:paraId="789CE598" w14:textId="77777777" w:rsidR="006D005D" w:rsidRDefault="006D005D" w:rsidP="006D005D">
      <w:pPr>
        <w:pStyle w:val="Cmsor1"/>
      </w:pPr>
      <w:r>
        <w:t>Technikai leírás:</w:t>
      </w:r>
    </w:p>
    <w:p w14:paraId="36210383" w14:textId="77777777" w:rsidR="006D005D" w:rsidRPr="00F20711" w:rsidRDefault="006D005D" w:rsidP="006D005D">
      <w:pPr>
        <w:pStyle w:val="Cmsor2"/>
      </w:pPr>
      <w:r>
        <w:t>A játék működése</w:t>
      </w:r>
    </w:p>
    <w:p w14:paraId="56506DF5" w14:textId="7B2E4E60" w:rsidR="006D005D" w:rsidRDefault="0050104D" w:rsidP="0007407D">
      <w:pPr>
        <w:spacing w:after="0" w:line="240" w:lineRule="auto"/>
      </w:pPr>
      <w:r>
        <w:t xml:space="preserve">A játék során </w:t>
      </w:r>
      <w:proofErr w:type="spellStart"/>
      <w:r>
        <w:t>Cobra</w:t>
      </w:r>
      <w:proofErr w:type="spellEnd"/>
      <w:r>
        <w:t xml:space="preserve"> űrhajódból irányítasz mindent. Kezdetben a </w:t>
      </w:r>
      <w:proofErr w:type="spellStart"/>
      <w:r w:rsidRPr="0007407D">
        <w:rPr>
          <w:rFonts w:ascii="Constantia" w:hAnsi="Constantia"/>
          <w:b/>
          <w:bCs/>
          <w:sz w:val="32"/>
          <w:szCs w:val="32"/>
        </w:rPr>
        <w:t>Thorodin</w:t>
      </w:r>
      <w:proofErr w:type="spellEnd"/>
      <w:r>
        <w:t xml:space="preserve"> bolygón vagy. </w:t>
      </w:r>
      <w:r w:rsidR="00B16700">
        <w:t>Három további bolygóról kérhetsz információt: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40"/>
        <w:gridCol w:w="3826"/>
        <w:gridCol w:w="3255"/>
      </w:tblGrid>
      <w:tr w:rsidR="00B16700" w14:paraId="3028E6BC" w14:textId="77777777" w:rsidTr="00B16700">
        <w:tc>
          <w:tcPr>
            <w:tcW w:w="3540" w:type="dxa"/>
          </w:tcPr>
          <w:p w14:paraId="37832774" w14:textId="214C992A" w:rsidR="00B16700" w:rsidRPr="00794549" w:rsidRDefault="00794549" w:rsidP="006D005D">
            <w:pPr>
              <w:rPr>
                <w:b/>
                <w:bCs/>
              </w:rPr>
            </w:pPr>
            <w:proofErr w:type="spellStart"/>
            <w:r w:rsidRPr="00794549">
              <w:rPr>
                <w:rFonts w:ascii="Constantia" w:hAnsi="Constantia"/>
                <w:b/>
                <w:bCs/>
                <w:sz w:val="32"/>
                <w:szCs w:val="32"/>
              </w:rPr>
              <w:t>Ýdalir</w:t>
            </w:r>
            <w:proofErr w:type="spellEnd"/>
          </w:p>
        </w:tc>
        <w:tc>
          <w:tcPr>
            <w:tcW w:w="3826" w:type="dxa"/>
          </w:tcPr>
          <w:p w14:paraId="3D8D4FD4" w14:textId="60D13DBC" w:rsidR="00B16700" w:rsidRPr="00794549" w:rsidRDefault="00794549" w:rsidP="006D005D">
            <w:pPr>
              <w:rPr>
                <w:rFonts w:ascii="Constantia" w:hAnsi="Constantia"/>
                <w:b/>
                <w:bCs/>
                <w:sz w:val="28"/>
                <w:szCs w:val="28"/>
              </w:rPr>
            </w:pPr>
            <w:proofErr w:type="spellStart"/>
            <w:r w:rsidRPr="00794549">
              <w:rPr>
                <w:rFonts w:ascii="Constantia" w:hAnsi="Constantia"/>
                <w:b/>
                <w:bCs/>
                <w:sz w:val="32"/>
                <w:szCs w:val="32"/>
              </w:rPr>
              <w:t>Viđa</w:t>
            </w:r>
            <w:r>
              <w:rPr>
                <w:rFonts w:ascii="Constantia" w:hAnsi="Constantia"/>
                <w:b/>
                <w:bCs/>
                <w:sz w:val="32"/>
                <w:szCs w:val="32"/>
              </w:rPr>
              <w:t>r</w:t>
            </w:r>
            <w:proofErr w:type="spellEnd"/>
          </w:p>
        </w:tc>
        <w:tc>
          <w:tcPr>
            <w:tcW w:w="3255" w:type="dxa"/>
          </w:tcPr>
          <w:p w14:paraId="713C44D0" w14:textId="2BFE0F50" w:rsidR="00B16700" w:rsidRDefault="0007407D" w:rsidP="006D005D">
            <w:proofErr w:type="spellStart"/>
            <w:r w:rsidRPr="0007407D">
              <w:rPr>
                <w:rFonts w:ascii="Constantia" w:hAnsi="Constantia"/>
                <w:b/>
                <w:bCs/>
                <w:sz w:val="32"/>
                <w:szCs w:val="32"/>
              </w:rPr>
              <w:t>Folkvang</w:t>
            </w:r>
            <w:proofErr w:type="spellEnd"/>
          </w:p>
        </w:tc>
      </w:tr>
      <w:tr w:rsidR="00B16700" w14:paraId="06A91709" w14:textId="77777777" w:rsidTr="00B16700">
        <w:tc>
          <w:tcPr>
            <w:tcW w:w="3540" w:type="dxa"/>
          </w:tcPr>
          <w:p w14:paraId="094D7FA4" w14:textId="77777777" w:rsidR="00B16700" w:rsidRDefault="00B16700" w:rsidP="006D005D">
            <w:r>
              <w:t>Üzemanyag szükséglet: fél tank</w:t>
            </w:r>
          </w:p>
          <w:p w14:paraId="0A7C89A8" w14:textId="77777777" w:rsidR="00B16700" w:rsidRDefault="00B16700" w:rsidP="006D005D">
            <w:r>
              <w:t>Technikaifejlettség: 4</w:t>
            </w:r>
          </w:p>
          <w:p w14:paraId="2C2887D9" w14:textId="1073D8A4" w:rsidR="00B16700" w:rsidRDefault="00B16700" w:rsidP="006D005D">
            <w:r>
              <w:t>Felszín: erdő</w:t>
            </w:r>
            <w:r w:rsidR="0007407D">
              <w:t>k</w:t>
            </w:r>
            <w:r>
              <w:t>, hegye</w:t>
            </w:r>
            <w:r w:rsidR="0007407D">
              <w:t>k</w:t>
            </w:r>
          </w:p>
        </w:tc>
        <w:tc>
          <w:tcPr>
            <w:tcW w:w="3826" w:type="dxa"/>
          </w:tcPr>
          <w:p w14:paraId="456D2E1C" w14:textId="1EE8ABD2" w:rsidR="00B16700" w:rsidRDefault="00B16700" w:rsidP="00B16700">
            <w:r>
              <w:t xml:space="preserve">Üzemanyag szükséglet: </w:t>
            </w:r>
            <w:r>
              <w:t>teljes</w:t>
            </w:r>
            <w:r>
              <w:t xml:space="preserve"> tank</w:t>
            </w:r>
          </w:p>
          <w:p w14:paraId="088EC89C" w14:textId="6DEA4081" w:rsidR="00B16700" w:rsidRDefault="00B16700" w:rsidP="00B16700">
            <w:r>
              <w:t xml:space="preserve">Technikaifejlettség: </w:t>
            </w:r>
            <w:r>
              <w:t>10</w:t>
            </w:r>
          </w:p>
          <w:p w14:paraId="29F06999" w14:textId="634BB0A0" w:rsidR="00B16700" w:rsidRDefault="00B16700" w:rsidP="00B16700">
            <w:r>
              <w:t xml:space="preserve">Felszín: </w:t>
            </w:r>
            <w:r>
              <w:t>sivatago</w:t>
            </w:r>
            <w:r w:rsidR="0007407D">
              <w:t>k</w:t>
            </w:r>
            <w:r>
              <w:t>, hegye</w:t>
            </w:r>
            <w:r w:rsidR="0007407D">
              <w:t>k</w:t>
            </w:r>
          </w:p>
        </w:tc>
        <w:tc>
          <w:tcPr>
            <w:tcW w:w="3255" w:type="dxa"/>
          </w:tcPr>
          <w:p w14:paraId="01D879D0" w14:textId="36675517" w:rsidR="0007407D" w:rsidRDefault="0007407D" w:rsidP="0007407D">
            <w:r>
              <w:t xml:space="preserve">Üzemanyag szükséglet: </w:t>
            </w:r>
            <w:r>
              <w:t>nincs elég</w:t>
            </w:r>
          </w:p>
          <w:p w14:paraId="68C5E26D" w14:textId="3D44C20B" w:rsidR="0007407D" w:rsidRDefault="0007407D" w:rsidP="0007407D">
            <w:r>
              <w:t xml:space="preserve">Technikaifejlettség: </w:t>
            </w:r>
            <w:r>
              <w:t>6</w:t>
            </w:r>
          </w:p>
          <w:p w14:paraId="070FDD4A" w14:textId="6DA46A90" w:rsidR="00B16700" w:rsidRDefault="0007407D" w:rsidP="0007407D">
            <w:r>
              <w:t xml:space="preserve">Felszín: </w:t>
            </w:r>
            <w:r>
              <w:t>folyók, erdők</w:t>
            </w:r>
          </w:p>
        </w:tc>
      </w:tr>
    </w:tbl>
    <w:p w14:paraId="1BB4BC77" w14:textId="642E36B7" w:rsidR="00B16700" w:rsidRDefault="00B16700" w:rsidP="00B16700"/>
    <w:p w14:paraId="2577C97F" w14:textId="2C4F21A6" w:rsidR="0007407D" w:rsidRDefault="0007407D" w:rsidP="00B16700">
      <w:r>
        <w:t xml:space="preserve">Tehát </w:t>
      </w:r>
      <w:proofErr w:type="spellStart"/>
      <w:r>
        <w:t>Folkvang</w:t>
      </w:r>
      <w:proofErr w:type="spellEnd"/>
      <w:r>
        <w:t xml:space="preserve"> nem elérhető innen, csak a másik kettő. Ha a közelebbi helyre mész, akkor több pénzed maradhat árura, ha felfedeznél, akkor </w:t>
      </w:r>
      <w:proofErr w:type="spellStart"/>
      <w:r w:rsidRPr="0007407D">
        <w:t>Viđar</w:t>
      </w:r>
      <w:r>
        <w:t>-ról</w:t>
      </w:r>
      <w:proofErr w:type="spellEnd"/>
      <w:r>
        <w:t xml:space="preserve"> elérhető </w:t>
      </w:r>
      <w:proofErr w:type="spellStart"/>
      <w:r>
        <w:t>Folkvang</w:t>
      </w:r>
      <w:proofErr w:type="spellEnd"/>
      <w:r>
        <w:t xml:space="preserve"> is. Természetesen visszafelé ugyanez igaz</w:t>
      </w:r>
      <w:r w:rsidR="00F54FEE">
        <w:t xml:space="preserve">. </w:t>
      </w:r>
      <w:proofErr w:type="spellStart"/>
      <w:r w:rsidR="00F54FEE" w:rsidRPr="00F54FEE">
        <w:t>Ýdalir</w:t>
      </w:r>
      <w:r w:rsidR="00F54FEE">
        <w:t>-ról</w:t>
      </w:r>
      <w:proofErr w:type="spellEnd"/>
      <w:r w:rsidR="00F54FEE">
        <w:t xml:space="preserve"> visszajöhetsz vagy továbbmehetsz, de csak </w:t>
      </w:r>
      <w:proofErr w:type="spellStart"/>
      <w:r w:rsidR="00F54FEE" w:rsidRPr="0007407D">
        <w:t>Viđar</w:t>
      </w:r>
      <w:r w:rsidR="00F54FEE">
        <w:t>-ig</w:t>
      </w:r>
      <w:proofErr w:type="spellEnd"/>
      <w:r w:rsidR="00F54FEE">
        <w:t>, akár tankolás nélkül:</w:t>
      </w:r>
    </w:p>
    <w:p w14:paraId="07087832" w14:textId="7538AAEC" w:rsidR="00F54FEE" w:rsidRDefault="00F54FEE" w:rsidP="00B16700">
      <w:r>
        <w:rPr>
          <w:noProof/>
        </w:rPr>
        <w:drawing>
          <wp:inline distT="0" distB="0" distL="0" distR="0" wp14:anchorId="36EE9E9C" wp14:editId="5D007295">
            <wp:extent cx="5021580" cy="830580"/>
            <wp:effectExtent l="0" t="0" r="7620" b="7620"/>
            <wp:docPr id="35722747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7BE4" w14:textId="47E9C1B2" w:rsidR="00F54FEE" w:rsidRDefault="00F54FEE" w:rsidP="00B16700">
      <w:r>
        <w:t xml:space="preserve">A kiválasztott cél alapján vegyél üzemanyagot, a maradék pénzedből pedig árut. Felszerelést is bármikor vehetsz, de csak áruval tudod növelni a vagyonod. </w:t>
      </w:r>
    </w:p>
    <w:p w14:paraId="583213BE" w14:textId="4058E92C" w:rsidR="0034450E" w:rsidRDefault="0034450E" w:rsidP="0034450E">
      <w:pPr>
        <w:pStyle w:val="Cmsor2"/>
      </w:pPr>
      <w:r>
        <w:t>Kereskedés:</w:t>
      </w:r>
    </w:p>
    <w:p w14:paraId="5AF5BEBE" w14:textId="0F006F3A" w:rsidR="001D016E" w:rsidRPr="001D016E" w:rsidRDefault="001D016E" w:rsidP="001D016E">
      <w:r>
        <w:t>Kezdeteben 10 kredited van, ezzel gazdálkodhatsz az alábbiak szerint:</w:t>
      </w:r>
    </w:p>
    <w:p w14:paraId="5CE45A60" w14:textId="06B90DB6" w:rsidR="00F54FEE" w:rsidRDefault="0034450E" w:rsidP="00327A94">
      <w:pPr>
        <w:jc w:val="both"/>
      </w:pPr>
      <w:r>
        <w:t xml:space="preserve">Üzemanyaggal, áruval és felszereléssel kereskedhetsz. Üzemanyagot venned kell a továbbjutáshoz, az eladáshoz. </w:t>
      </w:r>
      <w:r w:rsidR="00F54FEE">
        <w:t xml:space="preserve">Az áru nincs tételezve, </w:t>
      </w:r>
      <w:r>
        <w:t xml:space="preserve">de csak bizonyos összegért vehetsz, akármennyi pénzed is van. </w:t>
      </w:r>
      <w:r w:rsidR="00327A94">
        <w:t>A v</w:t>
      </w:r>
      <w:r>
        <w:t>ásárlás</w:t>
      </w:r>
      <w:r w:rsidR="00327A94">
        <w:t xml:space="preserve"> </w:t>
      </w:r>
      <w:r w:rsidR="00F54FEE">
        <w:t>össze</w:t>
      </w:r>
      <w:r w:rsidR="00327A94">
        <w:t>ge</w:t>
      </w:r>
      <w:r>
        <w:t xml:space="preserve"> nem lehet több, mint amennyit el tudsz vinni</w:t>
      </w:r>
      <w:r w:rsidR="00F54FEE">
        <w:t>.</w:t>
      </w:r>
      <w:r w:rsidR="00327A94">
        <w:t xml:space="preserve"> </w:t>
      </w:r>
      <w:r w:rsidR="00F54FEE">
        <w:t>A felszerelések közül azonban választhatsz</w:t>
      </w:r>
      <w:r>
        <w:t>.</w:t>
      </w:r>
    </w:p>
    <w:p w14:paraId="727984B0" w14:textId="246133C4" w:rsidR="0034450E" w:rsidRDefault="0034450E" w:rsidP="0034450E">
      <w:pPr>
        <w:pStyle w:val="Cmsor3"/>
      </w:pPr>
      <w:r>
        <w:t>Üzemanyag vásárlása:</w:t>
      </w:r>
    </w:p>
    <w:p w14:paraId="1AD979F1" w14:textId="76F2EB8D" w:rsidR="0034450E" w:rsidRDefault="0034450E" w:rsidP="0034450E">
      <w:r>
        <w:t>Fél tank ára 1 kredit, teljes tank ára 2 kredit.</w:t>
      </w:r>
    </w:p>
    <w:p w14:paraId="6F713194" w14:textId="77777777" w:rsidR="005F6F2B" w:rsidRDefault="005F6F2B" w:rsidP="005F6F2B">
      <w:pPr>
        <w:pStyle w:val="Cmsor3"/>
      </w:pPr>
      <w:r>
        <w:t>Áru vásárlása:</w:t>
      </w:r>
    </w:p>
    <w:p w14:paraId="33E83CCC" w14:textId="044FA75C" w:rsidR="005F6F2B" w:rsidRDefault="005F6F2B" w:rsidP="0034450E">
      <w:r>
        <w:t>Az űrhajód csak 5 kreditnyi árut tud elszállítani, ennél többért nem vásárolhatsz!</w:t>
      </w:r>
      <w:r>
        <w:t xml:space="preserve"> Azonban 1 konténer (ld. felszerelés) további 4 kreditnyi áru szállítását oldja meg! Több konténered is lehet! Ahogy nő a pénzed, további konténerekkel tudod növelni a bevételed! N</w:t>
      </w:r>
      <w:r>
        <w:t>em kell minden pénzed elkölteni (ld. eladás)!</w:t>
      </w:r>
    </w:p>
    <w:p w14:paraId="165281FD" w14:textId="52218C7B" w:rsidR="0034450E" w:rsidRPr="0034450E" w:rsidRDefault="0034450E" w:rsidP="0034450E">
      <w:pPr>
        <w:pStyle w:val="Cmsor3"/>
      </w:pPr>
      <w:r>
        <w:t>Felszerelés vásárlása:</w:t>
      </w:r>
    </w:p>
    <w:p w14:paraId="33B82EBC" w14:textId="6EF5F76F" w:rsidR="00F54FEE" w:rsidRDefault="00F54FEE" w:rsidP="00F54FEE">
      <w:pPr>
        <w:pStyle w:val="Listaszerbekezds"/>
        <w:numPr>
          <w:ilvl w:val="0"/>
          <w:numId w:val="2"/>
        </w:numPr>
      </w:pPr>
      <w:r>
        <w:t>dokkoló egység: 100% biztossá teszi a leszálást</w:t>
      </w:r>
      <w:r w:rsidR="0034450E">
        <w:t xml:space="preserve"> (ld. utazás)</w:t>
      </w:r>
      <w:r>
        <w:t>, ára 10 kredit</w:t>
      </w:r>
    </w:p>
    <w:p w14:paraId="74416CC3" w14:textId="0AA9B9E3" w:rsidR="00F54FEE" w:rsidRDefault="00F54FEE" w:rsidP="00F54FEE">
      <w:pPr>
        <w:pStyle w:val="Listaszerbekezds"/>
        <w:numPr>
          <w:ilvl w:val="0"/>
          <w:numId w:val="2"/>
        </w:numPr>
      </w:pPr>
      <w:r>
        <w:t>tolmácsgép: a bevételeidet növeli + 15%</w:t>
      </w:r>
      <w:r w:rsidR="0034450E">
        <w:t xml:space="preserve"> (ld. eladás)</w:t>
      </w:r>
      <w:r>
        <w:t>, ára 5 kredit</w:t>
      </w:r>
    </w:p>
    <w:p w14:paraId="55E8B2E6" w14:textId="41728417" w:rsidR="00F54FEE" w:rsidRDefault="0034450E" w:rsidP="00F54FEE">
      <w:pPr>
        <w:pStyle w:val="Listaszerbekezds"/>
        <w:numPr>
          <w:ilvl w:val="0"/>
          <w:numId w:val="2"/>
        </w:numPr>
      </w:pPr>
      <w:r>
        <w:lastRenderedPageBreak/>
        <w:t>konténer: növeli az elszállítható áru mennyiségét</w:t>
      </w:r>
      <w:r w:rsidR="001D016E">
        <w:t xml:space="preserve"> (ld. eladás)</w:t>
      </w:r>
      <w:r>
        <w:t>, többet is vehetsz belőle, ára 3 kredit</w:t>
      </w:r>
    </w:p>
    <w:p w14:paraId="1E026D09" w14:textId="6C0B8ED2" w:rsidR="0034450E" w:rsidRDefault="0034450E" w:rsidP="0034450E">
      <w:pPr>
        <w:pStyle w:val="Cmsor3"/>
      </w:pPr>
      <w:r>
        <w:t>Eladás:</w:t>
      </w:r>
    </w:p>
    <w:p w14:paraId="56DADB83" w14:textId="77777777" w:rsidR="005F6F2B" w:rsidRDefault="0034450E" w:rsidP="0034450E">
      <w:r>
        <w:t>Ha sikerült leszállnod</w:t>
      </w:r>
      <w:r w:rsidR="001D016E">
        <w:t xml:space="preserve"> (ld. utazás)</w:t>
      </w:r>
      <w:r>
        <w:t xml:space="preserve">, akkor </w:t>
      </w:r>
      <w:r w:rsidR="001D016E">
        <w:t xml:space="preserve">automatikusan eladod az árut. Azonban ez nem mindig jár haszonnal! Az árrés [-10; +50] % között van, amit eladáskor a program állapít meg! Tehát rossz esetben akár bukhatod az áruba fektetett pénzed 10 %-át, legjobb esetben növeled a felével! Ha mondjuk 5 kredited van áruban, sikeres leszállás után a számládra kerül 4,5 – 7,5 kredit közül valamennyi. Attól függ, hogy a program mit állapított meg. (5-0,5 </w:t>
      </w:r>
      <w:r w:rsidR="005F6F2B">
        <w:t>(</w:t>
      </w:r>
      <w:r w:rsidR="001D016E">
        <w:t>az eredeti -10%</w:t>
      </w:r>
      <w:r w:rsidR="005F6F2B">
        <w:t>)</w:t>
      </w:r>
      <w:r w:rsidR="001D016E">
        <w:t xml:space="preserve">, és 5+ 2,5 </w:t>
      </w:r>
      <w:r w:rsidR="005F6F2B">
        <w:t>(</w:t>
      </w:r>
      <w:r w:rsidR="001D016E">
        <w:t>az eredeti +50%</w:t>
      </w:r>
      <w:r w:rsidR="005F6F2B">
        <w:t>)</w:t>
      </w:r>
      <w:r w:rsidR="001D016E">
        <w:t>). Ha van tolmácsgéped (ld. felszerelés), akkor a -10 - +50 értékéhez hozzávesz a</w:t>
      </w:r>
      <w:r w:rsidR="005F6F2B">
        <w:t xml:space="preserve"> </w:t>
      </w:r>
      <w:r w:rsidR="001D016E">
        <w:t xml:space="preserve">program +15%-ot, tehát [+5; +65] % </w:t>
      </w:r>
      <w:r w:rsidR="005F6F2B">
        <w:t xml:space="preserve">biztos </w:t>
      </w:r>
      <w:proofErr w:type="spellStart"/>
      <w:r w:rsidR="005F6F2B">
        <w:t>árrésed</w:t>
      </w:r>
      <w:proofErr w:type="spellEnd"/>
      <w:r w:rsidR="005F6F2B">
        <w:t xml:space="preserve"> lesz! </w:t>
      </w:r>
    </w:p>
    <w:p w14:paraId="0BFE5CFB" w14:textId="2EA1D3E7" w:rsidR="0034450E" w:rsidRDefault="005F6F2B" w:rsidP="0034450E">
      <w:r>
        <w:t>Az új vagyonodból folytathatod a kereskedést, üzemanyagot, új árut vagy további felszerelést vásárolhatsz.</w:t>
      </w:r>
    </w:p>
    <w:p w14:paraId="0932B24D" w14:textId="6ABF66BD" w:rsidR="005F6F2B" w:rsidRDefault="005F6F2B" w:rsidP="005F6F2B">
      <w:pPr>
        <w:pStyle w:val="Cmsor3"/>
      </w:pPr>
      <w:r>
        <w:t>Utazás:</w:t>
      </w:r>
    </w:p>
    <w:p w14:paraId="1793E23F" w14:textId="2C68F4D6" w:rsidR="005F6F2B" w:rsidRPr="005F6F2B" w:rsidRDefault="005F6F2B" w:rsidP="005F6F2B">
      <w:r>
        <w:t xml:space="preserve">A leszállás jelentős kockázatot rejt magában! Az első utad során 70% esélye van, hogy sikerrel leszálltál, egyéb esetben felrobban a hajód! </w:t>
      </w:r>
      <w:r w:rsidR="00327A94">
        <w:t>M</w:t>
      </w:r>
      <w:r>
        <w:t xml:space="preserve">inden sikeres landolás </w:t>
      </w:r>
      <w:r w:rsidR="00327A94">
        <w:t>+</w:t>
      </w:r>
      <w:r>
        <w:t xml:space="preserve">1% eséllyel növeli a sikeres landolás esélyét, tehát a következő landolás már71% sikert rejt! Ha van dokkolód (ld. felszerelés), akkor </w:t>
      </w:r>
      <w:r w:rsidR="00327A94">
        <w:t>m</w:t>
      </w:r>
      <w:r>
        <w:t>inden leszállás 100% sikeres lesz!</w:t>
      </w:r>
    </w:p>
    <w:sectPr w:rsidR="005F6F2B" w:rsidRPr="005F6F2B" w:rsidSect="00F55DA5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A4B1F"/>
    <w:multiLevelType w:val="hybridMultilevel"/>
    <w:tmpl w:val="64A235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50023"/>
    <w:multiLevelType w:val="hybridMultilevel"/>
    <w:tmpl w:val="E76E05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073027">
    <w:abstractNumId w:val="0"/>
  </w:num>
  <w:num w:numId="2" w16cid:durableId="2094205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5D"/>
    <w:rsid w:val="0007407D"/>
    <w:rsid w:val="001D016E"/>
    <w:rsid w:val="00327A94"/>
    <w:rsid w:val="0034450E"/>
    <w:rsid w:val="0050104D"/>
    <w:rsid w:val="005F6F2B"/>
    <w:rsid w:val="006D005D"/>
    <w:rsid w:val="00794549"/>
    <w:rsid w:val="007F64D8"/>
    <w:rsid w:val="00AA1CC8"/>
    <w:rsid w:val="00B16700"/>
    <w:rsid w:val="00BD0FD0"/>
    <w:rsid w:val="00E749BA"/>
    <w:rsid w:val="00EC077E"/>
    <w:rsid w:val="00F54FEE"/>
    <w:rsid w:val="00F5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CF86"/>
  <w15:chartTrackingRefBased/>
  <w15:docId w15:val="{D5342EAC-A84A-4BDD-ACD2-A11B3223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D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D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D0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D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D0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D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D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D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D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D0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D0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D0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D005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D005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D005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D005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D005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D005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D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D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D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D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D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D005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D005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D005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D0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D005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D005D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BD0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613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2024-11-24T07:30:00Z</dcterms:created>
  <dcterms:modified xsi:type="dcterms:W3CDTF">2024-11-24T09:49:00Z</dcterms:modified>
</cp:coreProperties>
</file>