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B" w:val="clear"/>
            <w:tcMar>
              <w:top w:type="dxa" w:w="600"/>
              <w:left w:type="dxa" w:w="400"/>
              <w:bottom w:type="dxa" w:w="600"/>
              <w:right w:type="dxa" w:w="400"/>
            </w:tcMar>
          </w:tcPr>
          <w:p>
            <w:pPr>
              <w:spacing w:before="0" w:after="80"/>
              <w:jc w:val="center"/>
            </w:pPr>
            <w:r>
              <w:rPr>
                <w:rFonts w:ascii="Arial" w:cs="Arial" w:eastAsia="Arial" w:hAnsi="Arial"/>
                <w:b/>
                <w:bCs/>
                <w:color w:val="FFFFFF"/>
                <w:sz w:val="48"/>
                <w:szCs w:val="48"/>
              </w:rPr>
              <w:t xml:space="preserve">MULTIVENDOR EVENT MANAGEMENT SYSTEM</w:t>
            </w:r>
          </w:p>
          <w:p>
            <w:pPr>
              <w:spacing w:before="0" w:after="80"/>
              <w:jc w:val="center"/>
            </w:pPr>
            <w:r>
              <w:rPr>
                <w:rFonts w:ascii="Arial" w:cs="Arial" w:eastAsia="Arial" w:hAnsi="Arial"/>
                <w:color w:val="E3A008"/>
                <w:sz w:val="32"/>
                <w:szCs w:val="32"/>
              </w:rPr>
              <w:t xml:space="preserve">Enterprise SaaS Platform</w:t>
            </w:r>
          </w:p>
          <w:p>
            <w:pPr>
              <w:spacing w:before="160" w:after="0"/>
              <w:jc w:val="center"/>
            </w:pPr>
            <w:r>
              <w:rPr>
                <w:rFonts w:ascii="Arial" w:cs="Arial" w:eastAsia="Arial" w:hAnsi="Arial"/>
                <w:i/>
                <w:iCs/>
                <w:color w:val="B0BEC5"/>
                <w:sz w:val="24"/>
                <w:szCs w:val="24"/>
              </w:rPr>
              <w:t xml:space="preserve">Full Product Feature Documentation</w:t>
            </w:r>
          </w:p>
        </w:tc>
      </w:tr>
    </w:tbl>
    <w:p>
      <w:pPr>
        <w:spacing w:before="24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40"/>
        <w:gridCol w:w="2340"/>
        <w:gridCol w:w="2340"/>
        <w:gridCol w:w="2340"/>
      </w:tblGrid>
      <w:tr>
        <w:tc>
          <w:tcPr>
            <w:tcBorders>
              <w:top w:val="single" w:color="D1D5DB" w:sz="1"/>
              <w:left w:val="single" w:color="D1D5DB" w:sz="1"/>
              <w:bottom w:val="single" w:color="D1D5DB" w:sz="1"/>
              <w:right w:val="single" w:color="D1D5DB" w:sz="1"/>
            </w:tcBorders>
            <w:shd w:fill="1A56DB" w:val="clear"/>
            <w:tcMar>
              <w:top w:type="dxa" w:w="160"/>
              <w:left w:type="dxa" w:w="80"/>
              <w:bottom w:type="dxa" w:w="160"/>
              <w:right w:type="dxa" w:w="80"/>
            </w:tcMar>
          </w:tcPr>
          <w:p>
            <w:pPr>
              <w:jc w:val="center"/>
            </w:pPr>
            <w:r>
              <w:rPr>
                <w:rFonts w:ascii="Arial" w:cs="Arial" w:eastAsia="Arial" w:hAnsi="Arial"/>
                <w:b/>
                <w:bCs/>
                <w:color w:val="FFFFFF"/>
                <w:sz w:val="40"/>
                <w:szCs w:val="40"/>
              </w:rPr>
              <w:t xml:space="preserve">12+</w:t>
            </w:r>
          </w:p>
          <w:p>
            <w:pPr>
              <w:jc w:val="center"/>
            </w:pPr>
            <w:r>
              <w:rPr>
                <w:rFonts w:ascii="Arial" w:cs="Arial" w:eastAsia="Arial" w:hAnsi="Arial"/>
                <w:color w:val="B0BEC5"/>
                <w:sz w:val="20"/>
                <w:szCs w:val="20"/>
              </w:rPr>
              <w:t xml:space="preserve">Modules</w:t>
            </w:r>
          </w:p>
        </w:tc>
        <w:tc>
          <w:tcPr>
            <w:tcBorders>
              <w:top w:val="single" w:color="D1D5DB" w:sz="1"/>
              <w:left w:val="single" w:color="D1D5DB" w:sz="1"/>
              <w:bottom w:val="single" w:color="D1D5DB" w:sz="1"/>
              <w:right w:val="single" w:color="D1D5DB" w:sz="1"/>
            </w:tcBorders>
            <w:shd w:fill="1A56DB" w:val="clear"/>
            <w:tcMar>
              <w:top w:type="dxa" w:w="160"/>
              <w:left w:type="dxa" w:w="80"/>
              <w:bottom w:type="dxa" w:w="160"/>
              <w:right w:type="dxa" w:w="80"/>
            </w:tcMar>
          </w:tcPr>
          <w:p>
            <w:pPr>
              <w:jc w:val="center"/>
            </w:pPr>
            <w:r>
              <w:rPr>
                <w:rFonts w:ascii="Arial" w:cs="Arial" w:eastAsia="Arial" w:hAnsi="Arial"/>
                <w:b/>
                <w:bCs/>
                <w:color w:val="FFFFFF"/>
                <w:sz w:val="40"/>
                <w:szCs w:val="40"/>
              </w:rPr>
              <w:t xml:space="preserve">5</w:t>
            </w:r>
          </w:p>
          <w:p>
            <w:pPr>
              <w:jc w:val="center"/>
            </w:pPr>
            <w:r>
              <w:rPr>
                <w:rFonts w:ascii="Arial" w:cs="Arial" w:eastAsia="Arial" w:hAnsi="Arial"/>
                <w:color w:val="B0BEC5"/>
                <w:sz w:val="20"/>
                <w:szCs w:val="20"/>
              </w:rPr>
              <w:t xml:space="preserve">User Roles</w:t>
            </w:r>
          </w:p>
        </w:tc>
        <w:tc>
          <w:tcPr>
            <w:tcBorders>
              <w:top w:val="single" w:color="D1D5DB" w:sz="1"/>
              <w:left w:val="single" w:color="D1D5DB" w:sz="1"/>
              <w:bottom w:val="single" w:color="D1D5DB" w:sz="1"/>
              <w:right w:val="single" w:color="D1D5DB" w:sz="1"/>
            </w:tcBorders>
            <w:shd w:fill="1A56DB" w:val="clear"/>
            <w:tcMar>
              <w:top w:type="dxa" w:w="160"/>
              <w:left w:type="dxa" w:w="80"/>
              <w:bottom w:type="dxa" w:w="160"/>
              <w:right w:type="dxa" w:w="80"/>
            </w:tcMar>
          </w:tcPr>
          <w:p>
            <w:pPr>
              <w:jc w:val="center"/>
            </w:pPr>
            <w:r>
              <w:rPr>
                <w:rFonts w:ascii="Arial" w:cs="Arial" w:eastAsia="Arial" w:hAnsi="Arial"/>
                <w:b/>
                <w:bCs/>
                <w:color w:val="FFFFFF"/>
                <w:sz w:val="40"/>
                <w:szCs w:val="40"/>
              </w:rPr>
              <w:t xml:space="preserve">100+</w:t>
            </w:r>
          </w:p>
          <w:p>
            <w:pPr>
              <w:jc w:val="center"/>
            </w:pPr>
            <w:r>
              <w:rPr>
                <w:rFonts w:ascii="Arial" w:cs="Arial" w:eastAsia="Arial" w:hAnsi="Arial"/>
                <w:color w:val="B0BEC5"/>
                <w:sz w:val="20"/>
                <w:szCs w:val="20"/>
              </w:rPr>
              <w:t xml:space="preserve">Features</w:t>
            </w:r>
          </w:p>
        </w:tc>
        <w:tc>
          <w:tcPr>
            <w:tcBorders>
              <w:top w:val="single" w:color="D1D5DB" w:sz="1"/>
              <w:left w:val="single" w:color="D1D5DB" w:sz="1"/>
              <w:bottom w:val="single" w:color="D1D5DB" w:sz="1"/>
              <w:right w:val="single" w:color="D1D5DB" w:sz="1"/>
            </w:tcBorders>
            <w:shd w:fill="1A56DB" w:val="clear"/>
            <w:tcMar>
              <w:top w:type="dxa" w:w="160"/>
              <w:left w:type="dxa" w:w="80"/>
              <w:bottom w:type="dxa" w:w="160"/>
              <w:right w:type="dxa" w:w="80"/>
            </w:tcMar>
          </w:tcPr>
          <w:p>
            <w:pPr>
              <w:jc w:val="center"/>
            </w:pPr>
            <w:r>
              <w:rPr>
                <w:rFonts w:ascii="Arial" w:cs="Arial" w:eastAsia="Arial" w:hAnsi="Arial"/>
                <w:b/>
                <w:bCs/>
                <w:color w:val="FFFFFF"/>
                <w:sz w:val="40"/>
                <w:szCs w:val="40"/>
              </w:rPr>
              <w:t xml:space="preserve">Enterprise</w:t>
            </w:r>
          </w:p>
          <w:p>
            <w:pPr>
              <w:jc w:val="center"/>
            </w:pPr>
            <w:r>
              <w:rPr>
                <w:rFonts w:ascii="Arial" w:cs="Arial" w:eastAsia="Arial" w:hAnsi="Arial"/>
                <w:color w:val="B0BEC5"/>
                <w:sz w:val="20"/>
                <w:szCs w:val="20"/>
              </w:rPr>
              <w:t xml:space="preserve">Grade</w:t>
            </w:r>
          </w:p>
        </w:tc>
      </w:tr>
    </w:tbl>
    <w:p>
      <w:pPr>
        <w:spacing w:before="400" w:after="0"/>
      </w:pPr>
      <w:r>
        <w:t xml:space="preserve"/>
      </w:r>
    </w:p>
    <w:p>
      <w:pPr>
        <w:jc w:val="center"/>
      </w:pPr>
      <w:r>
        <w:rPr>
          <w:rFonts w:ascii="Arial" w:cs="Arial" w:eastAsia="Arial" w:hAnsi="Arial"/>
          <w:color w:val="6B7280"/>
          <w:sz w:val="18"/>
          <w:szCs w:val="18"/>
        </w:rPr>
        <w:t xml:space="preserve">Version 1.0  |  2025  |  Confidential</w:t>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B" w:val="clear"/>
            <w:tcMar>
              <w:top w:type="dxa" w:w="160"/>
              <w:left w:type="dxa" w:w="240"/>
              <w:bottom w:type="dxa" w:w="160"/>
              <w:right w:type="dxa" w:w="240"/>
            </w:tcMar>
          </w:tcPr>
          <w:p>
            <w:pPr>
              <w:jc w:val="center"/>
            </w:pPr>
            <w:r>
              <w:rPr>
                <w:rFonts w:ascii="Arial" w:cs="Arial" w:eastAsia="Arial" w:hAnsi="Arial"/>
                <w:b/>
                <w:bCs/>
                <w:color w:val="FFFFFF"/>
                <w:sz w:val="28"/>
                <w:szCs w:val="28"/>
              </w:rPr>
              <w:t xml:space="preserve">SECTION 1 — EXECUTIVE SUMMARY</w:t>
            </w:r>
          </w:p>
        </w:tc>
      </w:tr>
    </w:tbl>
    <w:p>
      <w:pPr>
        <w:spacing w:before="120" w:after="0"/>
      </w:pPr>
      <w:r>
        <w:t xml:space="preserve"/>
      </w:r>
    </w:p>
    <w:p>
      <w:pPr>
        <w:pStyle w:val="Heading1"/>
        <w:pBdr>
          <w:bottom w:val="single" w:color="1A56DB" w:sz="4" w:space="6"/>
        </w:pBdr>
        <w:spacing w:before="400" w:after="200"/>
      </w:pPr>
      <w:r>
        <w:rPr>
          <w:rFonts w:ascii="Arial" w:cs="Arial" w:eastAsia="Arial" w:hAnsi="Arial"/>
          <w:b/>
          <w:bCs/>
          <w:color w:val="1A56DB"/>
          <w:sz w:val="36"/>
          <w:szCs w:val="36"/>
        </w:rPr>
        <w:t xml:space="preserve">1. Product Overview &amp; Vision</w:t>
      </w:r>
    </w:p>
    <w:p>
      <w:pPr>
        <w:spacing w:before="60" w:after="60" w:line="320"/>
      </w:pPr>
      <w:r>
        <w:rPr>
          <w:rFonts w:ascii="Arial" w:cs="Arial" w:eastAsia="Arial" w:hAnsi="Arial"/>
          <w:color w:val="1F2937"/>
          <w:sz w:val="20"/>
          <w:szCs w:val="20"/>
        </w:rPr>
        <w:t xml:space="preserve">The Multivendor Event Management System (MVEMS) is a cloud-native, enterprise-grade SaaS platform designed to unify the complete lifecycle of event operations — from discovery and ticketing to real-time seat booking, vendor management, and post-event analytics. It serves four distinct personas: Super Admins, Organizers, Vendors, and Attendees, each with fine-grained role-based access controls.</w:t>
      </w:r>
    </w:p>
    <w:p>
      <w:pPr>
        <w:spacing w:before="80" w:after="0"/>
      </w:pPr>
      <w:r>
        <w:t xml:space="preserve"/>
      </w:r>
    </w:p>
    <w:p>
      <w:pPr>
        <w:pStyle w:val="Heading2"/>
        <w:spacing w:before="320" w:after="160"/>
      </w:pPr>
      <w:r>
        <w:rPr>
          <w:rFonts w:ascii="Arial" w:cs="Arial" w:eastAsia="Arial" w:hAnsi="Arial"/>
          <w:b/>
          <w:bCs/>
          <w:color w:val="1A56DB"/>
          <w:sz w:val="28"/>
          <w:szCs w:val="28"/>
        </w:rPr>
        <w:t xml:space="preserve">1.1 Core Value Proposition</w:t>
      </w:r>
    </w:p>
    <w:p>
      <w:pPr>
        <w:pStyle w:val="ListParagraph"/>
        <w:numPr>
          <w:ilvl w:val="0"/>
          <w:numId w:val="2"/>
        </w:numPr>
        <w:spacing w:before="40" w:after="40"/>
      </w:pPr>
      <w:r>
        <w:rPr>
          <w:rFonts w:ascii="Arial" w:cs="Arial" w:eastAsia="Arial" w:hAnsi="Arial"/>
          <w:color w:val="1F2937"/>
          <w:sz w:val="20"/>
          <w:szCs w:val="20"/>
        </w:rPr>
        <w:t xml:space="preserve">Eliminate double-booking through Redis-based distributed seat locking</w:t>
      </w:r>
    </w:p>
    <w:p>
      <w:pPr>
        <w:pStyle w:val="ListParagraph"/>
        <w:numPr>
          <w:ilvl w:val="0"/>
          <w:numId w:val="2"/>
        </w:numPr>
        <w:spacing w:before="40" w:after="40"/>
      </w:pPr>
      <w:r>
        <w:rPr>
          <w:rFonts w:ascii="Arial" w:cs="Arial" w:eastAsia="Arial" w:hAnsi="Arial"/>
          <w:color w:val="1F2937"/>
          <w:sz w:val="20"/>
          <w:szCs w:val="20"/>
        </w:rPr>
        <w:t xml:space="preserve">Reduce organizer overhead with an end-to-end self-service dashboard</w:t>
      </w:r>
    </w:p>
    <w:p>
      <w:pPr>
        <w:pStyle w:val="ListParagraph"/>
        <w:numPr>
          <w:ilvl w:val="0"/>
          <w:numId w:val="2"/>
        </w:numPr>
        <w:spacing w:before="40" w:after="40"/>
      </w:pPr>
      <w:r>
        <w:rPr>
          <w:rFonts w:ascii="Arial" w:cs="Arial" w:eastAsia="Arial" w:hAnsi="Arial"/>
          <w:color w:val="1F2937"/>
          <w:sz w:val="20"/>
          <w:szCs w:val="20"/>
        </w:rPr>
        <w:t xml:space="preserve">Maximize revenue with dynamic pricing, coupons, and multi-tier ticketing</w:t>
      </w:r>
    </w:p>
    <w:p>
      <w:pPr>
        <w:pStyle w:val="ListParagraph"/>
        <w:numPr>
          <w:ilvl w:val="0"/>
          <w:numId w:val="2"/>
        </w:numPr>
        <w:spacing w:before="40" w:after="40"/>
      </w:pPr>
      <w:r>
        <w:rPr>
          <w:rFonts w:ascii="Arial" w:cs="Arial" w:eastAsia="Arial" w:hAnsi="Arial"/>
          <w:color w:val="1F2937"/>
          <w:sz w:val="20"/>
          <w:szCs w:val="20"/>
        </w:rPr>
        <w:t xml:space="preserve">Enable vendors to operate autonomously within an event ecosystem</w:t>
      </w:r>
    </w:p>
    <w:p>
      <w:pPr>
        <w:pStyle w:val="ListParagraph"/>
        <w:numPr>
          <w:ilvl w:val="0"/>
          <w:numId w:val="2"/>
        </w:numPr>
        <w:spacing w:before="40" w:after="40"/>
      </w:pPr>
      <w:r>
        <w:rPr>
          <w:rFonts w:ascii="Arial" w:cs="Arial" w:eastAsia="Arial" w:hAnsi="Arial"/>
          <w:color w:val="1F2937"/>
          <w:sz w:val="20"/>
          <w:szCs w:val="20"/>
        </w:rPr>
        <w:t xml:space="preserve">Deliver real-time operational visibility via WebSocket-driven dashboards</w:t>
      </w:r>
    </w:p>
    <w:p>
      <w:pPr>
        <w:spacing w:before="120" w:after="0"/>
      </w:pPr>
      <w:r>
        <w:t xml:space="preserve"/>
      </w:r>
    </w:p>
    <w:p>
      <w:pPr>
        <w:pStyle w:val="Heading2"/>
        <w:spacing w:before="320" w:after="160"/>
      </w:pPr>
      <w:r>
        <w:rPr>
          <w:rFonts w:ascii="Arial" w:cs="Arial" w:eastAsia="Arial" w:hAnsi="Arial"/>
          <w:b/>
          <w:bCs/>
          <w:color w:val="1A56DB"/>
          <w:sz w:val="28"/>
          <w:szCs w:val="28"/>
        </w:rPr>
        <w:t xml:space="preserve">1.2 Platform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rPr>
          <w:tblHeader/>
        </w:trPr>
        <w:tc>
          <w:tcPr>
            <w:tcW w:type="dxa" w:w="280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Goal</w:t>
            </w:r>
          </w:p>
        </w:tc>
        <w:tc>
          <w:tcPr>
            <w:tcW w:type="dxa" w:w="420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Description</w:t>
            </w:r>
          </w:p>
        </w:tc>
        <w:tc>
          <w:tcPr>
            <w:tcW w:type="dxa" w:w="236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KPI Target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High Availability</w:t>
            </w:r>
          </w:p>
        </w:tc>
        <w:tc>
          <w:tcPr>
            <w:tcW w:type="dxa" w:w="4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Platform accessible 99.9% of the time</w:t>
            </w:r>
          </w:p>
        </w:tc>
        <w:tc>
          <w:tcPr>
            <w:tcW w:type="dxa" w:w="2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&lt; 1 hr downtime/month</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Concurrency</w:t>
            </w:r>
          </w:p>
        </w:tc>
        <w:tc>
          <w:tcPr>
            <w:tcW w:type="dxa" w:w="4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Handle simultaneous high-traffic bookings</w:t>
            </w:r>
          </w:p>
        </w:tc>
        <w:tc>
          <w:tcPr>
            <w:tcW w:type="dxa" w:w="23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1,000+ concurrent users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Performance</w:t>
            </w:r>
          </w:p>
        </w:tc>
        <w:tc>
          <w:tcPr>
            <w:tcW w:type="dxa" w:w="4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Fast API responses for booking flows</w:t>
            </w:r>
          </w:p>
        </w:tc>
        <w:tc>
          <w:tcPr>
            <w:tcW w:type="dxa" w:w="2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&lt; 300ms p95 latency</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Security</w:t>
            </w:r>
          </w:p>
        </w:tc>
        <w:tc>
          <w:tcPr>
            <w:tcW w:type="dxa" w:w="4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Enterprise-grade auth and payment security</w:t>
            </w:r>
          </w:p>
        </w:tc>
        <w:tc>
          <w:tcPr>
            <w:tcW w:type="dxa" w:w="23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Zero critical CVEs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Scalability</w:t>
            </w:r>
          </w:p>
        </w:tc>
        <w:tc>
          <w:tcPr>
            <w:tcW w:type="dxa" w:w="4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Horizontal scale with zero-downtime deploys</w:t>
            </w:r>
          </w:p>
        </w:tc>
        <w:tc>
          <w:tcPr>
            <w:tcW w:type="dxa" w:w="2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Auto-scale on demand</w:t>
            </w:r>
          </w:p>
        </w:tc>
      </w:tr>
    </w:tbl>
    <w:p>
      <w:pPr>
        <w:spacing w:before="160" w:after="0"/>
      </w:pPr>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B" w:val="clear"/>
            <w:tcMar>
              <w:top w:type="dxa" w:w="160"/>
              <w:left w:type="dxa" w:w="240"/>
              <w:bottom w:type="dxa" w:w="160"/>
              <w:right w:type="dxa" w:w="240"/>
            </w:tcMar>
          </w:tcPr>
          <w:p>
            <w:pPr>
              <w:jc w:val="center"/>
            </w:pPr>
            <w:r>
              <w:rPr>
                <w:rFonts w:ascii="Arial" w:cs="Arial" w:eastAsia="Arial" w:hAnsi="Arial"/>
                <w:b/>
                <w:bCs/>
                <w:color w:val="FFFFFF"/>
                <w:sz w:val="28"/>
                <w:szCs w:val="28"/>
              </w:rPr>
              <w:t xml:space="preserve">SECTION 2 — USER ROLES &amp; RBAC</w:t>
            </w:r>
          </w:p>
        </w:tc>
      </w:tr>
    </w:tbl>
    <w:p>
      <w:pPr>
        <w:spacing w:before="120" w:after="0"/>
      </w:pPr>
      <w:r>
        <w:t xml:space="preserve"/>
      </w:r>
    </w:p>
    <w:p>
      <w:pPr>
        <w:pStyle w:val="Heading1"/>
        <w:pBdr>
          <w:bottom w:val="single" w:color="1A56DB" w:sz="4" w:space="6"/>
        </w:pBdr>
        <w:spacing w:before="400" w:after="200"/>
      </w:pPr>
      <w:r>
        <w:rPr>
          <w:rFonts w:ascii="Arial" w:cs="Arial" w:eastAsia="Arial" w:hAnsi="Arial"/>
          <w:b/>
          <w:bCs/>
          <w:color w:val="1A56DB"/>
          <w:sz w:val="36"/>
          <w:szCs w:val="36"/>
        </w:rPr>
        <w:t xml:space="preserve">2. Role-Based Access Control (RBAC)</w:t>
      </w:r>
    </w:p>
    <w:p>
      <w:pPr>
        <w:spacing w:before="60" w:after="60" w:line="320"/>
      </w:pPr>
      <w:r>
        <w:rPr>
          <w:rFonts w:ascii="Arial" w:cs="Arial" w:eastAsia="Arial" w:hAnsi="Arial"/>
          <w:color w:val="1F2937"/>
          <w:sz w:val="20"/>
          <w:szCs w:val="20"/>
        </w:rPr>
        <w:t xml:space="preserve">MVEMS implements a hierarchical RBAC model with five distinct roles. Each role has a strictly defined permission boundary, and permissions are enforced at both the API middleware and UI render layers.</w:t>
      </w:r>
    </w:p>
    <w:p>
      <w:pPr>
        <w:spacing w:before="80" w:after="0"/>
      </w:pPr>
      <w:r>
        <w:t xml:space="preserve"/>
      </w:r>
    </w:p>
    <w:p>
      <w:pPr>
        <w:pStyle w:val="Heading2"/>
        <w:spacing w:before="320" w:after="160"/>
      </w:pPr>
      <w:r>
        <w:rPr>
          <w:rFonts w:ascii="Arial" w:cs="Arial" w:eastAsia="Arial" w:hAnsi="Arial"/>
          <w:b/>
          <w:bCs/>
          <w:color w:val="1A56DB"/>
          <w:sz w:val="28"/>
          <w:szCs w:val="28"/>
        </w:rPr>
        <w:t xml:space="preserve">2.1 Role Hierarchy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760"/>
      </w:tblGrid>
      <w:tr>
        <w:trPr>
          <w:tblHeader/>
        </w:trPr>
        <w:tc>
          <w:tcPr>
            <w:tcW w:type="dxa" w:w="200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Role</w:t>
            </w:r>
          </w:p>
        </w:tc>
        <w:tc>
          <w:tcPr>
            <w:tcW w:type="dxa" w:w="180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Level</w:t>
            </w:r>
          </w:p>
        </w:tc>
        <w:tc>
          <w:tcPr>
            <w:tcW w:type="dxa" w:w="180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Scope</w:t>
            </w:r>
          </w:p>
        </w:tc>
        <w:tc>
          <w:tcPr>
            <w:tcW w:type="dxa" w:w="376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Key Abilities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Super Admin</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L5 — Platform</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Global</w:t>
            </w:r>
          </w:p>
        </w:tc>
        <w:tc>
          <w:tcPr>
            <w:tcW w:type="dxa" w:w="3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Full system control, user management, billing</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Organizer</w:t>
            </w:r>
          </w:p>
        </w:tc>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L4 — Tenant</w:t>
            </w:r>
          </w:p>
        </w:tc>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Per-Account</w:t>
            </w:r>
          </w:p>
        </w:tc>
        <w:tc>
          <w:tcPr>
            <w:tcW w:type="dxa" w:w="37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Create events, manage tickets, view analytics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Vendor</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L3 — Participant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Per-Event</w:t>
            </w:r>
          </w:p>
        </w:tc>
        <w:tc>
          <w:tcPr>
            <w:tcW w:type="dxa" w:w="3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Manage booth, track sales, upload assets</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Staff / Moderator</w:t>
            </w:r>
          </w:p>
        </w:tc>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L2 — Operational</w:t>
            </w:r>
          </w:p>
        </w:tc>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Per-Event</w:t>
            </w:r>
          </w:p>
        </w:tc>
        <w:tc>
          <w:tcPr>
            <w:tcW w:type="dxa" w:w="37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Check-in attendees, manage sessions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Attendee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L1 — Consumer</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Self</w:t>
            </w:r>
          </w:p>
        </w:tc>
        <w:tc>
          <w:tcPr>
            <w:tcW w:type="dxa" w:w="3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Browse, book, review, cancel own tickets</w:t>
            </w:r>
          </w:p>
        </w:tc>
      </w:tr>
    </w:tbl>
    <w:p>
      <w:pPr>
        <w:spacing w:before="160" w:after="0"/>
      </w:pPr>
      <w:r>
        <w:t xml:space="preserve"/>
      </w:r>
    </w:p>
    <w:p>
      <w:pPr>
        <w:pStyle w:val="Heading2"/>
        <w:spacing w:before="320" w:after="160"/>
      </w:pPr>
      <w:r>
        <w:rPr>
          <w:rFonts w:ascii="Arial" w:cs="Arial" w:eastAsia="Arial" w:hAnsi="Arial"/>
          <w:b/>
          <w:bCs/>
          <w:color w:val="E02424"/>
          <w:sz w:val="28"/>
          <w:szCs w:val="28"/>
        </w:rPr>
        <w:t xml:space="preserve">2.2 Super Admin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E02424" w:val="clear"/>
          </w:tcPr>
          <w:p>
            <w:r>
              <w:t xml:space="preserve"/>
            </w:r>
          </w:p>
        </w:tc>
        <w:tc>
          <w:tcPr>
            <w:tcW w:type="dxa" w:w="9080"/>
            <w:tcBorders>
              <w:top w:val="none" w:color="FFFFFF" w:sz="0"/>
              <w:left w:val="none" w:color="FFFFFF" w:sz="0"/>
              <w:bottom w:val="none" w:color="FFFFFF" w:sz="0"/>
              <w:right w:val="none" w:color="FFFFFF" w:sz="0"/>
            </w:tcBorders>
            <w:shd w:fill="EBF5FF" w:val="clear"/>
            <w:tcMar>
              <w:top w:type="dxa" w:w="120"/>
              <w:left w:type="dxa" w:w="200"/>
              <w:bottom w:type="dxa" w:w="120"/>
              <w:right w:type="dxa" w:w="200"/>
            </w:tcMar>
          </w:tcPr>
          <w:p>
            <w:pPr>
              <w:spacing w:before="0" w:after="40"/>
            </w:pPr>
            <w:r>
              <w:rPr>
                <w:rFonts w:ascii="Arial" w:cs="Arial" w:eastAsia="Arial" w:hAnsi="Arial"/>
                <w:b/>
                <w:bCs/>
                <w:color w:val="E02424"/>
                <w:sz w:val="20"/>
                <w:szCs w:val="20"/>
              </w:rPr>
              <w:t xml:space="preserve">Role Description</w:t>
            </w:r>
          </w:p>
          <w:p>
            <w:pPr>
              <w:spacing w:before="0" w:after="0"/>
            </w:pPr>
            <w:r>
              <w:rPr>
                <w:rFonts w:ascii="Arial" w:cs="Arial" w:eastAsia="Arial" w:hAnsi="Arial"/>
                <w:color w:val="1F2937"/>
                <w:sz w:val="20"/>
                <w:szCs w:val="20"/>
              </w:rPr>
              <w:t xml:space="preserve">The Super Admin has unrestricted system access. Typically a platform operations team member. There is only ONE root Super Admin; additional admins can be promoted.</w:t>
            </w:r>
          </w:p>
        </w:tc>
      </w:tr>
    </w:tbl>
    <w:p>
      <w:pPr>
        <w:spacing w:before="80" w:after="0"/>
      </w:pPr>
      <w:r>
        <w:t xml:space="preserve"/>
      </w:r>
    </w:p>
    <w:p>
      <w:pPr>
        <w:pStyle w:val="Heading3"/>
        <w:spacing w:before="240" w:after="120"/>
      </w:pPr>
      <w:r>
        <w:rPr>
          <w:rFonts w:ascii="Arial" w:cs="Arial" w:eastAsia="Arial" w:hAnsi="Arial"/>
          <w:b/>
          <w:bCs/>
          <w:color w:val="1E2A3B"/>
          <w:sz w:val="24"/>
          <w:szCs w:val="24"/>
        </w:rPr>
        <w:t xml:space="preserve">Permissions</w:t>
      </w:r>
    </w:p>
    <w:p>
      <w:pPr>
        <w:pStyle w:val="ListParagraph"/>
        <w:numPr>
          <w:ilvl w:val="0"/>
          <w:numId w:val="2"/>
        </w:numPr>
        <w:spacing w:before="40" w:after="40"/>
      </w:pPr>
      <w:r>
        <w:rPr>
          <w:rFonts w:ascii="Arial" w:cs="Arial" w:eastAsia="Arial" w:hAnsi="Arial"/>
          <w:color w:val="1F2937"/>
          <w:sz w:val="20"/>
          <w:szCs w:val="20"/>
        </w:rPr>
        <w:t xml:space="preserve">Manage all user accounts (create, suspend, delete, impersonate)</w:t>
      </w:r>
    </w:p>
    <w:p>
      <w:pPr>
        <w:pStyle w:val="ListParagraph"/>
        <w:numPr>
          <w:ilvl w:val="0"/>
          <w:numId w:val="2"/>
        </w:numPr>
        <w:spacing w:before="40" w:after="40"/>
      </w:pPr>
      <w:r>
        <w:rPr>
          <w:rFonts w:ascii="Arial" w:cs="Arial" w:eastAsia="Arial" w:hAnsi="Arial"/>
          <w:color w:val="1F2937"/>
          <w:sz w:val="20"/>
          <w:szCs w:val="20"/>
        </w:rPr>
        <w:t xml:space="preserve">Approve or reject organizer-submitted events</w:t>
      </w:r>
    </w:p>
    <w:p>
      <w:pPr>
        <w:pStyle w:val="ListParagraph"/>
        <w:numPr>
          <w:ilvl w:val="0"/>
          <w:numId w:val="2"/>
        </w:numPr>
        <w:spacing w:before="40" w:after="40"/>
      </w:pPr>
      <w:r>
        <w:rPr>
          <w:rFonts w:ascii="Arial" w:cs="Arial" w:eastAsia="Arial" w:hAnsi="Arial"/>
          <w:color w:val="1F2937"/>
          <w:sz w:val="20"/>
          <w:szCs w:val="20"/>
        </w:rPr>
        <w:t xml:space="preserve">Access platform-wide analytics and revenue dashboards</w:t>
      </w:r>
    </w:p>
    <w:p>
      <w:pPr>
        <w:pStyle w:val="ListParagraph"/>
        <w:numPr>
          <w:ilvl w:val="0"/>
          <w:numId w:val="2"/>
        </w:numPr>
        <w:spacing w:before="40" w:after="40"/>
      </w:pPr>
      <w:r>
        <w:rPr>
          <w:rFonts w:ascii="Arial" w:cs="Arial" w:eastAsia="Arial" w:hAnsi="Arial"/>
          <w:color w:val="1F2937"/>
          <w:sz w:val="20"/>
          <w:szCs w:val="20"/>
        </w:rPr>
        <w:t xml:space="preserve">Manage subscription plans and billing records</w:t>
      </w:r>
    </w:p>
    <w:p>
      <w:pPr>
        <w:pStyle w:val="ListParagraph"/>
        <w:numPr>
          <w:ilvl w:val="0"/>
          <w:numId w:val="2"/>
        </w:numPr>
        <w:spacing w:before="40" w:after="40"/>
      </w:pPr>
      <w:r>
        <w:rPr>
          <w:rFonts w:ascii="Arial" w:cs="Arial" w:eastAsia="Arial" w:hAnsi="Arial"/>
          <w:color w:val="1F2937"/>
          <w:sz w:val="20"/>
          <w:szCs w:val="20"/>
        </w:rPr>
        <w:t xml:space="preserve">Force-cancel events and trigger bulk refunds</w:t>
      </w:r>
    </w:p>
    <w:p>
      <w:pPr>
        <w:pStyle w:val="ListParagraph"/>
        <w:numPr>
          <w:ilvl w:val="0"/>
          <w:numId w:val="2"/>
        </w:numPr>
        <w:spacing w:before="40" w:after="40"/>
      </w:pPr>
      <w:r>
        <w:rPr>
          <w:rFonts w:ascii="Arial" w:cs="Arial" w:eastAsia="Arial" w:hAnsi="Arial"/>
          <w:color w:val="1F2937"/>
          <w:sz w:val="20"/>
          <w:szCs w:val="20"/>
        </w:rPr>
        <w:t xml:space="preserve">Configure system settings: payment gateways, email providers, feature flags</w:t>
      </w:r>
    </w:p>
    <w:p>
      <w:pPr>
        <w:pStyle w:val="ListParagraph"/>
        <w:numPr>
          <w:ilvl w:val="0"/>
          <w:numId w:val="2"/>
        </w:numPr>
        <w:spacing w:before="40" w:after="40"/>
      </w:pPr>
      <w:r>
        <w:rPr>
          <w:rFonts w:ascii="Arial" w:cs="Arial" w:eastAsia="Arial" w:hAnsi="Arial"/>
          <w:color w:val="1F2937"/>
          <w:sz w:val="20"/>
          <w:szCs w:val="20"/>
        </w:rPr>
        <w:t xml:space="preserve">Access audit logs for all user actions</w:t>
      </w:r>
    </w:p>
    <w:p>
      <w:pPr>
        <w:pStyle w:val="ListParagraph"/>
        <w:numPr>
          <w:ilvl w:val="0"/>
          <w:numId w:val="2"/>
        </w:numPr>
        <w:spacing w:before="40" w:after="40"/>
      </w:pPr>
      <w:r>
        <w:rPr>
          <w:rFonts w:ascii="Arial" w:cs="Arial" w:eastAsia="Arial" w:hAnsi="Arial"/>
          <w:color w:val="1F2937"/>
          <w:sz w:val="20"/>
          <w:szCs w:val="20"/>
        </w:rPr>
        <w:t xml:space="preserve">Manage MFA enforcement policies</w:t>
      </w:r>
    </w:p>
    <w:p>
      <w:pPr>
        <w:spacing w:before="120" w:after="0"/>
      </w:pPr>
      <w:r>
        <w:t xml:space="preserve"/>
      </w:r>
    </w:p>
    <w:p>
      <w:pPr>
        <w:pStyle w:val="Heading2"/>
        <w:spacing w:before="320" w:after="160"/>
      </w:pPr>
      <w:r>
        <w:rPr>
          <w:rFonts w:ascii="Arial" w:cs="Arial" w:eastAsia="Arial" w:hAnsi="Arial"/>
          <w:b/>
          <w:bCs/>
          <w:color w:val="1A56DB"/>
          <w:sz w:val="28"/>
          <w:szCs w:val="28"/>
        </w:rPr>
        <w:t xml:space="preserve">2.3 Organizer</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1A56DB" w:val="clear"/>
          </w:tcPr>
          <w:p>
            <w:r>
              <w:t xml:space="preserve"/>
            </w:r>
          </w:p>
        </w:tc>
        <w:tc>
          <w:tcPr>
            <w:tcW w:type="dxa" w:w="9080"/>
            <w:tcBorders>
              <w:top w:val="none" w:color="FFFFFF" w:sz="0"/>
              <w:left w:val="none" w:color="FFFFFF" w:sz="0"/>
              <w:bottom w:val="none" w:color="FFFFFF" w:sz="0"/>
              <w:right w:val="none" w:color="FFFFFF" w:sz="0"/>
            </w:tcBorders>
            <w:shd w:fill="EBF5FF" w:val="clear"/>
            <w:tcMar>
              <w:top w:type="dxa" w:w="120"/>
              <w:left w:type="dxa" w:w="200"/>
              <w:bottom w:type="dxa" w:w="120"/>
              <w:right w:type="dxa" w:w="200"/>
            </w:tcMar>
          </w:tcPr>
          <w:p>
            <w:pPr>
              <w:spacing w:before="0" w:after="40"/>
            </w:pPr>
            <w:r>
              <w:rPr>
                <w:rFonts w:ascii="Arial" w:cs="Arial" w:eastAsia="Arial" w:hAnsi="Arial"/>
                <w:b/>
                <w:bCs/>
                <w:color w:val="1A56DB"/>
                <w:sz w:val="20"/>
                <w:szCs w:val="20"/>
              </w:rPr>
              <w:t xml:space="preserve">Role Description</w:t>
            </w:r>
          </w:p>
          <w:p>
            <w:pPr>
              <w:spacing w:before="0" w:after="0"/>
            </w:pPr>
            <w:r>
              <w:rPr>
                <w:rFonts w:ascii="Arial" w:cs="Arial" w:eastAsia="Arial" w:hAnsi="Arial"/>
                <w:color w:val="1F2937"/>
                <w:sz w:val="20"/>
                <w:szCs w:val="20"/>
              </w:rPr>
              <w:t xml:space="preserve">Organizers are businesses or individuals who create and manage events. They operate within their own account namespace and can invite Staff members to their events.</w:t>
            </w:r>
          </w:p>
        </w:tc>
      </w:tr>
    </w:tbl>
    <w:p>
      <w:pPr>
        <w:spacing w:before="80" w:after="0"/>
      </w:pPr>
      <w:r>
        <w:t xml:space="preserve"/>
      </w:r>
    </w:p>
    <w:p>
      <w:pPr>
        <w:pStyle w:val="Heading3"/>
        <w:spacing w:before="240" w:after="120"/>
      </w:pPr>
      <w:r>
        <w:rPr>
          <w:rFonts w:ascii="Arial" w:cs="Arial" w:eastAsia="Arial" w:hAnsi="Arial"/>
          <w:b/>
          <w:bCs/>
          <w:color w:val="1E2A3B"/>
          <w:sz w:val="24"/>
          <w:szCs w:val="24"/>
        </w:rPr>
        <w:t xml:space="preserve">Permissions</w:t>
      </w:r>
    </w:p>
    <w:p>
      <w:pPr>
        <w:pStyle w:val="ListParagraph"/>
        <w:numPr>
          <w:ilvl w:val="0"/>
          <w:numId w:val="2"/>
        </w:numPr>
        <w:spacing w:before="40" w:after="40"/>
      </w:pPr>
      <w:r>
        <w:rPr>
          <w:rFonts w:ascii="Arial" w:cs="Arial" w:eastAsia="Arial" w:hAnsi="Arial"/>
          <w:color w:val="1F2937"/>
          <w:sz w:val="20"/>
          <w:szCs w:val="20"/>
        </w:rPr>
        <w:t xml:space="preserve">Create, edit, duplicate, and delete events</w:t>
      </w:r>
    </w:p>
    <w:p>
      <w:pPr>
        <w:pStyle w:val="ListParagraph"/>
        <w:numPr>
          <w:ilvl w:val="0"/>
          <w:numId w:val="2"/>
        </w:numPr>
        <w:spacing w:before="40" w:after="40"/>
      </w:pPr>
      <w:r>
        <w:rPr>
          <w:rFonts w:ascii="Arial" w:cs="Arial" w:eastAsia="Arial" w:hAnsi="Arial"/>
          <w:color w:val="1F2937"/>
          <w:sz w:val="20"/>
          <w:szCs w:val="20"/>
        </w:rPr>
        <w:t xml:space="preserve">Define ticket tiers, pricing, and availability windows</w:t>
      </w:r>
    </w:p>
    <w:p>
      <w:pPr>
        <w:pStyle w:val="ListParagraph"/>
        <w:numPr>
          <w:ilvl w:val="0"/>
          <w:numId w:val="2"/>
        </w:numPr>
        <w:spacing w:before="40" w:after="40"/>
      </w:pPr>
      <w:r>
        <w:rPr>
          <w:rFonts w:ascii="Arial" w:cs="Arial" w:eastAsia="Arial" w:hAnsi="Arial"/>
          <w:color w:val="1F2937"/>
          <w:sz w:val="20"/>
          <w:szCs w:val="20"/>
        </w:rPr>
        <w:t xml:space="preserve">Publish or unpublish events; submit for admin approval</w:t>
      </w:r>
    </w:p>
    <w:p>
      <w:pPr>
        <w:pStyle w:val="ListParagraph"/>
        <w:numPr>
          <w:ilvl w:val="0"/>
          <w:numId w:val="2"/>
        </w:numPr>
        <w:spacing w:before="40" w:after="40"/>
      </w:pPr>
      <w:r>
        <w:rPr>
          <w:rFonts w:ascii="Arial" w:cs="Arial" w:eastAsia="Arial" w:hAnsi="Arial"/>
          <w:color w:val="1F2937"/>
          <w:sz w:val="20"/>
          <w:szCs w:val="20"/>
        </w:rPr>
        <w:t xml:space="preserve">View per-event sales, revenue, and attendee analytics</w:t>
      </w:r>
    </w:p>
    <w:p>
      <w:pPr>
        <w:pStyle w:val="ListParagraph"/>
        <w:numPr>
          <w:ilvl w:val="0"/>
          <w:numId w:val="2"/>
        </w:numPr>
        <w:spacing w:before="40" w:after="40"/>
      </w:pPr>
      <w:r>
        <w:rPr>
          <w:rFonts w:ascii="Arial" w:cs="Arial" w:eastAsia="Arial" w:hAnsi="Arial"/>
          <w:color w:val="1F2937"/>
          <w:sz w:val="20"/>
          <w:szCs w:val="20"/>
        </w:rPr>
        <w:t xml:space="preserve">Process manual refunds and issue complimentary tickets</w:t>
      </w:r>
    </w:p>
    <w:p>
      <w:pPr>
        <w:pStyle w:val="ListParagraph"/>
        <w:numPr>
          <w:ilvl w:val="0"/>
          <w:numId w:val="2"/>
        </w:numPr>
        <w:spacing w:before="40" w:after="40"/>
      </w:pPr>
      <w:r>
        <w:rPr>
          <w:rFonts w:ascii="Arial" w:cs="Arial" w:eastAsia="Arial" w:hAnsi="Arial"/>
          <w:color w:val="1F2937"/>
          <w:sz w:val="20"/>
          <w:szCs w:val="20"/>
        </w:rPr>
        <w:t xml:space="preserve">Manage vendor applications and booth assignments</w:t>
      </w:r>
    </w:p>
    <w:p>
      <w:pPr>
        <w:pStyle w:val="ListParagraph"/>
        <w:numPr>
          <w:ilvl w:val="0"/>
          <w:numId w:val="2"/>
        </w:numPr>
        <w:spacing w:before="40" w:after="40"/>
      </w:pPr>
      <w:r>
        <w:rPr>
          <w:rFonts w:ascii="Arial" w:cs="Arial" w:eastAsia="Arial" w:hAnsi="Arial"/>
          <w:color w:val="1F2937"/>
          <w:sz w:val="20"/>
          <w:szCs w:val="20"/>
        </w:rPr>
        <w:t xml:space="preserve">Configure event sessions, speakers, and agenda</w:t>
      </w:r>
    </w:p>
    <w:p>
      <w:pPr>
        <w:pStyle w:val="ListParagraph"/>
        <w:numPr>
          <w:ilvl w:val="0"/>
          <w:numId w:val="2"/>
        </w:numPr>
        <w:spacing w:before="40" w:after="40"/>
      </w:pPr>
      <w:r>
        <w:rPr>
          <w:rFonts w:ascii="Arial" w:cs="Arial" w:eastAsia="Arial" w:hAnsi="Arial"/>
          <w:color w:val="1F2937"/>
          <w:sz w:val="20"/>
          <w:szCs w:val="20"/>
        </w:rPr>
        <w:t xml:space="preserve">Export attendee lists (CSV/PDF)</w:t>
      </w:r>
    </w:p>
    <w:p>
      <w:pPr>
        <w:pStyle w:val="ListParagraph"/>
        <w:numPr>
          <w:ilvl w:val="0"/>
          <w:numId w:val="2"/>
        </w:numPr>
        <w:spacing w:before="40" w:after="40"/>
      </w:pPr>
      <w:r>
        <w:rPr>
          <w:rFonts w:ascii="Arial" w:cs="Arial" w:eastAsia="Arial" w:hAnsi="Arial"/>
          <w:color w:val="1F2937"/>
          <w:sz w:val="20"/>
          <w:szCs w:val="20"/>
        </w:rPr>
        <w:t xml:space="preserve">Set event-specific discount codes and early-bird pricing</w:t>
      </w:r>
    </w:p>
    <w:p>
      <w:pPr>
        <w:spacing w:before="120" w:after="0"/>
      </w:pPr>
      <w:r>
        <w:t xml:space="preserve"/>
      </w:r>
    </w:p>
    <w:p>
      <w:pPr>
        <w:pStyle w:val="Heading2"/>
        <w:spacing w:before="320" w:after="160"/>
      </w:pPr>
      <w:r>
        <w:rPr>
          <w:rFonts w:ascii="Arial" w:cs="Arial" w:eastAsia="Arial" w:hAnsi="Arial"/>
          <w:b/>
          <w:bCs/>
          <w:color w:val="0E9F6E"/>
          <w:sz w:val="28"/>
          <w:szCs w:val="28"/>
        </w:rPr>
        <w:t xml:space="preserve">2.4 Vendor</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0E9F6E" w:val="clear"/>
          </w:tcPr>
          <w:p>
            <w:r>
              <w:t xml:space="preserve"/>
            </w:r>
          </w:p>
        </w:tc>
        <w:tc>
          <w:tcPr>
            <w:tcW w:type="dxa" w:w="9080"/>
            <w:tcBorders>
              <w:top w:val="none" w:color="FFFFFF" w:sz="0"/>
              <w:left w:val="none" w:color="FFFFFF" w:sz="0"/>
              <w:bottom w:val="none" w:color="FFFFFF" w:sz="0"/>
              <w:right w:val="none" w:color="FFFFFF" w:sz="0"/>
            </w:tcBorders>
            <w:shd w:fill="F3FAF7" w:val="clear"/>
            <w:tcMar>
              <w:top w:type="dxa" w:w="120"/>
              <w:left w:type="dxa" w:w="200"/>
              <w:bottom w:type="dxa" w:w="120"/>
              <w:right w:type="dxa" w:w="200"/>
            </w:tcMar>
          </w:tcPr>
          <w:p>
            <w:pPr>
              <w:spacing w:before="0" w:after="40"/>
            </w:pPr>
            <w:r>
              <w:rPr>
                <w:rFonts w:ascii="Arial" w:cs="Arial" w:eastAsia="Arial" w:hAnsi="Arial"/>
                <w:b/>
                <w:bCs/>
                <w:color w:val="0E9F6E"/>
                <w:sz w:val="20"/>
                <w:szCs w:val="20"/>
              </w:rPr>
              <w:t xml:space="preserve">Role Description</w:t>
            </w:r>
          </w:p>
          <w:p>
            <w:pPr>
              <w:spacing w:before="0" w:after="0"/>
            </w:pPr>
            <w:r>
              <w:rPr>
                <w:rFonts w:ascii="Arial" w:cs="Arial" w:eastAsia="Arial" w:hAnsi="Arial"/>
                <w:color w:val="1F2937"/>
                <w:sz w:val="20"/>
                <w:szCs w:val="20"/>
              </w:rPr>
              <w:t xml:space="preserve">Vendors are businesses that apply to participate in events with a booth or stall. Each vendor operates independently within the events they are approved for.</w:t>
            </w:r>
          </w:p>
        </w:tc>
      </w:tr>
    </w:tbl>
    <w:p>
      <w:pPr>
        <w:spacing w:before="80" w:after="0"/>
      </w:pPr>
      <w:r>
        <w:t xml:space="preserve"/>
      </w:r>
    </w:p>
    <w:p>
      <w:pPr>
        <w:pStyle w:val="Heading3"/>
        <w:spacing w:before="240" w:after="120"/>
      </w:pPr>
      <w:r>
        <w:rPr>
          <w:rFonts w:ascii="Arial" w:cs="Arial" w:eastAsia="Arial" w:hAnsi="Arial"/>
          <w:b/>
          <w:bCs/>
          <w:color w:val="1E2A3B"/>
          <w:sz w:val="24"/>
          <w:szCs w:val="24"/>
        </w:rPr>
        <w:t xml:space="preserve">Permissions</w:t>
      </w:r>
    </w:p>
    <w:p>
      <w:pPr>
        <w:pStyle w:val="ListParagraph"/>
        <w:numPr>
          <w:ilvl w:val="0"/>
          <w:numId w:val="2"/>
        </w:numPr>
        <w:spacing w:before="40" w:after="40"/>
      </w:pPr>
      <w:r>
        <w:rPr>
          <w:rFonts w:ascii="Arial" w:cs="Arial" w:eastAsia="Arial" w:hAnsi="Arial"/>
          <w:color w:val="1F2937"/>
          <w:sz w:val="20"/>
          <w:szCs w:val="20"/>
        </w:rPr>
        <w:t xml:space="preserve">Browse open vendor calls for events</w:t>
      </w:r>
    </w:p>
    <w:p>
      <w:pPr>
        <w:pStyle w:val="ListParagraph"/>
        <w:numPr>
          <w:ilvl w:val="0"/>
          <w:numId w:val="2"/>
        </w:numPr>
        <w:spacing w:before="40" w:after="40"/>
      </w:pPr>
      <w:r>
        <w:rPr>
          <w:rFonts w:ascii="Arial" w:cs="Arial" w:eastAsia="Arial" w:hAnsi="Arial"/>
          <w:color w:val="1F2937"/>
          <w:sz w:val="20"/>
          <w:szCs w:val="20"/>
        </w:rPr>
        <w:t xml:space="preserve">Submit booth application with business profile and requirements</w:t>
      </w:r>
    </w:p>
    <w:p>
      <w:pPr>
        <w:pStyle w:val="ListParagraph"/>
        <w:numPr>
          <w:ilvl w:val="0"/>
          <w:numId w:val="2"/>
        </w:numPr>
        <w:spacing w:before="40" w:after="40"/>
      </w:pPr>
      <w:r>
        <w:rPr>
          <w:rFonts w:ascii="Arial" w:cs="Arial" w:eastAsia="Arial" w:hAnsi="Arial"/>
          <w:color w:val="1F2937"/>
          <w:sz w:val="20"/>
          <w:szCs w:val="20"/>
        </w:rPr>
        <w:t xml:space="preserve">Manage booth details: name, description, images, product catalogue</w:t>
      </w:r>
    </w:p>
    <w:p>
      <w:pPr>
        <w:pStyle w:val="ListParagraph"/>
        <w:numPr>
          <w:ilvl w:val="0"/>
          <w:numId w:val="2"/>
        </w:numPr>
        <w:spacing w:before="40" w:after="40"/>
      </w:pPr>
      <w:r>
        <w:rPr>
          <w:rFonts w:ascii="Arial" w:cs="Arial" w:eastAsia="Arial" w:hAnsi="Arial"/>
          <w:color w:val="1F2937"/>
          <w:sz w:val="20"/>
          <w:szCs w:val="20"/>
        </w:rPr>
        <w:t xml:space="preserve">Track booth-level sales (if integrated with POS)</w:t>
      </w:r>
    </w:p>
    <w:p>
      <w:pPr>
        <w:pStyle w:val="ListParagraph"/>
        <w:numPr>
          <w:ilvl w:val="0"/>
          <w:numId w:val="2"/>
        </w:numPr>
        <w:spacing w:before="40" w:after="40"/>
      </w:pPr>
      <w:r>
        <w:rPr>
          <w:rFonts w:ascii="Arial" w:cs="Arial" w:eastAsia="Arial" w:hAnsi="Arial"/>
          <w:color w:val="1F2937"/>
          <w:sz w:val="20"/>
          <w:szCs w:val="20"/>
        </w:rPr>
        <w:t xml:space="preserve">Communicate with Organizer via in-platform messaging</w:t>
      </w:r>
    </w:p>
    <w:p>
      <w:pPr>
        <w:pStyle w:val="ListParagraph"/>
        <w:numPr>
          <w:ilvl w:val="0"/>
          <w:numId w:val="2"/>
        </w:numPr>
        <w:spacing w:before="40" w:after="40"/>
      </w:pPr>
      <w:r>
        <w:rPr>
          <w:rFonts w:ascii="Arial" w:cs="Arial" w:eastAsia="Arial" w:hAnsi="Arial"/>
          <w:color w:val="1F2937"/>
          <w:sz w:val="20"/>
          <w:szCs w:val="20"/>
        </w:rPr>
        <w:t xml:space="preserve">Access event logistics and setup schedule</w:t>
      </w:r>
    </w:p>
    <w:p>
      <w:pPr>
        <w:spacing w:before="120" w:after="0"/>
      </w:pPr>
      <w:r>
        <w:t xml:space="preserve"/>
      </w:r>
    </w:p>
    <w:p>
      <w:pPr>
        <w:pStyle w:val="Heading2"/>
        <w:spacing w:before="320" w:after="160"/>
      </w:pPr>
      <w:r>
        <w:rPr>
          <w:rFonts w:ascii="Arial" w:cs="Arial" w:eastAsia="Arial" w:hAnsi="Arial"/>
          <w:b/>
          <w:bCs/>
          <w:color w:val="0694A2"/>
          <w:sz w:val="28"/>
          <w:szCs w:val="28"/>
        </w:rPr>
        <w:t xml:space="preserve">2.5 Staff / Moderator</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0694A2" w:val="clear"/>
          </w:tcPr>
          <w:p>
            <w:r>
              <w:t xml:space="preserve"/>
            </w:r>
          </w:p>
        </w:tc>
        <w:tc>
          <w:tcPr>
            <w:tcW w:type="dxa" w:w="9080"/>
            <w:tcBorders>
              <w:top w:val="none" w:color="FFFFFF" w:sz="0"/>
              <w:left w:val="none" w:color="FFFFFF" w:sz="0"/>
              <w:bottom w:val="none" w:color="FFFFFF" w:sz="0"/>
              <w:right w:val="none" w:color="FFFFFF" w:sz="0"/>
            </w:tcBorders>
            <w:shd w:fill="EBF5FF" w:val="clear"/>
            <w:tcMar>
              <w:top w:type="dxa" w:w="120"/>
              <w:left w:type="dxa" w:w="200"/>
              <w:bottom w:type="dxa" w:w="120"/>
              <w:right w:type="dxa" w:w="200"/>
            </w:tcMar>
          </w:tcPr>
          <w:p>
            <w:pPr>
              <w:spacing w:before="0" w:after="40"/>
            </w:pPr>
            <w:r>
              <w:rPr>
                <w:rFonts w:ascii="Arial" w:cs="Arial" w:eastAsia="Arial" w:hAnsi="Arial"/>
                <w:b/>
                <w:bCs/>
                <w:color w:val="0694A2"/>
                <w:sz w:val="20"/>
                <w:szCs w:val="20"/>
              </w:rPr>
              <w:t xml:space="preserve">Role Description</w:t>
            </w:r>
          </w:p>
          <w:p>
            <w:pPr>
              <w:spacing w:before="0" w:after="0"/>
            </w:pPr>
            <w:r>
              <w:rPr>
                <w:rFonts w:ascii="Arial" w:cs="Arial" w:eastAsia="Arial" w:hAnsi="Arial"/>
                <w:color w:val="1F2937"/>
                <w:sz w:val="20"/>
                <w:szCs w:val="20"/>
              </w:rPr>
              <w:t xml:space="preserve">Staff are invited by Organizers to assist in event operations. Their permissions are scoped to a single event and configured by the Organizer.</w:t>
            </w:r>
          </w:p>
        </w:tc>
      </w:tr>
    </w:tbl>
    <w:p>
      <w:pPr>
        <w:spacing w:before="80" w:after="0"/>
      </w:pPr>
      <w:r>
        <w:t xml:space="preserve"/>
      </w:r>
    </w:p>
    <w:p>
      <w:pPr>
        <w:pStyle w:val="Heading3"/>
        <w:spacing w:before="240" w:after="120"/>
      </w:pPr>
      <w:r>
        <w:rPr>
          <w:rFonts w:ascii="Arial" w:cs="Arial" w:eastAsia="Arial" w:hAnsi="Arial"/>
          <w:b/>
          <w:bCs/>
          <w:color w:val="1E2A3B"/>
          <w:sz w:val="24"/>
          <w:szCs w:val="24"/>
        </w:rPr>
        <w:t xml:space="preserve">Permissions</w:t>
      </w:r>
    </w:p>
    <w:p>
      <w:pPr>
        <w:pStyle w:val="ListParagraph"/>
        <w:numPr>
          <w:ilvl w:val="0"/>
          <w:numId w:val="2"/>
        </w:numPr>
        <w:spacing w:before="40" w:after="40"/>
      </w:pPr>
      <w:r>
        <w:rPr>
          <w:rFonts w:ascii="Arial" w:cs="Arial" w:eastAsia="Arial" w:hAnsi="Arial"/>
          <w:color w:val="1F2937"/>
          <w:sz w:val="20"/>
          <w:szCs w:val="20"/>
        </w:rPr>
        <w:t xml:space="preserve">Scan QR codes for attendee check-in</w:t>
      </w:r>
    </w:p>
    <w:p>
      <w:pPr>
        <w:pStyle w:val="ListParagraph"/>
        <w:numPr>
          <w:ilvl w:val="0"/>
          <w:numId w:val="2"/>
        </w:numPr>
        <w:spacing w:before="40" w:after="40"/>
      </w:pPr>
      <w:r>
        <w:rPr>
          <w:rFonts w:ascii="Arial" w:cs="Arial" w:eastAsia="Arial" w:hAnsi="Arial"/>
          <w:color w:val="1F2937"/>
          <w:sz w:val="20"/>
          <w:szCs w:val="20"/>
        </w:rPr>
        <w:t xml:space="preserve">Manually override check-in status</w:t>
      </w:r>
    </w:p>
    <w:p>
      <w:pPr>
        <w:pStyle w:val="ListParagraph"/>
        <w:numPr>
          <w:ilvl w:val="0"/>
          <w:numId w:val="2"/>
        </w:numPr>
        <w:spacing w:before="40" w:after="40"/>
      </w:pPr>
      <w:r>
        <w:rPr>
          <w:rFonts w:ascii="Arial" w:cs="Arial" w:eastAsia="Arial" w:hAnsi="Arial"/>
          <w:color w:val="1F2937"/>
          <w:sz w:val="20"/>
          <w:szCs w:val="20"/>
        </w:rPr>
        <w:t xml:space="preserve">View session schedules and speaker details</w:t>
      </w:r>
    </w:p>
    <w:p>
      <w:pPr>
        <w:pStyle w:val="ListParagraph"/>
        <w:numPr>
          <w:ilvl w:val="0"/>
          <w:numId w:val="2"/>
        </w:numPr>
        <w:spacing w:before="40" w:after="40"/>
      </w:pPr>
      <w:r>
        <w:rPr>
          <w:rFonts w:ascii="Arial" w:cs="Arial" w:eastAsia="Arial" w:hAnsi="Arial"/>
          <w:color w:val="1F2937"/>
          <w:sz w:val="20"/>
          <w:szCs w:val="20"/>
        </w:rPr>
        <w:t xml:space="preserve">Flag incidents or issues to the Organizer</w:t>
      </w:r>
    </w:p>
    <w:p>
      <w:pPr>
        <w:pStyle w:val="ListParagraph"/>
        <w:numPr>
          <w:ilvl w:val="0"/>
          <w:numId w:val="2"/>
        </w:numPr>
        <w:spacing w:before="40" w:after="40"/>
      </w:pPr>
      <w:r>
        <w:rPr>
          <w:rFonts w:ascii="Arial" w:cs="Arial" w:eastAsia="Arial" w:hAnsi="Arial"/>
          <w:color w:val="1F2937"/>
          <w:sz w:val="20"/>
          <w:szCs w:val="20"/>
        </w:rPr>
        <w:t xml:space="preserve">Access read-only attendee list for assigned sessions</w:t>
      </w:r>
    </w:p>
    <w:p>
      <w:pPr>
        <w:spacing w:before="120" w:after="0"/>
      </w:pPr>
      <w:r>
        <w:t xml:space="preserve"/>
      </w:r>
    </w:p>
    <w:p>
      <w:pPr>
        <w:pStyle w:val="Heading2"/>
        <w:spacing w:before="320" w:after="160"/>
      </w:pPr>
      <w:r>
        <w:rPr>
          <w:rFonts w:ascii="Arial" w:cs="Arial" w:eastAsia="Arial" w:hAnsi="Arial"/>
          <w:b/>
          <w:bCs/>
          <w:color w:val="7E3AF2"/>
          <w:sz w:val="28"/>
          <w:szCs w:val="28"/>
        </w:rPr>
        <w:t xml:space="preserve">2.6 Attendee (End User)</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7E3AF2" w:val="clear"/>
          </w:tcPr>
          <w:p>
            <w:r>
              <w:t xml:space="preserve"/>
            </w:r>
          </w:p>
        </w:tc>
        <w:tc>
          <w:tcPr>
            <w:tcW w:type="dxa" w:w="9080"/>
            <w:tcBorders>
              <w:top w:val="none" w:color="FFFFFF" w:sz="0"/>
              <w:left w:val="none" w:color="FFFFFF" w:sz="0"/>
              <w:bottom w:val="none" w:color="FFFFFF" w:sz="0"/>
              <w:right w:val="none" w:color="FFFFFF" w:sz="0"/>
            </w:tcBorders>
            <w:shd w:fill="EBF5FF" w:val="clear"/>
            <w:tcMar>
              <w:top w:type="dxa" w:w="120"/>
              <w:left w:type="dxa" w:w="200"/>
              <w:bottom w:type="dxa" w:w="120"/>
              <w:right w:type="dxa" w:w="200"/>
            </w:tcMar>
          </w:tcPr>
          <w:p>
            <w:pPr>
              <w:spacing w:before="0" w:after="40"/>
            </w:pPr>
            <w:r>
              <w:rPr>
                <w:rFonts w:ascii="Arial" w:cs="Arial" w:eastAsia="Arial" w:hAnsi="Arial"/>
                <w:b/>
                <w:bCs/>
                <w:color w:val="7E3AF2"/>
                <w:sz w:val="20"/>
                <w:szCs w:val="20"/>
              </w:rPr>
              <w:t xml:space="preserve">Role Description</w:t>
            </w:r>
          </w:p>
          <w:p>
            <w:pPr>
              <w:spacing w:before="0" w:after="0"/>
            </w:pPr>
            <w:r>
              <w:rPr>
                <w:rFonts w:ascii="Arial" w:cs="Arial" w:eastAsia="Arial" w:hAnsi="Arial"/>
                <w:color w:val="1F2937"/>
                <w:sz w:val="20"/>
                <w:szCs w:val="20"/>
              </w:rPr>
              <w:t xml:space="preserve">Attendees are the end-consumers of the platform. They self-register, discover events, purchase tickets, and interact with event content.</w:t>
            </w:r>
          </w:p>
        </w:tc>
      </w:tr>
    </w:tbl>
    <w:p>
      <w:pPr>
        <w:spacing w:before="80" w:after="0"/>
      </w:pPr>
      <w:r>
        <w:t xml:space="preserve"/>
      </w:r>
    </w:p>
    <w:p>
      <w:pPr>
        <w:pStyle w:val="Heading3"/>
        <w:spacing w:before="240" w:after="120"/>
      </w:pPr>
      <w:r>
        <w:rPr>
          <w:rFonts w:ascii="Arial" w:cs="Arial" w:eastAsia="Arial" w:hAnsi="Arial"/>
          <w:b/>
          <w:bCs/>
          <w:color w:val="1E2A3B"/>
          <w:sz w:val="24"/>
          <w:szCs w:val="24"/>
        </w:rPr>
        <w:t xml:space="preserve">Permissions</w:t>
      </w:r>
    </w:p>
    <w:p>
      <w:pPr>
        <w:pStyle w:val="ListParagraph"/>
        <w:numPr>
          <w:ilvl w:val="0"/>
          <w:numId w:val="2"/>
        </w:numPr>
        <w:spacing w:before="40" w:after="40"/>
      </w:pPr>
      <w:r>
        <w:rPr>
          <w:rFonts w:ascii="Arial" w:cs="Arial" w:eastAsia="Arial" w:hAnsi="Arial"/>
          <w:color w:val="1F2937"/>
          <w:sz w:val="20"/>
          <w:szCs w:val="20"/>
        </w:rPr>
        <w:t xml:space="preserve">Register and manage personal profile</w:t>
      </w:r>
    </w:p>
    <w:p>
      <w:pPr>
        <w:pStyle w:val="ListParagraph"/>
        <w:numPr>
          <w:ilvl w:val="0"/>
          <w:numId w:val="2"/>
        </w:numPr>
        <w:spacing w:before="40" w:after="40"/>
      </w:pPr>
      <w:r>
        <w:rPr>
          <w:rFonts w:ascii="Arial" w:cs="Arial" w:eastAsia="Arial" w:hAnsi="Arial"/>
          <w:color w:val="1F2937"/>
          <w:sz w:val="20"/>
          <w:szCs w:val="20"/>
        </w:rPr>
        <w:t xml:space="preserve">Browse and search all public events</w:t>
      </w:r>
    </w:p>
    <w:p>
      <w:pPr>
        <w:pStyle w:val="ListParagraph"/>
        <w:numPr>
          <w:ilvl w:val="0"/>
          <w:numId w:val="2"/>
        </w:numPr>
        <w:spacing w:before="40" w:after="40"/>
      </w:pPr>
      <w:r>
        <w:rPr>
          <w:rFonts w:ascii="Arial" w:cs="Arial" w:eastAsia="Arial" w:hAnsi="Arial"/>
          <w:color w:val="1F2937"/>
          <w:sz w:val="20"/>
          <w:szCs w:val="20"/>
        </w:rPr>
        <w:t xml:space="preserve">Purchase and manage tickets (view, transfer, cancel)</w:t>
      </w:r>
    </w:p>
    <w:p>
      <w:pPr>
        <w:pStyle w:val="ListParagraph"/>
        <w:numPr>
          <w:ilvl w:val="0"/>
          <w:numId w:val="2"/>
        </w:numPr>
        <w:spacing w:before="40" w:after="40"/>
      </w:pPr>
      <w:r>
        <w:rPr>
          <w:rFonts w:ascii="Arial" w:cs="Arial" w:eastAsia="Arial" w:hAnsi="Arial"/>
          <w:color w:val="1F2937"/>
          <w:sz w:val="20"/>
          <w:szCs w:val="20"/>
        </w:rPr>
        <w:t xml:space="preserve">Download e-tickets and QR codes</w:t>
      </w:r>
    </w:p>
    <w:p>
      <w:pPr>
        <w:pStyle w:val="ListParagraph"/>
        <w:numPr>
          <w:ilvl w:val="0"/>
          <w:numId w:val="2"/>
        </w:numPr>
        <w:spacing w:before="40" w:after="40"/>
      </w:pPr>
      <w:r>
        <w:rPr>
          <w:rFonts w:ascii="Arial" w:cs="Arial" w:eastAsia="Arial" w:hAnsi="Arial"/>
          <w:color w:val="1F2937"/>
          <w:sz w:val="20"/>
          <w:szCs w:val="20"/>
        </w:rPr>
        <w:t xml:space="preserve">Submit post-event reviews and ratings</w:t>
      </w:r>
    </w:p>
    <w:p>
      <w:pPr>
        <w:pStyle w:val="ListParagraph"/>
        <w:numPr>
          <w:ilvl w:val="0"/>
          <w:numId w:val="2"/>
        </w:numPr>
        <w:spacing w:before="40" w:after="40"/>
      </w:pPr>
      <w:r>
        <w:rPr>
          <w:rFonts w:ascii="Arial" w:cs="Arial" w:eastAsia="Arial" w:hAnsi="Arial"/>
          <w:color w:val="1F2937"/>
          <w:sz w:val="20"/>
          <w:szCs w:val="20"/>
        </w:rPr>
        <w:t xml:space="preserve">Manage notification preferences</w:t>
      </w:r>
    </w:p>
    <w:p>
      <w:pPr>
        <w:spacing w:before="160" w:after="0"/>
      </w:pPr>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B" w:val="clear"/>
            <w:tcMar>
              <w:top w:type="dxa" w:w="160"/>
              <w:left w:type="dxa" w:w="240"/>
              <w:bottom w:type="dxa" w:w="160"/>
              <w:right w:type="dxa" w:w="240"/>
            </w:tcMar>
          </w:tcPr>
          <w:p>
            <w:pPr>
              <w:jc w:val="center"/>
            </w:pPr>
            <w:r>
              <w:rPr>
                <w:rFonts w:ascii="Arial" w:cs="Arial" w:eastAsia="Arial" w:hAnsi="Arial"/>
                <w:b/>
                <w:bCs/>
                <w:color w:val="FFFFFF"/>
                <w:sz w:val="28"/>
                <w:szCs w:val="28"/>
              </w:rPr>
              <w:t xml:space="preserve">SECTION 3 — COMPLETE MODULE DOCUMENTATION</w:t>
            </w:r>
          </w:p>
        </w:tc>
      </w:tr>
    </w:tbl>
    <w:p>
      <w:pPr>
        <w:spacing w:before="120" w:after="0"/>
      </w:pPr>
      <w:r>
        <w:t xml:space="preserve"/>
      </w:r>
    </w:p>
    <w:p>
      <w:pPr>
        <w:pStyle w:val="Heading1"/>
        <w:pBdr>
          <w:bottom w:val="single" w:color="1A56DB" w:sz="4" w:space="6"/>
        </w:pBdr>
        <w:spacing w:before="400" w:after="200"/>
      </w:pPr>
      <w:r>
        <w:rPr>
          <w:rFonts w:ascii="Arial" w:cs="Arial" w:eastAsia="Arial" w:hAnsi="Arial"/>
          <w:b/>
          <w:bCs/>
          <w:color w:val="1A56DB"/>
          <w:sz w:val="36"/>
          <w:szCs w:val="36"/>
        </w:rPr>
        <w:t xml:space="preserve">3. All Platform Modules — In-Depth</w:t>
      </w:r>
    </w:p>
    <w:p>
      <w:pPr>
        <w:spacing w:before="60" w:after="60" w:line="320"/>
      </w:pPr>
      <w:r>
        <w:rPr>
          <w:rFonts w:ascii="Arial" w:cs="Arial" w:eastAsia="Arial" w:hAnsi="Arial"/>
          <w:color w:val="1F2937"/>
          <w:sz w:val="20"/>
          <w:szCs w:val="20"/>
        </w:rPr>
        <w:t xml:space="preserve">MVEMS is architected around 12 independent modules. Each module owns its domain logic, its database schema, and its API surface. Modules communicate via internal service calls or an event bus (for async operations).</w:t>
      </w:r>
    </w:p>
    <w:p>
      <w:pPr>
        <w:spacing w:before="80" w:after="0"/>
      </w:pPr>
      <w: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400"/>
        <w:gridCol w:w="2900"/>
        <w:gridCol w:w="1500"/>
        <w:gridCol w:w="2000"/>
        <w:gridCol w:w="1200"/>
      </w:tblGrid>
      <w:tr>
        <w:trPr>
          <w:tblHeader/>
        </w:trPr>
        <w:tc>
          <w:tcPr>
            <w:tcW w:type="dxa" w:w="40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w:t>
            </w:r>
          </w:p>
        </w:tc>
        <w:tc>
          <w:tcPr>
            <w:tcW w:type="dxa" w:w="290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Module</w:t>
            </w:r>
          </w:p>
        </w:tc>
        <w:tc>
          <w:tcPr>
            <w:tcW w:type="dxa" w:w="150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Domain</w:t>
            </w:r>
          </w:p>
        </w:tc>
        <w:tc>
          <w:tcPr>
            <w:tcW w:type="dxa" w:w="200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Primary Users</w:t>
            </w:r>
          </w:p>
        </w:tc>
        <w:tc>
          <w:tcPr>
            <w:tcW w:type="dxa" w:w="120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Complexity</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01</w:t>
            </w:r>
          </w:p>
        </w:tc>
        <w:tc>
          <w:tcPr>
            <w:tcW w:type="dxa" w:w="2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Authentication &amp; Authorization</w:t>
            </w:r>
          </w:p>
        </w:tc>
        <w:tc>
          <w:tcPr>
            <w:tcW w:type="dxa" w:w="1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Identity</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All Roles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High</w:t>
            </w:r>
          </w:p>
        </w:tc>
      </w:tr>
      <w:tr>
        <w:tc>
          <w:tcPr>
            <w:tcW w:type="dxa" w:w="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02</w:t>
            </w:r>
          </w:p>
        </w:tc>
        <w:tc>
          <w:tcPr>
            <w:tcW w:type="dxa" w:w="29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User &amp; Profile Management</w:t>
            </w:r>
          </w:p>
        </w:tc>
        <w:tc>
          <w:tcPr>
            <w:tcW w:type="dxa" w:w="15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Identity</w:t>
            </w:r>
          </w:p>
        </w:tc>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All Roles</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Medium</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03</w:t>
            </w:r>
          </w:p>
        </w:tc>
        <w:tc>
          <w:tcPr>
            <w:tcW w:type="dxa" w:w="2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Event Management</w:t>
            </w:r>
          </w:p>
        </w:tc>
        <w:tc>
          <w:tcPr>
            <w:tcW w:type="dxa" w:w="1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Core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Organizer, Admin</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High</w:t>
            </w:r>
          </w:p>
        </w:tc>
      </w:tr>
      <w:tr>
        <w:tc>
          <w:tcPr>
            <w:tcW w:type="dxa" w:w="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04</w:t>
            </w:r>
          </w:p>
        </w:tc>
        <w:tc>
          <w:tcPr>
            <w:tcW w:type="dxa" w:w="29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Ticketing System</w:t>
            </w:r>
          </w:p>
        </w:tc>
        <w:tc>
          <w:tcPr>
            <w:tcW w:type="dxa" w:w="15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Core</w:t>
            </w:r>
          </w:p>
        </w:tc>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Organizer, Attendee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High</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05</w:t>
            </w:r>
          </w:p>
        </w:tc>
        <w:tc>
          <w:tcPr>
            <w:tcW w:type="dxa" w:w="2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Seat Booking Engine</w:t>
            </w:r>
          </w:p>
        </w:tc>
        <w:tc>
          <w:tcPr>
            <w:tcW w:type="dxa" w:w="1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Core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Attendee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Critical</w:t>
            </w:r>
          </w:p>
        </w:tc>
      </w:tr>
      <w:tr>
        <w:tc>
          <w:tcPr>
            <w:tcW w:type="dxa" w:w="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06</w:t>
            </w:r>
          </w:p>
        </w:tc>
        <w:tc>
          <w:tcPr>
            <w:tcW w:type="dxa" w:w="29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Order Management</w:t>
            </w:r>
          </w:p>
        </w:tc>
        <w:tc>
          <w:tcPr>
            <w:tcW w:type="dxa" w:w="15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Transaction</w:t>
            </w:r>
          </w:p>
        </w:tc>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Attendee, Organizer</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High</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07</w:t>
            </w:r>
          </w:p>
        </w:tc>
        <w:tc>
          <w:tcPr>
            <w:tcW w:type="dxa" w:w="2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Payment &amp; Refund System</w:t>
            </w:r>
          </w:p>
        </w:tc>
        <w:tc>
          <w:tcPr>
            <w:tcW w:type="dxa" w:w="1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Transaction</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All</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Critical</w:t>
            </w:r>
          </w:p>
        </w:tc>
      </w:tr>
      <w:tr>
        <w:tc>
          <w:tcPr>
            <w:tcW w:type="dxa" w:w="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08</w:t>
            </w:r>
          </w:p>
        </w:tc>
        <w:tc>
          <w:tcPr>
            <w:tcW w:type="dxa" w:w="29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Notification System</w:t>
            </w:r>
          </w:p>
        </w:tc>
        <w:tc>
          <w:tcPr>
            <w:tcW w:type="dxa" w:w="15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Communication</w:t>
            </w:r>
          </w:p>
        </w:tc>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All</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Medium</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09</w:t>
            </w:r>
          </w:p>
        </w:tc>
        <w:tc>
          <w:tcPr>
            <w:tcW w:type="dxa" w:w="2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Real-Time System</w:t>
            </w:r>
          </w:p>
        </w:tc>
        <w:tc>
          <w:tcPr>
            <w:tcW w:type="dxa" w:w="1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Infrastructure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All</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High</w:t>
            </w:r>
          </w:p>
        </w:tc>
      </w:tr>
      <w:tr>
        <w:tc>
          <w:tcPr>
            <w:tcW w:type="dxa" w:w="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10</w:t>
            </w:r>
          </w:p>
        </w:tc>
        <w:tc>
          <w:tcPr>
            <w:tcW w:type="dxa" w:w="29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Analytics &amp; Reporting</w:t>
            </w:r>
          </w:p>
        </w:tc>
        <w:tc>
          <w:tcPr>
            <w:tcW w:type="dxa" w:w="15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Intelligence</w:t>
            </w:r>
          </w:p>
        </w:tc>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Organizer, Admin</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High</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11</w:t>
            </w:r>
          </w:p>
        </w:tc>
        <w:tc>
          <w:tcPr>
            <w:tcW w:type="dxa" w:w="2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Vendor Management</w:t>
            </w:r>
          </w:p>
        </w:tc>
        <w:tc>
          <w:tcPr>
            <w:tcW w:type="dxa" w:w="1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Ecosystem</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Vendor, Organizer</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Medium</w:t>
            </w:r>
          </w:p>
        </w:tc>
      </w:tr>
      <w:tr>
        <w:tc>
          <w:tcPr>
            <w:tcW w:type="dxa" w:w="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12</w:t>
            </w:r>
          </w:p>
        </w:tc>
        <w:tc>
          <w:tcPr>
            <w:tcW w:type="dxa" w:w="29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Review &amp; Feedback System</w:t>
            </w:r>
          </w:p>
        </w:tc>
        <w:tc>
          <w:tcPr>
            <w:tcW w:type="dxa" w:w="15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Community</w:t>
            </w:r>
          </w:p>
        </w:tc>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Attendee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Low</w:t>
            </w:r>
          </w:p>
        </w:tc>
      </w:tr>
    </w:tbl>
    <w:p>
      <w:pPr>
        <w:spacing w:before="200" w:after="0"/>
      </w:pPr>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6DB" w:val="clear"/>
            <w:tcMar>
              <w:top w:type="dxa" w:w="160"/>
              <w:left w:type="dxa" w:w="240"/>
              <w:bottom w:type="dxa" w:w="160"/>
              <w:right w:type="dxa" w:w="240"/>
            </w:tcMar>
          </w:tcPr>
          <w:p>
            <w:pPr>
              <w:jc w:val="center"/>
            </w:pPr>
            <w:r>
              <w:rPr>
                <w:rFonts w:ascii="Arial" w:cs="Arial" w:eastAsia="Arial" w:hAnsi="Arial"/>
                <w:b/>
                <w:bCs/>
                <w:color w:val="FFFFFF"/>
                <w:sz w:val="28"/>
                <w:szCs w:val="28"/>
              </w:rPr>
              <w:t xml:space="preserve">MODULE 01 — AUTHENTICATION &amp; AUTHORIZATION</w:t>
            </w:r>
          </w:p>
        </w:tc>
      </w:tr>
    </w:tbl>
    <w:p>
      <w:pPr>
        <w:spacing w:before="120" w:after="0"/>
      </w:pPr>
      <w:r>
        <w:t xml:space="preserve"/>
      </w:r>
    </w:p>
    <w:p>
      <w:pPr>
        <w:pStyle w:val="Heading1"/>
        <w:pBdr>
          <w:bottom w:val="single" w:color="1A56DB" w:sz="4" w:space="6"/>
        </w:pBdr>
        <w:spacing w:before="400" w:after="200"/>
      </w:pPr>
      <w:r>
        <w:rPr>
          <w:rFonts w:ascii="Arial" w:cs="Arial" w:eastAsia="Arial" w:hAnsi="Arial"/>
          <w:b/>
          <w:bCs/>
          <w:color w:val="1A56DB"/>
          <w:sz w:val="36"/>
          <w:szCs w:val="36"/>
        </w:rPr>
        <w:t xml:space="preserve">Module 01: Authentication &amp; Authorization</w:t>
      </w:r>
    </w:p>
    <w:p>
      <w:pPr>
        <w:spacing w:before="60" w:after="60" w:line="320"/>
      </w:pPr>
      <w:r>
        <w:rPr>
          <w:rFonts w:ascii="Arial" w:cs="Arial" w:eastAsia="Arial" w:hAnsi="Arial"/>
          <w:color w:val="1F2937"/>
          <w:sz w:val="20"/>
          <w:szCs w:val="20"/>
        </w:rPr>
        <w:t xml:space="preserve">The Auth module is the security gateway for the entire platform. It handles identity verification, session management, multi-factor authentication, and token lifecycle. All subsequent modules depend on tokens issued by this module.</w:t>
      </w:r>
    </w:p>
    <w:p>
      <w:pPr>
        <w:spacing w:before="80" w:after="0"/>
      </w:pPr>
      <w:r>
        <w:t xml:space="preserve"/>
      </w:r>
    </w:p>
    <w:p>
      <w:pPr>
        <w:pStyle w:val="Heading2"/>
        <w:spacing w:before="320" w:after="160"/>
      </w:pPr>
      <w:r>
        <w:rPr>
          <w:rFonts w:ascii="Arial" w:cs="Arial" w:eastAsia="Arial" w:hAnsi="Arial"/>
          <w:b/>
          <w:bCs/>
          <w:color w:val="1A56DB"/>
          <w:sz w:val="28"/>
          <w:szCs w:val="28"/>
        </w:rPr>
        <w:t xml:space="preserve">01.1 Feature List</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100"/>
        <w:gridCol w:w="2000"/>
        <w:gridCol w:w="4500"/>
        <w:gridCol w:w="760"/>
      </w:tblGrid>
      <w:tr>
        <w:trPr>
          <w:tblHeader/>
        </w:trPr>
        <w:tc>
          <w:tcPr>
            <w:tcW w:type="dxa" w:w="110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Feature ID</w:t>
            </w:r>
          </w:p>
        </w:tc>
        <w:tc>
          <w:tcPr>
            <w:tcW w:type="dxa" w:w="200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Feature Name</w:t>
            </w:r>
          </w:p>
        </w:tc>
        <w:tc>
          <w:tcPr>
            <w:tcW w:type="dxa" w:w="450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Description</w:t>
            </w:r>
          </w:p>
        </w:tc>
        <w:tc>
          <w:tcPr>
            <w:tcW w:type="dxa" w:w="76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Priority</w:t>
            </w:r>
          </w:p>
        </w:tc>
      </w:tr>
      <w:tr>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AUTH-01</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Email/Password Registration</w:t>
            </w:r>
          </w:p>
        </w:tc>
        <w:tc>
          <w:tcPr>
            <w:tcW w:type="dxa" w:w="4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Standard credential-based signup with email verification OTP</w:t>
            </w:r>
          </w:p>
        </w:tc>
        <w:tc>
          <w:tcPr>
            <w:tcW w:type="dxa" w:w="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P0</w:t>
            </w:r>
          </w:p>
        </w:tc>
      </w:tr>
      <w:tr>
        <w:tc>
          <w:tcPr>
            <w:tcW w:type="dxa" w:w="11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AUTH-02</w:t>
            </w:r>
          </w:p>
        </w:tc>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Social OAuth Login</w:t>
            </w:r>
          </w:p>
        </w:tc>
        <w:tc>
          <w:tcPr>
            <w:tcW w:type="dxa" w:w="45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Google, Facebook OAuth 2.0 login (JWT issued post-auth)</w:t>
            </w:r>
          </w:p>
        </w:tc>
        <w:tc>
          <w:tcPr>
            <w:tcW w:type="dxa" w:w="7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P1</w:t>
            </w:r>
          </w:p>
        </w:tc>
      </w:tr>
      <w:tr>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AUTH-03</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JWT Access Token</w:t>
            </w:r>
          </w:p>
        </w:tc>
        <w:tc>
          <w:tcPr>
            <w:tcW w:type="dxa" w:w="4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Short-lived (15 min) signed JWT issued on login</w:t>
            </w:r>
          </w:p>
        </w:tc>
        <w:tc>
          <w:tcPr>
            <w:tcW w:type="dxa" w:w="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P0</w:t>
            </w:r>
          </w:p>
        </w:tc>
      </w:tr>
      <w:tr>
        <w:tc>
          <w:tcPr>
            <w:tcW w:type="dxa" w:w="11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AUTH-04</w:t>
            </w:r>
          </w:p>
        </w:tc>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Refresh Token</w:t>
            </w:r>
          </w:p>
        </w:tc>
        <w:tc>
          <w:tcPr>
            <w:tcW w:type="dxa" w:w="45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Long-lived (7-day) token stored in HttpOnly cookie</w:t>
            </w:r>
          </w:p>
        </w:tc>
        <w:tc>
          <w:tcPr>
            <w:tcW w:type="dxa" w:w="7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P0</w:t>
            </w:r>
          </w:p>
        </w:tc>
      </w:tr>
      <w:tr>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AUTH-05</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Multi-Factor Authentication</w:t>
            </w:r>
          </w:p>
        </w:tc>
        <w:tc>
          <w:tcPr>
            <w:tcW w:type="dxa" w:w="4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TOTP (Google Authenticator) and email OTP support</w:t>
            </w:r>
          </w:p>
        </w:tc>
        <w:tc>
          <w:tcPr>
            <w:tcW w:type="dxa" w:w="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P1</w:t>
            </w:r>
          </w:p>
        </w:tc>
      </w:tr>
      <w:tr>
        <w:tc>
          <w:tcPr>
            <w:tcW w:type="dxa" w:w="11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AUTH-06</w:t>
            </w:r>
          </w:p>
        </w:tc>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Role Assignment</w:t>
            </w:r>
          </w:p>
        </w:tc>
        <w:tc>
          <w:tcPr>
            <w:tcW w:type="dxa" w:w="45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Super Admin assigns roles; Organizer role via application flow</w:t>
            </w:r>
          </w:p>
        </w:tc>
        <w:tc>
          <w:tcPr>
            <w:tcW w:type="dxa" w:w="7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P0</w:t>
            </w:r>
          </w:p>
        </w:tc>
      </w:tr>
      <w:tr>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AUTH-07</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Password Reset</w:t>
            </w:r>
          </w:p>
        </w:tc>
        <w:tc>
          <w:tcPr>
            <w:tcW w:type="dxa" w:w="4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Secure token-based password reset via email link (15 min expiry)</w:t>
            </w:r>
          </w:p>
        </w:tc>
        <w:tc>
          <w:tcPr>
            <w:tcW w:type="dxa" w:w="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P0</w:t>
            </w:r>
          </w:p>
        </w:tc>
      </w:tr>
      <w:tr>
        <w:tc>
          <w:tcPr>
            <w:tcW w:type="dxa" w:w="11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AUTH-08</w:t>
            </w:r>
          </w:p>
        </w:tc>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Session Revocation</w:t>
            </w:r>
          </w:p>
        </w:tc>
        <w:tc>
          <w:tcPr>
            <w:tcW w:type="dxa" w:w="45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Admin can force-logout any user; token blacklist via Redis</w:t>
            </w:r>
          </w:p>
        </w:tc>
        <w:tc>
          <w:tcPr>
            <w:tcW w:type="dxa" w:w="7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P1</w:t>
            </w:r>
          </w:p>
        </w:tc>
      </w:tr>
      <w:tr>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AUTH-09</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Rate Limiting</w:t>
            </w:r>
          </w:p>
        </w:tc>
        <w:tc>
          <w:tcPr>
            <w:tcW w:type="dxa" w:w="4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5 failed login attempts triggers 15-min lockout</w:t>
            </w:r>
          </w:p>
        </w:tc>
        <w:tc>
          <w:tcPr>
            <w:tcW w:type="dxa" w:w="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P0</w:t>
            </w:r>
          </w:p>
        </w:tc>
      </w:tr>
      <w:tr>
        <w:tc>
          <w:tcPr>
            <w:tcW w:type="dxa" w:w="11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AUTH-10</w:t>
            </w:r>
          </w:p>
        </w:tc>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Audit Log</w:t>
            </w:r>
          </w:p>
        </w:tc>
        <w:tc>
          <w:tcPr>
            <w:tcW w:type="dxa" w:w="45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All auth events (login, logout, password change) are logged</w:t>
            </w:r>
          </w:p>
        </w:tc>
        <w:tc>
          <w:tcPr>
            <w:tcW w:type="dxa" w:w="7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P1</w:t>
            </w:r>
          </w:p>
        </w:tc>
      </w:tr>
    </w:tbl>
    <w:p>
      <w:pPr>
        <w:spacing w:before="120" w:after="0"/>
      </w:pPr>
      <w:r>
        <w:t xml:space="preserve"/>
      </w:r>
    </w:p>
    <w:p>
      <w:pPr>
        <w:pStyle w:val="Heading2"/>
        <w:spacing w:before="320" w:after="160"/>
      </w:pPr>
      <w:r>
        <w:rPr>
          <w:rFonts w:ascii="Arial" w:cs="Arial" w:eastAsia="Arial" w:hAnsi="Arial"/>
          <w:b/>
          <w:bCs/>
          <w:color w:val="1A56DB"/>
          <w:sz w:val="28"/>
          <w:szCs w:val="28"/>
        </w:rPr>
        <w:t xml:space="preserve">01.2 Authentication Flow</w:t>
      </w:r>
    </w:p>
    <w:p>
      <w:pPr>
        <w:pStyle w:val="Heading3"/>
        <w:spacing w:before="240" w:after="120"/>
      </w:pPr>
      <w:r>
        <w:rPr>
          <w:rFonts w:ascii="Arial" w:cs="Arial" w:eastAsia="Arial" w:hAnsi="Arial"/>
          <w:b/>
          <w:bCs/>
          <w:color w:val="1E2A3B"/>
          <w:sz w:val="24"/>
          <w:szCs w:val="24"/>
        </w:rPr>
        <w:t xml:space="preserve">Standard Login Flow</w:t>
      </w:r>
    </w:p>
    <w:p>
      <w:pPr>
        <w:pStyle w:val="ListParagraph"/>
        <w:numPr>
          <w:ilvl w:val="0"/>
          <w:numId w:val="3"/>
        </w:numPr>
        <w:spacing w:before="40" w:after="40"/>
      </w:pPr>
      <w:r>
        <w:rPr>
          <w:rFonts w:ascii="Arial" w:cs="Arial" w:eastAsia="Arial" w:hAnsi="Arial"/>
          <w:color w:val="1F2937"/>
          <w:sz w:val="20"/>
          <w:szCs w:val="20"/>
        </w:rPr>
        <w:t xml:space="preserve">User submits email + password to POST /api/auth/login</w:t>
      </w:r>
    </w:p>
    <w:p>
      <w:pPr>
        <w:pStyle w:val="ListParagraph"/>
        <w:numPr>
          <w:ilvl w:val="0"/>
          <w:numId w:val="3"/>
        </w:numPr>
        <w:spacing w:before="40" w:after="40"/>
      </w:pPr>
      <w:r>
        <w:rPr>
          <w:rFonts w:ascii="Arial" w:cs="Arial" w:eastAsia="Arial" w:hAnsi="Arial"/>
          <w:color w:val="1F2937"/>
          <w:sz w:val="20"/>
          <w:szCs w:val="20"/>
        </w:rPr>
        <w:t xml:space="preserve">System validates credentials against bcrypt hash</w:t>
      </w:r>
    </w:p>
    <w:p>
      <w:pPr>
        <w:pStyle w:val="ListParagraph"/>
        <w:numPr>
          <w:ilvl w:val="0"/>
          <w:numId w:val="3"/>
        </w:numPr>
        <w:spacing w:before="40" w:after="40"/>
      </w:pPr>
      <w:r>
        <w:rPr>
          <w:rFonts w:ascii="Arial" w:cs="Arial" w:eastAsia="Arial" w:hAnsi="Arial"/>
          <w:color w:val="1F2937"/>
          <w:sz w:val="20"/>
          <w:szCs w:val="20"/>
        </w:rPr>
        <w:t xml:space="preserve">If MFA enabled: prompt TOTP code, verify against secret</w:t>
      </w:r>
    </w:p>
    <w:p>
      <w:pPr>
        <w:pStyle w:val="ListParagraph"/>
        <w:numPr>
          <w:ilvl w:val="0"/>
          <w:numId w:val="3"/>
        </w:numPr>
        <w:spacing w:before="40" w:after="40"/>
      </w:pPr>
      <w:r>
        <w:rPr>
          <w:rFonts w:ascii="Arial" w:cs="Arial" w:eastAsia="Arial" w:hAnsi="Arial"/>
          <w:color w:val="1F2937"/>
          <w:sz w:val="20"/>
          <w:szCs w:val="20"/>
        </w:rPr>
        <w:t xml:space="preserve">Issue JWT Access Token (15 min) + Refresh Token (7 days)</w:t>
      </w:r>
    </w:p>
    <w:p>
      <w:pPr>
        <w:pStyle w:val="ListParagraph"/>
        <w:numPr>
          <w:ilvl w:val="0"/>
          <w:numId w:val="3"/>
        </w:numPr>
        <w:spacing w:before="40" w:after="40"/>
      </w:pPr>
      <w:r>
        <w:rPr>
          <w:rFonts w:ascii="Arial" w:cs="Arial" w:eastAsia="Arial" w:hAnsi="Arial"/>
          <w:color w:val="1F2937"/>
          <w:sz w:val="20"/>
          <w:szCs w:val="20"/>
        </w:rPr>
        <w:t xml:space="preserve">Refresh Token stored in HttpOnly, Secure, SameSite=Strict cookie</w:t>
      </w:r>
    </w:p>
    <w:p>
      <w:pPr>
        <w:pStyle w:val="ListParagraph"/>
        <w:numPr>
          <w:ilvl w:val="0"/>
          <w:numId w:val="3"/>
        </w:numPr>
        <w:spacing w:before="40" w:after="40"/>
      </w:pPr>
      <w:r>
        <w:rPr>
          <w:rFonts w:ascii="Arial" w:cs="Arial" w:eastAsia="Arial" w:hAnsi="Arial"/>
          <w:color w:val="1F2937"/>
          <w:sz w:val="20"/>
          <w:szCs w:val="20"/>
        </w:rPr>
        <w:t xml:space="preserve">Access Token returned in response body for API calls</w:t>
      </w:r>
    </w:p>
    <w:p>
      <w:pPr>
        <w:spacing w:before="80" w:after="0"/>
      </w:pPr>
      <w:r>
        <w:t xml:space="preserve"/>
      </w:r>
    </w:p>
    <w:p>
      <w:pPr>
        <w:pStyle w:val="Heading3"/>
        <w:spacing w:before="240" w:after="120"/>
      </w:pPr>
      <w:r>
        <w:rPr>
          <w:rFonts w:ascii="Arial" w:cs="Arial" w:eastAsia="Arial" w:hAnsi="Arial"/>
          <w:b/>
          <w:bCs/>
          <w:color w:val="1E2A3B"/>
          <w:sz w:val="24"/>
          <w:szCs w:val="24"/>
        </w:rPr>
        <w:t xml:space="preserve">Token Refresh Flow</w:t>
      </w:r>
    </w:p>
    <w:p>
      <w:pPr>
        <w:pStyle w:val="ListParagraph"/>
        <w:numPr>
          <w:ilvl w:val="0"/>
          <w:numId w:val="3"/>
        </w:numPr>
        <w:spacing w:before="40" w:after="40"/>
      </w:pPr>
      <w:r>
        <w:rPr>
          <w:rFonts w:ascii="Arial" w:cs="Arial" w:eastAsia="Arial" w:hAnsi="Arial"/>
          <w:color w:val="1F2937"/>
          <w:sz w:val="20"/>
          <w:szCs w:val="20"/>
        </w:rPr>
        <w:t xml:space="preserve">Client sends POST /api/auth/refresh with cookie</w:t>
      </w:r>
    </w:p>
    <w:p>
      <w:pPr>
        <w:pStyle w:val="ListParagraph"/>
        <w:numPr>
          <w:ilvl w:val="0"/>
          <w:numId w:val="3"/>
        </w:numPr>
        <w:spacing w:before="40" w:after="40"/>
      </w:pPr>
      <w:r>
        <w:rPr>
          <w:rFonts w:ascii="Arial" w:cs="Arial" w:eastAsia="Arial" w:hAnsi="Arial"/>
          <w:color w:val="1F2937"/>
          <w:sz w:val="20"/>
          <w:szCs w:val="20"/>
        </w:rPr>
        <w:t xml:space="preserve">Server validates Refresh Token signature + checks blacklist</w:t>
      </w:r>
    </w:p>
    <w:p>
      <w:pPr>
        <w:pStyle w:val="ListParagraph"/>
        <w:numPr>
          <w:ilvl w:val="0"/>
          <w:numId w:val="3"/>
        </w:numPr>
        <w:spacing w:before="40" w:after="40"/>
      </w:pPr>
      <w:r>
        <w:rPr>
          <w:rFonts w:ascii="Arial" w:cs="Arial" w:eastAsia="Arial" w:hAnsi="Arial"/>
          <w:color w:val="1F2937"/>
          <w:sz w:val="20"/>
          <w:szCs w:val="20"/>
        </w:rPr>
        <w:t xml:space="preserve">Issues new Access Token; optionally rotates Refresh Token</w:t>
      </w:r>
    </w:p>
    <w:p>
      <w:pPr>
        <w:spacing w:before="80" w:after="0"/>
      </w:pPr>
      <w:r>
        <w:t xml:space="preserve"/>
      </w:r>
    </w:p>
    <w:p>
      <w:pPr>
        <w:pStyle w:val="Heading2"/>
        <w:spacing w:before="320" w:after="160"/>
      </w:pPr>
      <w:r>
        <w:rPr>
          <w:rFonts w:ascii="Arial" w:cs="Arial" w:eastAsia="Arial" w:hAnsi="Arial"/>
          <w:b/>
          <w:bCs/>
          <w:color w:val="1A56DB"/>
          <w:sz w:val="28"/>
          <w:szCs w:val="28"/>
        </w:rPr>
        <w:t xml:space="preserve">01.3 Security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Control</w:t>
            </w:r>
          </w:p>
        </w:tc>
        <w:tc>
          <w:tcPr>
            <w:tcW w:type="dxa" w:w="320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Implementation</w:t>
            </w:r>
          </w:p>
        </w:tc>
        <w:tc>
          <w:tcPr>
            <w:tcW w:type="dxa" w:w="396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Protects Against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Password Hashing</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bcrypt with cost factor 12</w:t>
            </w:r>
          </w:p>
        </w:tc>
        <w:tc>
          <w:tcPr>
            <w:tcW w:type="dxa" w:w="3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Credential theft</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Rate Limiting</w:t>
            </w:r>
          </w:p>
        </w:tc>
        <w:tc>
          <w:tcPr>
            <w:tcW w:type="dxa" w:w="3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5 attempts / 15 min lockout (Redis counter)</w:t>
            </w:r>
          </w:p>
        </w:tc>
        <w:tc>
          <w:tcPr>
            <w:tcW w:type="dxa" w:w="39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Brute force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Token Blacklist</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Redis SET with TTL matching token expiry</w:t>
            </w:r>
          </w:p>
        </w:tc>
        <w:tc>
          <w:tcPr>
            <w:tcW w:type="dxa" w:w="3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Token replay attacks</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HTTPS Enforcement</w:t>
            </w:r>
          </w:p>
        </w:tc>
        <w:tc>
          <w:tcPr>
            <w:tcW w:type="dxa" w:w="3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HSTS headers + TLS 1.3 only</w:t>
            </w:r>
          </w:p>
        </w:tc>
        <w:tc>
          <w:tcPr>
            <w:tcW w:type="dxa" w:w="39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MITM attacks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Input Sanitization</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Joi schema validation on all auth inputs</w:t>
            </w:r>
          </w:p>
        </w:tc>
        <w:tc>
          <w:tcPr>
            <w:tcW w:type="dxa" w:w="3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Injection attacks</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CSRF Protection</w:t>
            </w:r>
          </w:p>
        </w:tc>
        <w:tc>
          <w:tcPr>
            <w:tcW w:type="dxa" w:w="3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Double-submit cookie pattern on state-changing ops</w:t>
            </w:r>
          </w:p>
        </w:tc>
        <w:tc>
          <w:tcPr>
            <w:tcW w:type="dxa" w:w="39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CSRF attacks</w:t>
            </w:r>
          </w:p>
        </w:tc>
      </w:tr>
    </w:tbl>
    <w:p>
      <w:pPr>
        <w:spacing w:before="160" w:after="0"/>
      </w:pPr>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694A2" w:val="clear"/>
            <w:tcMar>
              <w:top w:type="dxa" w:w="160"/>
              <w:left w:type="dxa" w:w="240"/>
              <w:bottom w:type="dxa" w:w="160"/>
              <w:right w:type="dxa" w:w="240"/>
            </w:tcMar>
          </w:tcPr>
          <w:p>
            <w:pPr>
              <w:jc w:val="center"/>
            </w:pPr>
            <w:r>
              <w:rPr>
                <w:rFonts w:ascii="Arial" w:cs="Arial" w:eastAsia="Arial" w:hAnsi="Arial"/>
                <w:b/>
                <w:bCs/>
                <w:color w:val="FFFFFF"/>
                <w:sz w:val="28"/>
                <w:szCs w:val="28"/>
              </w:rPr>
              <w:t xml:space="preserve">MODULE 02 — USER &amp; PROFILE MANAGEMENT</w:t>
            </w:r>
          </w:p>
        </w:tc>
      </w:tr>
    </w:tbl>
    <w:p>
      <w:pPr>
        <w:spacing w:before="120" w:after="0"/>
      </w:pPr>
      <w:r>
        <w:t xml:space="preserve"/>
      </w:r>
    </w:p>
    <w:p>
      <w:pPr>
        <w:pStyle w:val="Heading1"/>
        <w:pBdr>
          <w:bottom w:val="single" w:color="1A56DB" w:sz="4" w:space="6"/>
        </w:pBdr>
        <w:spacing w:before="400" w:after="200"/>
      </w:pPr>
      <w:r>
        <w:rPr>
          <w:rFonts w:ascii="Arial" w:cs="Arial" w:eastAsia="Arial" w:hAnsi="Arial"/>
          <w:b/>
          <w:bCs/>
          <w:color w:val="1A56DB"/>
          <w:sz w:val="36"/>
          <w:szCs w:val="36"/>
        </w:rPr>
        <w:t xml:space="preserve">Module 02: User &amp; Profile Management</w:t>
      </w:r>
    </w:p>
    <w:p>
      <w:pPr>
        <w:spacing w:before="60" w:after="60" w:line="320"/>
      </w:pPr>
      <w:r>
        <w:rPr>
          <w:rFonts w:ascii="Arial" w:cs="Arial" w:eastAsia="Arial" w:hAnsi="Arial"/>
          <w:color w:val="1F2937"/>
          <w:sz w:val="20"/>
          <w:szCs w:val="20"/>
        </w:rPr>
        <w:t xml:space="preserve">This module manages the identity records of all platform users across all roles. Each role may have an extended profile (e.g., Organizers have a business profile, Vendors have a booth profile).</w:t>
      </w:r>
    </w:p>
    <w:p>
      <w:pPr>
        <w:spacing w:before="80" w:after="0"/>
      </w:pPr>
      <w:r>
        <w:t xml:space="preserve"/>
      </w:r>
    </w:p>
    <w:p>
      <w:pPr>
        <w:pStyle w:val="Heading2"/>
        <w:spacing w:before="320" w:after="160"/>
      </w:pPr>
      <w:r>
        <w:rPr>
          <w:rFonts w:ascii="Arial" w:cs="Arial" w:eastAsia="Arial" w:hAnsi="Arial"/>
          <w:b/>
          <w:bCs/>
          <w:color w:val="1A56DB"/>
          <w:sz w:val="28"/>
          <w:szCs w:val="28"/>
        </w:rPr>
        <w:t xml:space="preserve">02.1 Feature List</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100"/>
        <w:gridCol w:w="2000"/>
        <w:gridCol w:w="4500"/>
        <w:gridCol w:w="760"/>
      </w:tblGrid>
      <w:tr>
        <w:trPr>
          <w:tblHeader/>
        </w:trPr>
        <w:tc>
          <w:tcPr>
            <w:tcW w:type="dxa" w:w="110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Feature ID</w:t>
            </w:r>
          </w:p>
        </w:tc>
        <w:tc>
          <w:tcPr>
            <w:tcW w:type="dxa" w:w="200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Feature Name</w:t>
            </w:r>
          </w:p>
        </w:tc>
        <w:tc>
          <w:tcPr>
            <w:tcW w:type="dxa" w:w="450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Description</w:t>
            </w:r>
          </w:p>
        </w:tc>
        <w:tc>
          <w:tcPr>
            <w:tcW w:type="dxa" w:w="76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Priority</w:t>
            </w:r>
          </w:p>
        </w:tc>
      </w:tr>
      <w:tr>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USR-01</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Profile Creation</w:t>
            </w:r>
          </w:p>
        </w:tc>
        <w:tc>
          <w:tcPr>
            <w:tcW w:type="dxa" w:w="4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Auto-created on registration with default values</w:t>
            </w:r>
          </w:p>
        </w:tc>
        <w:tc>
          <w:tcPr>
            <w:tcW w:type="dxa" w:w="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P0</w:t>
            </w:r>
          </w:p>
        </w:tc>
      </w:tr>
      <w:tr>
        <w:tc>
          <w:tcPr>
            <w:tcW w:type="dxa" w:w="11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USR-02</w:t>
            </w:r>
          </w:p>
        </w:tc>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Profile Update</w:t>
            </w:r>
          </w:p>
        </w:tc>
        <w:tc>
          <w:tcPr>
            <w:tcW w:type="dxa" w:w="45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User edits name, avatar, contact info, bio</w:t>
            </w:r>
          </w:p>
        </w:tc>
        <w:tc>
          <w:tcPr>
            <w:tcW w:type="dxa" w:w="7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P0</w:t>
            </w:r>
          </w:p>
        </w:tc>
      </w:tr>
      <w:tr>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USR-03</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Organizer Business Profile</w:t>
            </w:r>
          </w:p>
        </w:tc>
        <w:tc>
          <w:tcPr>
            <w:tcW w:type="dxa" w:w="4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Legal name, logo, website, social links, bank details</w:t>
            </w:r>
          </w:p>
        </w:tc>
        <w:tc>
          <w:tcPr>
            <w:tcW w:type="dxa" w:w="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P0</w:t>
            </w:r>
          </w:p>
        </w:tc>
      </w:tr>
      <w:tr>
        <w:tc>
          <w:tcPr>
            <w:tcW w:type="dxa" w:w="11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USR-04</w:t>
            </w:r>
          </w:p>
        </w:tc>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Vendor Business Profile</w:t>
            </w:r>
          </w:p>
        </w:tc>
        <w:tc>
          <w:tcPr>
            <w:tcW w:type="dxa" w:w="45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Business name, category, GST/VAT, product types</w:t>
            </w:r>
          </w:p>
        </w:tc>
        <w:tc>
          <w:tcPr>
            <w:tcW w:type="dxa" w:w="7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P0</w:t>
            </w:r>
          </w:p>
        </w:tc>
      </w:tr>
      <w:tr>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USR-05</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Avatar Upload</w:t>
            </w:r>
          </w:p>
        </w:tc>
        <w:tc>
          <w:tcPr>
            <w:tcW w:type="dxa" w:w="4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Image upload with S3 storage; auto-resize to 256x256</w:t>
            </w:r>
          </w:p>
        </w:tc>
        <w:tc>
          <w:tcPr>
            <w:tcW w:type="dxa" w:w="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P1</w:t>
            </w:r>
          </w:p>
        </w:tc>
      </w:tr>
      <w:tr>
        <w:tc>
          <w:tcPr>
            <w:tcW w:type="dxa" w:w="11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USR-06</w:t>
            </w:r>
          </w:p>
        </w:tc>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Notification Preferences</w:t>
            </w:r>
          </w:p>
        </w:tc>
        <w:tc>
          <w:tcPr>
            <w:tcW w:type="dxa" w:w="45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Per-channel opt-in/out (email, SMS, push)</w:t>
            </w:r>
          </w:p>
        </w:tc>
        <w:tc>
          <w:tcPr>
            <w:tcW w:type="dxa" w:w="7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P1</w:t>
            </w:r>
          </w:p>
        </w:tc>
      </w:tr>
      <w:tr>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USR-07</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Account Deactivation</w:t>
            </w:r>
          </w:p>
        </w:tc>
        <w:tc>
          <w:tcPr>
            <w:tcW w:type="dxa" w:w="4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Soft delete; data retained for 90 days per GDPR</w:t>
            </w:r>
          </w:p>
        </w:tc>
        <w:tc>
          <w:tcPr>
            <w:tcW w:type="dxa" w:w="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P1</w:t>
            </w:r>
          </w:p>
        </w:tc>
      </w:tr>
      <w:tr>
        <w:tc>
          <w:tcPr>
            <w:tcW w:type="dxa" w:w="11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USR-08</w:t>
            </w:r>
          </w:p>
        </w:tc>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Admin User Management</w:t>
            </w:r>
          </w:p>
        </w:tc>
        <w:tc>
          <w:tcPr>
            <w:tcW w:type="dxa" w:w="45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Super Admin can search, filter, suspend, delete users</w:t>
            </w:r>
          </w:p>
        </w:tc>
        <w:tc>
          <w:tcPr>
            <w:tcW w:type="dxa" w:w="7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P0</w:t>
            </w:r>
          </w:p>
        </w:tc>
      </w:tr>
      <w:tr>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USR-09</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Organizer Verification</w:t>
            </w:r>
          </w:p>
        </w:tc>
        <w:tc>
          <w:tcPr>
            <w:tcW w:type="dxa" w:w="4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Document upload → Admin review → Verified badge</w:t>
            </w:r>
          </w:p>
        </w:tc>
        <w:tc>
          <w:tcPr>
            <w:tcW w:type="dxa" w:w="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P1</w:t>
            </w:r>
          </w:p>
        </w:tc>
      </w:tr>
      <w:tr>
        <w:tc>
          <w:tcPr>
            <w:tcW w:type="dxa" w:w="11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USR-10</w:t>
            </w:r>
          </w:p>
        </w:tc>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Activity History</w:t>
            </w:r>
          </w:p>
        </w:tc>
        <w:tc>
          <w:tcPr>
            <w:tcW w:type="dxa" w:w="45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Timeline of bookings, reviews, events created</w:t>
            </w:r>
          </w:p>
        </w:tc>
        <w:tc>
          <w:tcPr>
            <w:tcW w:type="dxa" w:w="7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P2</w:t>
            </w:r>
          </w:p>
        </w:tc>
      </w:tr>
    </w:tbl>
    <w:p>
      <w:pPr>
        <w:spacing w:before="120" w:after="0"/>
      </w:pPr>
      <w:r>
        <w:t xml:space="preserve"/>
      </w:r>
    </w:p>
    <w:p>
      <w:pPr>
        <w:pStyle w:val="Heading2"/>
        <w:spacing w:before="320" w:after="160"/>
      </w:pPr>
      <w:r>
        <w:rPr>
          <w:rFonts w:ascii="Arial" w:cs="Arial" w:eastAsia="Arial" w:hAnsi="Arial"/>
          <w:b/>
          <w:bCs/>
          <w:color w:val="1A56DB"/>
          <w:sz w:val="28"/>
          <w:szCs w:val="28"/>
        </w:rPr>
        <w:t xml:space="preserve">02.2 Profile Data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000"/>
        <w:gridCol w:w="4160"/>
      </w:tblGrid>
      <w:tr>
        <w:trPr>
          <w:tblHeader/>
        </w:trPr>
        <w:tc>
          <w:tcPr>
            <w:tcW w:type="dxa" w:w="200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Field</w:t>
            </w:r>
          </w:p>
        </w:tc>
        <w:tc>
          <w:tcPr>
            <w:tcW w:type="dxa" w:w="120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Type</w:t>
            </w:r>
          </w:p>
        </w:tc>
        <w:tc>
          <w:tcPr>
            <w:tcW w:type="dxa" w:w="200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Role</w:t>
            </w:r>
          </w:p>
        </w:tc>
        <w:tc>
          <w:tcPr>
            <w:tcW w:type="dxa" w:w="416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Notes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user_id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UUID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All</w:t>
            </w:r>
          </w:p>
        </w:tc>
        <w:tc>
          <w:tcPr>
            <w:tcW w:type="dxa" w:w="4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Primary key, immutable</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email</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String</w:t>
            </w:r>
          </w:p>
        </w:tc>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All</w:t>
            </w:r>
          </w:p>
        </w:tc>
        <w:tc>
          <w:tcPr>
            <w:tcW w:type="dxa" w:w="4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Unique, verified via OTP</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phone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String</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All</w:t>
            </w:r>
          </w:p>
        </w:tc>
        <w:tc>
          <w:tcPr>
            <w:tcW w:type="dxa" w:w="4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Optional, E.164 format</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full_name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String</w:t>
            </w:r>
          </w:p>
        </w:tc>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All</w:t>
            </w:r>
          </w:p>
        </w:tc>
        <w:tc>
          <w:tcPr>
            <w:tcW w:type="dxa" w:w="4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Max 100 chars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avatar_url</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String</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All</w:t>
            </w:r>
          </w:p>
        </w:tc>
        <w:tc>
          <w:tcPr>
            <w:tcW w:type="dxa" w:w="4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S3 signed URL</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role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Enum</w:t>
            </w:r>
          </w:p>
        </w:tc>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All</w:t>
            </w:r>
          </w:p>
        </w:tc>
        <w:tc>
          <w:tcPr>
            <w:tcW w:type="dxa" w:w="4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SUPER_ADMIN | ORGANIZER | VENDOR | STAFF | ATTENDEE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is_verified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Boolean</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Organizer</w:t>
            </w:r>
          </w:p>
        </w:tc>
        <w:tc>
          <w:tcPr>
            <w:tcW w:type="dxa" w:w="4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Admin-verified business</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business_name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String</w:t>
            </w:r>
          </w:p>
        </w:tc>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Organizer/Vendor</w:t>
            </w:r>
          </w:p>
        </w:tc>
        <w:tc>
          <w:tcPr>
            <w:tcW w:type="dxa" w:w="4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Legal business name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tax_id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String</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Organizer/Vendor</w:t>
            </w:r>
          </w:p>
        </w:tc>
        <w:tc>
          <w:tcPr>
            <w:tcW w:type="dxa" w:w="4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Encrypted at rest</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bank_account</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JSON</w:t>
            </w:r>
          </w:p>
        </w:tc>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Organizer</w:t>
            </w:r>
          </w:p>
        </w:tc>
        <w:tc>
          <w:tcPr>
            <w:tcW w:type="dxa" w:w="4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Encrypted; for payout</w:t>
            </w:r>
          </w:p>
        </w:tc>
      </w:tr>
    </w:tbl>
    <w:p>
      <w:pPr>
        <w:spacing w:before="160" w:after="0"/>
      </w:pPr>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3A008" w:val="clear"/>
            <w:tcMar>
              <w:top w:type="dxa" w:w="160"/>
              <w:left w:type="dxa" w:w="240"/>
              <w:bottom w:type="dxa" w:w="160"/>
              <w:right w:type="dxa" w:w="240"/>
            </w:tcMar>
          </w:tcPr>
          <w:p>
            <w:pPr>
              <w:jc w:val="center"/>
            </w:pPr>
            <w:r>
              <w:rPr>
                <w:rFonts w:ascii="Arial" w:cs="Arial" w:eastAsia="Arial" w:hAnsi="Arial"/>
                <w:b/>
                <w:bCs/>
                <w:color w:val="FFFFFF"/>
                <w:sz w:val="28"/>
                <w:szCs w:val="28"/>
              </w:rPr>
              <w:t xml:space="preserve">MODULE 03 — EVENT MANAGEMENT</w:t>
            </w:r>
          </w:p>
        </w:tc>
      </w:tr>
    </w:tbl>
    <w:p>
      <w:pPr>
        <w:spacing w:before="120" w:after="0"/>
      </w:pPr>
      <w:r>
        <w:t xml:space="preserve"/>
      </w:r>
    </w:p>
    <w:p>
      <w:pPr>
        <w:pStyle w:val="Heading1"/>
        <w:pBdr>
          <w:bottom w:val="single" w:color="1A56DB" w:sz="4" w:space="6"/>
        </w:pBdr>
        <w:spacing w:before="400" w:after="200"/>
      </w:pPr>
      <w:r>
        <w:rPr>
          <w:rFonts w:ascii="Arial" w:cs="Arial" w:eastAsia="Arial" w:hAnsi="Arial"/>
          <w:b/>
          <w:bCs/>
          <w:color w:val="1A56DB"/>
          <w:sz w:val="36"/>
          <w:szCs w:val="36"/>
        </w:rPr>
        <w:t xml:space="preserve">Module 03: Event Management</w:t>
      </w:r>
    </w:p>
    <w:p>
      <w:pPr>
        <w:spacing w:before="60" w:after="60" w:line="320"/>
      </w:pPr>
      <w:r>
        <w:rPr>
          <w:rFonts w:ascii="Arial" w:cs="Arial" w:eastAsia="Arial" w:hAnsi="Arial"/>
          <w:color w:val="1F2937"/>
          <w:sz w:val="20"/>
          <w:szCs w:val="20"/>
        </w:rPr>
        <w:t xml:space="preserve">The Event Management module is the foundational module of the platform. It handles the full lifecycle of an event from draft creation through to archival, supporting physical, virtual, and hybrid event formats.</w:t>
      </w:r>
    </w:p>
    <w:p>
      <w:pPr>
        <w:spacing w:before="80" w:after="0"/>
      </w:pPr>
      <w:r>
        <w:t xml:space="preserve"/>
      </w:r>
    </w:p>
    <w:p>
      <w:pPr>
        <w:pStyle w:val="Heading2"/>
        <w:spacing w:before="320" w:after="160"/>
      </w:pPr>
      <w:r>
        <w:rPr>
          <w:rFonts w:ascii="Arial" w:cs="Arial" w:eastAsia="Arial" w:hAnsi="Arial"/>
          <w:b/>
          <w:bCs/>
          <w:color w:val="1A56DB"/>
          <w:sz w:val="28"/>
          <w:szCs w:val="28"/>
        </w:rPr>
        <w:t xml:space="preserve">03.1 Feature List</w:t>
      </w:r>
    </w:p>
    <w:tbl>
      <w:tblPr>
        <w:tblW w:type="dxa" w:w="86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4700"/>
        <w:gridCol w:w="760"/>
      </w:tblGrid>
      <w:tr>
        <w:trPr>
          <w:tblHeader/>
        </w:trPr>
        <w:tc>
          <w:tcPr>
            <w:tcW w:type="dxa" w:w="100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Feature ID</w:t>
            </w:r>
          </w:p>
        </w:tc>
        <w:tc>
          <w:tcPr>
            <w:tcW w:type="dxa" w:w="220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Feature Name</w:t>
            </w:r>
          </w:p>
        </w:tc>
        <w:tc>
          <w:tcPr>
            <w:tcW w:type="dxa" w:w="470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Description</w:t>
            </w:r>
          </w:p>
        </w:tc>
        <w:tc>
          <w:tcPr>
            <w:tcW w:type="dxa" w:w="76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Priority</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EVT-01</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Event Creation</w:t>
            </w:r>
          </w:p>
        </w:tc>
        <w:tc>
          <w:tcPr>
            <w:tcW w:type="dxa" w:w="4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Multi-step wizard: details, location, tickets, publishing settings</w:t>
            </w:r>
          </w:p>
        </w:tc>
        <w:tc>
          <w:tcPr>
            <w:tcW w:type="dxa" w:w="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P0</w:t>
            </w:r>
          </w:p>
        </w:tc>
      </w:tr>
      <w:tr>
        <w:tc>
          <w:tcPr>
            <w:tcW w:type="dxa" w:w="1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EVT-02</w:t>
            </w:r>
          </w:p>
        </w:tc>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Event Types</w:t>
            </w:r>
          </w:p>
        </w:tc>
        <w:tc>
          <w:tcPr>
            <w:tcW w:type="dxa" w:w="47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Public, Private (invite link), Invite-Only (allowlist)</w:t>
            </w:r>
          </w:p>
        </w:tc>
        <w:tc>
          <w:tcPr>
            <w:tcW w:type="dxa" w:w="7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P0</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EVT-03</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Event Formats</w:t>
            </w:r>
          </w:p>
        </w:tc>
        <w:tc>
          <w:tcPr>
            <w:tcW w:type="dxa" w:w="4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Physical (venue + map), Online (stream URL), Hybrid</w:t>
            </w:r>
          </w:p>
        </w:tc>
        <w:tc>
          <w:tcPr>
            <w:tcW w:type="dxa" w:w="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P0</w:t>
            </w:r>
          </w:p>
        </w:tc>
      </w:tr>
      <w:tr>
        <w:tc>
          <w:tcPr>
            <w:tcW w:type="dxa" w:w="1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EVT-04</w:t>
            </w:r>
          </w:p>
        </w:tc>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Event Lifecycle</w:t>
            </w:r>
          </w:p>
        </w:tc>
        <w:tc>
          <w:tcPr>
            <w:tcW w:type="dxa" w:w="47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Draft &gt; Pending Approval &gt; Published &gt; Live &gt; Completed &gt; Archived</w:t>
            </w:r>
          </w:p>
        </w:tc>
        <w:tc>
          <w:tcPr>
            <w:tcW w:type="dxa" w:w="7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P0</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EVT-05</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Event Duplication</w:t>
            </w:r>
          </w:p>
        </w:tc>
        <w:tc>
          <w:tcPr>
            <w:tcW w:type="dxa" w:w="4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Clone an existing event with all settings for repeat events</w:t>
            </w:r>
          </w:p>
        </w:tc>
        <w:tc>
          <w:tcPr>
            <w:tcW w:type="dxa" w:w="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P1</w:t>
            </w:r>
          </w:p>
        </w:tc>
      </w:tr>
      <w:tr>
        <w:tc>
          <w:tcPr>
            <w:tcW w:type="dxa" w:w="1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EVT-06</w:t>
            </w:r>
          </w:p>
        </w:tc>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Media Upload</w:t>
            </w:r>
          </w:p>
        </w:tc>
        <w:tc>
          <w:tcPr>
            <w:tcW w:type="dxa" w:w="47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Banner, gallery images, promo video (YouTube/Vimeo embed)</w:t>
            </w:r>
          </w:p>
        </w:tc>
        <w:tc>
          <w:tcPr>
            <w:tcW w:type="dxa" w:w="7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P1</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EVT-07</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Event Capacity</w:t>
            </w:r>
          </w:p>
        </w:tc>
        <w:tc>
          <w:tcPr>
            <w:tcW w:type="dxa" w:w="4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Set total capacity; auto-close sales when sold out</w:t>
            </w:r>
          </w:p>
        </w:tc>
        <w:tc>
          <w:tcPr>
            <w:tcW w:type="dxa" w:w="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P0</w:t>
            </w:r>
          </w:p>
        </w:tc>
      </w:tr>
      <w:tr>
        <w:tc>
          <w:tcPr>
            <w:tcW w:type="dxa" w:w="1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EVT-08</w:t>
            </w:r>
          </w:p>
        </w:tc>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Co-Organizers</w:t>
            </w:r>
          </w:p>
        </w:tc>
        <w:tc>
          <w:tcPr>
            <w:tcW w:type="dxa" w:w="47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Invite additional organizers to co-manage an event</w:t>
            </w:r>
          </w:p>
        </w:tc>
        <w:tc>
          <w:tcPr>
            <w:tcW w:type="dxa" w:w="7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P2</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EVT-09</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Event Cancellation</w:t>
            </w:r>
          </w:p>
        </w:tc>
        <w:tc>
          <w:tcPr>
            <w:tcW w:type="dxa" w:w="4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Organizer or Admin cancel; triggers refund workflow</w:t>
            </w:r>
          </w:p>
        </w:tc>
        <w:tc>
          <w:tcPr>
            <w:tcW w:type="dxa" w:w="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P0</w:t>
            </w:r>
          </w:p>
        </w:tc>
      </w:tr>
      <w:tr>
        <w:tc>
          <w:tcPr>
            <w:tcW w:type="dxa" w:w="1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EVT-10</w:t>
            </w:r>
          </w:p>
        </w:tc>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Event Postponement</w:t>
            </w:r>
          </w:p>
        </w:tc>
        <w:tc>
          <w:tcPr>
            <w:tcW w:type="dxa" w:w="47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Reschedule with attendee notification and re-confirmation</w:t>
            </w:r>
          </w:p>
        </w:tc>
        <w:tc>
          <w:tcPr>
            <w:tcW w:type="dxa" w:w="7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P1</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EVT-11</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Featured Events</w:t>
            </w:r>
          </w:p>
        </w:tc>
        <w:tc>
          <w:tcPr>
            <w:tcW w:type="dxa" w:w="4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Admin marks events as featured for homepage promotion</w:t>
            </w:r>
          </w:p>
        </w:tc>
        <w:tc>
          <w:tcPr>
            <w:tcW w:type="dxa" w:w="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P2</w:t>
            </w:r>
          </w:p>
        </w:tc>
      </w:tr>
      <w:tr>
        <w:tc>
          <w:tcPr>
            <w:tcW w:type="dxa" w:w="1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EVT-12</w:t>
            </w:r>
          </w:p>
        </w:tc>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Event Tags &amp; Categories</w:t>
            </w:r>
          </w:p>
        </w:tc>
        <w:tc>
          <w:tcPr>
            <w:tcW w:type="dxa" w:w="47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Taxonomy system: Category + up to 10 tags for search</w:t>
            </w:r>
          </w:p>
        </w:tc>
        <w:tc>
          <w:tcPr>
            <w:tcW w:type="dxa" w:w="7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P0</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EVT-13</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Waitlist</w:t>
            </w:r>
          </w:p>
        </w:tc>
        <w:tc>
          <w:tcPr>
            <w:tcW w:type="dxa" w:w="4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When sold out, users join waitlist and are auto-notified on availability</w:t>
            </w:r>
          </w:p>
        </w:tc>
        <w:tc>
          <w:tcPr>
            <w:tcW w:type="dxa" w:w="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P1</w:t>
            </w:r>
          </w:p>
        </w:tc>
      </w:tr>
      <w:tr>
        <w:tc>
          <w:tcPr>
            <w:tcW w:type="dxa" w:w="1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EVT-14</w:t>
            </w:r>
          </w:p>
        </w:tc>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Age Restriction</w:t>
            </w:r>
          </w:p>
        </w:tc>
        <w:tc>
          <w:tcPr>
            <w:tcW w:type="dxa" w:w="47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18+ events require DOB verification during booking</w:t>
            </w:r>
          </w:p>
        </w:tc>
        <w:tc>
          <w:tcPr>
            <w:tcW w:type="dxa" w:w="7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P1</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EVT-15</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Recurring Events</w:t>
            </w:r>
          </w:p>
        </w:tc>
        <w:tc>
          <w:tcPr>
            <w:tcW w:type="dxa" w:w="4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Daily/Weekly/Monthly recurrence with individual instance management</w:t>
            </w:r>
          </w:p>
        </w:tc>
        <w:tc>
          <w:tcPr>
            <w:tcW w:type="dxa" w:w="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P2</w:t>
            </w:r>
          </w:p>
        </w:tc>
      </w:tr>
    </w:tbl>
    <w:p>
      <w:pPr>
        <w:spacing w:before="120" w:after="0"/>
      </w:pPr>
      <w:r>
        <w:t xml:space="preserve"/>
      </w:r>
    </w:p>
    <w:p>
      <w:pPr>
        <w:pStyle w:val="Heading2"/>
        <w:spacing w:before="320" w:after="160"/>
      </w:pPr>
      <w:r>
        <w:rPr>
          <w:rFonts w:ascii="Arial" w:cs="Arial" w:eastAsia="Arial" w:hAnsi="Arial"/>
          <w:b/>
          <w:bCs/>
          <w:color w:val="1A56DB"/>
          <w:sz w:val="28"/>
          <w:szCs w:val="28"/>
        </w:rPr>
        <w:t xml:space="preserve">03.2 Event Lifecycle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200"/>
        <w:gridCol w:w="3160"/>
      </w:tblGrid>
      <w:tr>
        <w:trPr>
          <w:tblHeader/>
        </w:trPr>
        <w:tc>
          <w:tcPr>
            <w:tcW w:type="dxa" w:w="150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State</w:t>
            </w:r>
          </w:p>
        </w:tc>
        <w:tc>
          <w:tcPr>
            <w:tcW w:type="dxa" w:w="250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Entry Condition</w:t>
            </w:r>
          </w:p>
        </w:tc>
        <w:tc>
          <w:tcPr>
            <w:tcW w:type="dxa" w:w="220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Exit Conditions</w:t>
            </w:r>
          </w:p>
        </w:tc>
        <w:tc>
          <w:tcPr>
            <w:tcW w:type="dxa" w:w="316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Actions Available</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DRAFT</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Organizer creates event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Submit for review / Delete</w:t>
            </w:r>
          </w:p>
        </w:tc>
        <w:tc>
          <w:tcPr>
            <w:tcW w:type="dxa" w:w="3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Edit all fields, save</w:t>
            </w:r>
          </w:p>
        </w:tc>
      </w:tr>
      <w:tr>
        <w:tc>
          <w:tcPr>
            <w:tcW w:type="dxa" w:w="15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PENDING_REVIEW</w:t>
            </w:r>
          </w:p>
        </w:tc>
        <w:tc>
          <w:tcPr>
            <w:tcW w:type="dxa" w:w="25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Organizer submits</w:t>
            </w:r>
          </w:p>
        </w:tc>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Approve / Reject by Admin</w:t>
            </w:r>
          </w:p>
        </w:tc>
        <w:tc>
          <w:tcPr>
            <w:tcW w:type="dxa" w:w="3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Admin review, comment</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PUBLISHED</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Admin approves (or auto-publish enabled)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Event start time / Cancelled</w:t>
            </w:r>
          </w:p>
        </w:tc>
        <w:tc>
          <w:tcPr>
            <w:tcW w:type="dxa" w:w="3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Edit limited fields, promote</w:t>
            </w:r>
          </w:p>
        </w:tc>
      </w:tr>
      <w:tr>
        <w:tc>
          <w:tcPr>
            <w:tcW w:type="dxa" w:w="15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LIVE</w:t>
            </w:r>
          </w:p>
        </w:tc>
        <w:tc>
          <w:tcPr>
            <w:tcW w:type="dxa" w:w="25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Event start time reached</w:t>
            </w:r>
          </w:p>
        </w:tc>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Event end time / Cancelled</w:t>
            </w:r>
          </w:p>
        </w:tc>
        <w:tc>
          <w:tcPr>
            <w:tcW w:type="dxa" w:w="3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Check-in, real-time updates</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COMPLETED</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Event end time passed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Archive (auto after 30 days)</w:t>
            </w:r>
          </w:p>
        </w:tc>
        <w:tc>
          <w:tcPr>
            <w:tcW w:type="dxa" w:w="3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View analytics, export data</w:t>
            </w:r>
          </w:p>
        </w:tc>
      </w:tr>
      <w:tr>
        <w:tc>
          <w:tcPr>
            <w:tcW w:type="dxa" w:w="15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CANCELLED</w:t>
            </w:r>
          </w:p>
        </w:tc>
        <w:tc>
          <w:tcPr>
            <w:tcW w:type="dxa" w:w="25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Organizer/Admin cancels</w:t>
            </w:r>
          </w:p>
        </w:tc>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Terminal state</w:t>
            </w:r>
          </w:p>
        </w:tc>
        <w:tc>
          <w:tcPr>
            <w:tcW w:type="dxa" w:w="3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Trigger refunds, notify attendees</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ARCHIVED</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30 days post-completion</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Terminal state</w:t>
            </w:r>
          </w:p>
        </w:tc>
        <w:tc>
          <w:tcPr>
            <w:tcW w:type="dxa" w:w="3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Read-only access</w:t>
            </w:r>
          </w:p>
        </w:tc>
      </w:tr>
    </w:tbl>
    <w:p>
      <w:pPr>
        <w:spacing w:before="120" w:after="0"/>
      </w:pPr>
      <w:r>
        <w:t xml:space="preserve"/>
      </w:r>
    </w:p>
    <w:p>
      <w:pPr>
        <w:pStyle w:val="Heading2"/>
        <w:spacing w:before="320" w:after="160"/>
      </w:pPr>
      <w:r>
        <w:rPr>
          <w:rFonts w:ascii="Arial" w:cs="Arial" w:eastAsia="Arial" w:hAnsi="Arial"/>
          <w:b/>
          <w:bCs/>
          <w:color w:val="1A56DB"/>
          <w:sz w:val="28"/>
          <w:szCs w:val="28"/>
        </w:rPr>
        <w:t xml:space="preserve">03.3 Event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Field</w:t>
            </w:r>
          </w:p>
        </w:tc>
        <w:tc>
          <w:tcPr>
            <w:tcW w:type="dxa" w:w="180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Type</w:t>
            </w:r>
          </w:p>
        </w:tc>
        <w:tc>
          <w:tcPr>
            <w:tcW w:type="dxa" w:w="556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Description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event_id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UUID</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Primary key</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organizer_id</w:t>
            </w:r>
          </w:p>
        </w:tc>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UUID FK</w:t>
            </w:r>
          </w:p>
        </w:tc>
        <w:tc>
          <w:tcPr>
            <w:tcW w:type="dxa" w:w="5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References User (Organizer role)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title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String(200)</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Event name</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slug</w:t>
            </w:r>
          </w:p>
        </w:tc>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String</w:t>
            </w:r>
          </w:p>
        </w:tc>
        <w:tc>
          <w:tcPr>
            <w:tcW w:type="dxa" w:w="5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URL-friendly unique identifier</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description</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RichText</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HTML/Markdown long description</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category_id</w:t>
            </w:r>
          </w:p>
        </w:tc>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UUID FK</w:t>
            </w:r>
          </w:p>
        </w:tc>
        <w:tc>
          <w:tcPr>
            <w:tcW w:type="dxa" w:w="5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Event category</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tags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Array&lt;String&gt;</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Up to 10 tags</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type</w:t>
            </w:r>
          </w:p>
        </w:tc>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Enum</w:t>
            </w:r>
          </w:p>
        </w:tc>
        <w:tc>
          <w:tcPr>
            <w:tcW w:type="dxa" w:w="5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PUBLIC | PRIVATE | INVITE_ONLY</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format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Enum</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PHYSICAL | ONLINE | HYBRID</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status</w:t>
            </w:r>
          </w:p>
        </w:tc>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Enum</w:t>
            </w:r>
          </w:p>
        </w:tc>
        <w:tc>
          <w:tcPr>
            <w:tcW w:type="dxa" w:w="5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DRAFT | PENDING_REVIEW | PUBLISHED | LIVE | COMPLETED | CANCELLED | ARCHIVED</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start_datetime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Timestamp</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UTC start time</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end_datetime</w:t>
            </w:r>
          </w:p>
        </w:tc>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Timestamp</w:t>
            </w:r>
          </w:p>
        </w:tc>
        <w:tc>
          <w:tcPr>
            <w:tcW w:type="dxa" w:w="5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UTC end time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timezone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String</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IANA timezone identifier</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venue_name</w:t>
            </w:r>
          </w:p>
        </w:tc>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String</w:t>
            </w:r>
          </w:p>
        </w:tc>
        <w:tc>
          <w:tcPr>
            <w:tcW w:type="dxa" w:w="5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Physical venue name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venue_address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JSON</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street, city, state, country, postal_code</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geo_coordinates</w:t>
            </w:r>
          </w:p>
        </w:tc>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Point</w:t>
            </w:r>
          </w:p>
        </w:tc>
        <w:tc>
          <w:tcPr>
            <w:tcW w:type="dxa" w:w="5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lat/lng for map display</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stream_url</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String</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Online event stream link (encrypted)</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capacity</w:t>
            </w:r>
          </w:p>
        </w:tc>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Integer</w:t>
            </w:r>
          </w:p>
        </w:tc>
        <w:tc>
          <w:tcPr>
            <w:tcW w:type="dxa" w:w="5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Max attendees (0 = unlimited)</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banner_url</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String</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S3 image URL</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gallery_urls</w:t>
            </w:r>
          </w:p>
        </w:tc>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Array&lt;String&gt;</w:t>
            </w:r>
          </w:p>
        </w:tc>
        <w:tc>
          <w:tcPr>
            <w:tcW w:type="dxa" w:w="5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Up to 10 images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is_featured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Boolean</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Admin-promoted event</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age_restriction</w:t>
            </w:r>
          </w:p>
        </w:tc>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Integer</w:t>
            </w:r>
          </w:p>
        </w:tc>
        <w:tc>
          <w:tcPr>
            <w:tcW w:type="dxa" w:w="5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Minimum age (0 = none)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created_at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Timestamp</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Record creation time</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updated_at</w:t>
            </w:r>
          </w:p>
        </w:tc>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Timestamp</w:t>
            </w:r>
          </w:p>
        </w:tc>
        <w:tc>
          <w:tcPr>
            <w:tcW w:type="dxa" w:w="5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Last modification time</w:t>
            </w:r>
          </w:p>
        </w:tc>
      </w:tr>
    </w:tbl>
    <w:p>
      <w:pPr>
        <w:spacing w:before="160" w:after="0"/>
      </w:pPr>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9F6E" w:val="clear"/>
            <w:tcMar>
              <w:top w:type="dxa" w:w="160"/>
              <w:left w:type="dxa" w:w="240"/>
              <w:bottom w:type="dxa" w:w="160"/>
              <w:right w:type="dxa" w:w="240"/>
            </w:tcMar>
          </w:tcPr>
          <w:p>
            <w:pPr>
              <w:jc w:val="center"/>
            </w:pPr>
            <w:r>
              <w:rPr>
                <w:rFonts w:ascii="Arial" w:cs="Arial" w:eastAsia="Arial" w:hAnsi="Arial"/>
                <w:b/>
                <w:bCs/>
                <w:color w:val="FFFFFF"/>
                <w:sz w:val="28"/>
                <w:szCs w:val="28"/>
              </w:rPr>
              <w:t xml:space="preserve">MODULE 04 — TICKETING SYSTEM</w:t>
            </w:r>
          </w:p>
        </w:tc>
      </w:tr>
    </w:tbl>
    <w:p>
      <w:pPr>
        <w:spacing w:before="120" w:after="0"/>
      </w:pPr>
      <w:r>
        <w:t xml:space="preserve"/>
      </w:r>
    </w:p>
    <w:p>
      <w:pPr>
        <w:pStyle w:val="Heading1"/>
        <w:pBdr>
          <w:bottom w:val="single" w:color="1A56DB" w:sz="4" w:space="6"/>
        </w:pBdr>
        <w:spacing w:before="400" w:after="200"/>
      </w:pPr>
      <w:r>
        <w:rPr>
          <w:rFonts w:ascii="Arial" w:cs="Arial" w:eastAsia="Arial" w:hAnsi="Arial"/>
          <w:b/>
          <w:bCs/>
          <w:color w:val="1A56DB"/>
          <w:sz w:val="36"/>
          <w:szCs w:val="36"/>
        </w:rPr>
        <w:t xml:space="preserve">Module 04: Ticketing System</w:t>
      </w:r>
    </w:p>
    <w:p>
      <w:pPr>
        <w:spacing w:before="60" w:after="60" w:line="320"/>
      </w:pPr>
      <w:r>
        <w:rPr>
          <w:rFonts w:ascii="Arial" w:cs="Arial" w:eastAsia="Arial" w:hAnsi="Arial"/>
          <w:color w:val="1F2937"/>
          <w:sz w:val="20"/>
          <w:szCs w:val="20"/>
        </w:rPr>
        <w:t xml:space="preserve">The Ticketing System enables Organizers to create sophisticated, multi-tier ticket offerings with dynamic pricing rules, coupon codes, and time-sensitive availability windows. It is the revenue engine of the platform.</w:t>
      </w:r>
    </w:p>
    <w:p>
      <w:pPr>
        <w:spacing w:before="80" w:after="0"/>
      </w:pPr>
      <w:r>
        <w:t xml:space="preserve"/>
      </w:r>
    </w:p>
    <w:p>
      <w:pPr>
        <w:pStyle w:val="Heading2"/>
        <w:spacing w:before="320" w:after="160"/>
      </w:pPr>
      <w:r>
        <w:rPr>
          <w:rFonts w:ascii="Arial" w:cs="Arial" w:eastAsia="Arial" w:hAnsi="Arial"/>
          <w:b/>
          <w:bCs/>
          <w:color w:val="1A56DB"/>
          <w:sz w:val="28"/>
          <w:szCs w:val="28"/>
        </w:rPr>
        <w:t xml:space="preserve">04.1 Feature List</w:t>
      </w:r>
    </w:p>
    <w:tbl>
      <w:tblPr>
        <w:tblW w:type="dxa" w:w="86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4700"/>
        <w:gridCol w:w="760"/>
      </w:tblGrid>
      <w:tr>
        <w:trPr>
          <w:tblHeader/>
        </w:trPr>
        <w:tc>
          <w:tcPr>
            <w:tcW w:type="dxa" w:w="100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Feature ID</w:t>
            </w:r>
          </w:p>
        </w:tc>
        <w:tc>
          <w:tcPr>
            <w:tcW w:type="dxa" w:w="220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Feature Name</w:t>
            </w:r>
          </w:p>
        </w:tc>
        <w:tc>
          <w:tcPr>
            <w:tcW w:type="dxa" w:w="470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Description</w:t>
            </w:r>
          </w:p>
        </w:tc>
        <w:tc>
          <w:tcPr>
            <w:tcW w:type="dxa" w:w="76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Priority</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TKT-01</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Ticket Tier Creation</w:t>
            </w:r>
          </w:p>
        </w:tc>
        <w:tc>
          <w:tcPr>
            <w:tcW w:type="dxa" w:w="4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Organizer creates multiple ticket types per event (Free, Standard, VIP, VVIP)</w:t>
            </w:r>
          </w:p>
        </w:tc>
        <w:tc>
          <w:tcPr>
            <w:tcW w:type="dxa" w:w="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P0</w:t>
            </w:r>
          </w:p>
        </w:tc>
      </w:tr>
      <w:tr>
        <w:tc>
          <w:tcPr>
            <w:tcW w:type="dxa" w:w="1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TKT-02</w:t>
            </w:r>
          </w:p>
        </w:tc>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Per-Tier Pricing</w:t>
            </w:r>
          </w:p>
        </w:tc>
        <w:tc>
          <w:tcPr>
            <w:tcW w:type="dxa" w:w="47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Fixed price per tier; supports multi-currency</w:t>
            </w:r>
          </w:p>
        </w:tc>
        <w:tc>
          <w:tcPr>
            <w:tcW w:type="dxa" w:w="7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P0</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TKT-03</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Early Bird Pricing</w:t>
            </w:r>
          </w:p>
        </w:tc>
        <w:tc>
          <w:tcPr>
            <w:tcW w:type="dxa" w:w="4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Auto-reduced price until a set date or quantity sold</w:t>
            </w:r>
          </w:p>
        </w:tc>
        <w:tc>
          <w:tcPr>
            <w:tcW w:type="dxa" w:w="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P0</w:t>
            </w:r>
          </w:p>
        </w:tc>
      </w:tr>
      <w:tr>
        <w:tc>
          <w:tcPr>
            <w:tcW w:type="dxa" w:w="1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TKT-04</w:t>
            </w:r>
          </w:p>
        </w:tc>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Last Minute Pricing</w:t>
            </w:r>
          </w:p>
        </w:tc>
        <w:tc>
          <w:tcPr>
            <w:tcW w:type="dxa" w:w="47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Price increase in final hours/days before event</w:t>
            </w:r>
          </w:p>
        </w:tc>
        <w:tc>
          <w:tcPr>
            <w:tcW w:type="dxa" w:w="7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P1</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TKT-05</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Group Pricing</w:t>
            </w:r>
          </w:p>
        </w:tc>
        <w:tc>
          <w:tcPr>
            <w:tcW w:type="dxa" w:w="4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Discounted rate when purchasing 5+ tickets of same tier</w:t>
            </w:r>
          </w:p>
        </w:tc>
        <w:tc>
          <w:tcPr>
            <w:tcW w:type="dxa" w:w="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P1</w:t>
            </w:r>
          </w:p>
        </w:tc>
      </w:tr>
      <w:tr>
        <w:tc>
          <w:tcPr>
            <w:tcW w:type="dxa" w:w="1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TKT-06</w:t>
            </w:r>
          </w:p>
        </w:tc>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Availability Window</w:t>
            </w:r>
          </w:p>
        </w:tc>
        <w:tc>
          <w:tcPr>
            <w:tcW w:type="dxa" w:w="47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Set sale_start and sale_end datetimes per tier</w:t>
            </w:r>
          </w:p>
        </w:tc>
        <w:tc>
          <w:tcPr>
            <w:tcW w:type="dxa" w:w="7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P0</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TKT-07</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Per-Tier Capacity</w:t>
            </w:r>
          </w:p>
        </w:tc>
        <w:tc>
          <w:tcPr>
            <w:tcW w:type="dxa" w:w="4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Independent capacity limits per ticket type</w:t>
            </w:r>
          </w:p>
        </w:tc>
        <w:tc>
          <w:tcPr>
            <w:tcW w:type="dxa" w:w="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P0</w:t>
            </w:r>
          </w:p>
        </w:tc>
      </w:tr>
      <w:tr>
        <w:tc>
          <w:tcPr>
            <w:tcW w:type="dxa" w:w="1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TKT-08</w:t>
            </w:r>
          </w:p>
        </w:tc>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Hidden Tickets</w:t>
            </w:r>
          </w:p>
        </w:tc>
        <w:tc>
          <w:tcPr>
            <w:tcW w:type="dxa" w:w="47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Staff-only or secret link tickets not visible on public listing</w:t>
            </w:r>
          </w:p>
        </w:tc>
        <w:tc>
          <w:tcPr>
            <w:tcW w:type="dxa" w:w="7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P1</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TKT-09</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Coupon / Promo Codes</w:t>
            </w:r>
          </w:p>
        </w:tc>
        <w:tc>
          <w:tcPr>
            <w:tcW w:type="dxa" w:w="4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Percentage or fixed discount, usage limits, expiry dates</w:t>
            </w:r>
          </w:p>
        </w:tc>
        <w:tc>
          <w:tcPr>
            <w:tcW w:type="dxa" w:w="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P0</w:t>
            </w:r>
          </w:p>
        </w:tc>
      </w:tr>
      <w:tr>
        <w:tc>
          <w:tcPr>
            <w:tcW w:type="dxa" w:w="1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TKT-10</w:t>
            </w:r>
          </w:p>
        </w:tc>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Bulk Coupon Generation</w:t>
            </w:r>
          </w:p>
        </w:tc>
        <w:tc>
          <w:tcPr>
            <w:tcW w:type="dxa" w:w="47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Generate 100s of unique codes for corporate sponsors</w:t>
            </w:r>
          </w:p>
        </w:tc>
        <w:tc>
          <w:tcPr>
            <w:tcW w:type="dxa" w:w="7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P2</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TKT-11</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QR Code E-Ticket</w:t>
            </w:r>
          </w:p>
        </w:tc>
        <w:tc>
          <w:tcPr>
            <w:tcW w:type="dxa" w:w="4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Unique QR code per ticket issued post-payment</w:t>
            </w:r>
          </w:p>
        </w:tc>
        <w:tc>
          <w:tcPr>
            <w:tcW w:type="dxa" w:w="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P0</w:t>
            </w:r>
          </w:p>
        </w:tc>
      </w:tr>
      <w:tr>
        <w:tc>
          <w:tcPr>
            <w:tcW w:type="dxa" w:w="1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TKT-12</w:t>
            </w:r>
          </w:p>
        </w:tc>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Ticket Transfer</w:t>
            </w:r>
          </w:p>
        </w:tc>
        <w:tc>
          <w:tcPr>
            <w:tcW w:type="dxa" w:w="47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Attendee can transfer ticket to another registered user</w:t>
            </w:r>
          </w:p>
        </w:tc>
        <w:tc>
          <w:tcPr>
            <w:tcW w:type="dxa" w:w="7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P1</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TKT-13</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Complimentary Tickets</w:t>
            </w:r>
          </w:p>
        </w:tc>
        <w:tc>
          <w:tcPr>
            <w:tcW w:type="dxa" w:w="4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Organizer issues free tickets bypassing payment</w:t>
            </w:r>
          </w:p>
        </w:tc>
        <w:tc>
          <w:tcPr>
            <w:tcW w:type="dxa" w:w="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P1</w:t>
            </w:r>
          </w:p>
        </w:tc>
      </w:tr>
      <w:tr>
        <w:tc>
          <w:tcPr>
            <w:tcW w:type="dxa" w:w="1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TKT-14</w:t>
            </w:r>
          </w:p>
        </w:tc>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Ticket Add-Ons</w:t>
            </w:r>
          </w:p>
        </w:tc>
        <w:tc>
          <w:tcPr>
            <w:tcW w:type="dxa" w:w="47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Optional extras: parking, merchandise, meal (separate line items)</w:t>
            </w:r>
          </w:p>
        </w:tc>
        <w:tc>
          <w:tcPr>
            <w:tcW w:type="dxa" w:w="7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P2</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TKT-15</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PDF Ticket Download</w:t>
            </w:r>
          </w:p>
        </w:tc>
        <w:tc>
          <w:tcPr>
            <w:tcW w:type="dxa" w:w="4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Branded PDF ticket with event details, QR, and map link</w:t>
            </w:r>
          </w:p>
        </w:tc>
        <w:tc>
          <w:tcPr>
            <w:tcW w:type="dxa" w:w="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P0</w:t>
            </w:r>
          </w:p>
        </w:tc>
      </w:tr>
    </w:tbl>
    <w:p>
      <w:pPr>
        <w:spacing w:before="120" w:after="0"/>
      </w:pPr>
      <w:r>
        <w:t xml:space="preserve"/>
      </w:r>
    </w:p>
    <w:p>
      <w:pPr>
        <w:pStyle w:val="Heading2"/>
        <w:spacing w:before="320" w:after="160"/>
      </w:pPr>
      <w:r>
        <w:rPr>
          <w:rFonts w:ascii="Arial" w:cs="Arial" w:eastAsia="Arial" w:hAnsi="Arial"/>
          <w:b/>
          <w:bCs/>
          <w:color w:val="1A56DB"/>
          <w:sz w:val="28"/>
          <w:szCs w:val="28"/>
        </w:rPr>
        <w:t xml:space="preserve">04.2 Ticket Tier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Field</w:t>
            </w:r>
          </w:p>
        </w:tc>
        <w:tc>
          <w:tcPr>
            <w:tcW w:type="dxa" w:w="180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Type</w:t>
            </w:r>
          </w:p>
        </w:tc>
        <w:tc>
          <w:tcPr>
            <w:tcW w:type="dxa" w:w="556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Description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tier_id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UUID</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Primary key</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event_id</w:t>
            </w:r>
          </w:p>
        </w:tc>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UUID FK</w:t>
            </w:r>
          </w:p>
        </w:tc>
        <w:tc>
          <w:tcPr>
            <w:tcW w:type="dxa" w:w="5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Parent event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name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String</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e.g. General Admission, VIP</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description</w:t>
            </w:r>
          </w:p>
        </w:tc>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Text</w:t>
            </w:r>
          </w:p>
        </w:tc>
        <w:tc>
          <w:tcPr>
            <w:tcW w:type="dxa" w:w="5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What's included in this tier</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price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Decimal(10,2)</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Base price in event currency</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currency</w:t>
            </w:r>
          </w:p>
        </w:tc>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ISO 4217</w:t>
            </w:r>
          </w:p>
        </w:tc>
        <w:tc>
          <w:tcPr>
            <w:tcW w:type="dxa" w:w="5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e.g. USD, BDT, EUR</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capacity</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Integer</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Max tickets in this tier</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sold_count</w:t>
            </w:r>
          </w:p>
        </w:tc>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Integer</w:t>
            </w:r>
          </w:p>
        </w:tc>
        <w:tc>
          <w:tcPr>
            <w:tcW w:type="dxa" w:w="5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Auto-incremented on confirmed purchase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sale_start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Timestamp</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When this tier goes on sale</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sale_end</w:t>
            </w:r>
          </w:p>
        </w:tc>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Timestamp</w:t>
            </w:r>
          </w:p>
        </w:tc>
        <w:tc>
          <w:tcPr>
            <w:tcW w:type="dxa" w:w="5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When this tier stops selling</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early_bird_price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Decimal</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Reduced price (null if not applicable)</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early_bird_until</w:t>
            </w:r>
          </w:p>
        </w:tc>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Timestamp</w:t>
            </w:r>
          </w:p>
        </w:tc>
        <w:tc>
          <w:tcPr>
            <w:tcW w:type="dxa" w:w="5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Deadline for early bird pricing</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min_per_order</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Integer</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Min tickets per transaction (default 1)</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max_per_order</w:t>
            </w:r>
          </w:p>
        </w:tc>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Integer</w:t>
            </w:r>
          </w:p>
        </w:tc>
        <w:tc>
          <w:tcPr>
            <w:tcW w:type="dxa" w:w="5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Max tickets per transaction (default 10)</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is_hidden</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Boolean</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Hidden from public listing</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type</w:t>
            </w:r>
          </w:p>
        </w:tc>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Enum</w:t>
            </w:r>
          </w:p>
        </w:tc>
        <w:tc>
          <w:tcPr>
            <w:tcW w:type="dxa" w:w="5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FREE | PAID | DONATION</w:t>
            </w:r>
          </w:p>
        </w:tc>
      </w:tr>
    </w:tbl>
    <w:p>
      <w:pPr>
        <w:spacing w:before="120" w:after="0"/>
      </w:pPr>
      <w:r>
        <w:t xml:space="preserve"/>
      </w:r>
    </w:p>
    <w:p>
      <w:pPr>
        <w:pStyle w:val="Heading2"/>
        <w:spacing w:before="320" w:after="160"/>
      </w:pPr>
      <w:r>
        <w:rPr>
          <w:rFonts w:ascii="Arial" w:cs="Arial" w:eastAsia="Arial" w:hAnsi="Arial"/>
          <w:b/>
          <w:bCs/>
          <w:color w:val="1A56DB"/>
          <w:sz w:val="28"/>
          <w:szCs w:val="28"/>
        </w:rPr>
        <w:t xml:space="preserve">04.3 Coupon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Field</w:t>
            </w:r>
          </w:p>
        </w:tc>
        <w:tc>
          <w:tcPr>
            <w:tcW w:type="dxa" w:w="160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Type</w:t>
            </w:r>
          </w:p>
        </w:tc>
        <w:tc>
          <w:tcPr>
            <w:tcW w:type="dxa" w:w="556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Description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coupon_id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UUID</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Primary key</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event_id</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UUID FK</w:t>
            </w:r>
          </w:p>
        </w:tc>
        <w:tc>
          <w:tcPr>
            <w:tcW w:type="dxa" w:w="5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Scoped to event (or global if null)</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code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String</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Unique alphanumeric code</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discount_type</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Enum</w:t>
            </w:r>
          </w:p>
        </w:tc>
        <w:tc>
          <w:tcPr>
            <w:tcW w:type="dxa" w:w="5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PERCENTAGE | FIXED_AMOUNT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discount_value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Decimal</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e.g. 20 (for 20% or $20)</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max_uses</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Integer</w:t>
            </w:r>
          </w:p>
        </w:tc>
        <w:tc>
          <w:tcPr>
            <w:tcW w:type="dxa" w:w="5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Total redemption limit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uses_count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Integer</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Current redemption count</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per_user_limit</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Integer</w:t>
            </w:r>
          </w:p>
        </w:tc>
        <w:tc>
          <w:tcPr>
            <w:tcW w:type="dxa" w:w="5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Max uses per single user account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min_order_amount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Decimal</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Minimum cart value to apply coupon</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valid_from</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Timestamp</w:t>
            </w:r>
          </w:p>
        </w:tc>
        <w:tc>
          <w:tcPr>
            <w:tcW w:type="dxa" w:w="5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Coupon activation date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valid_until</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Timestamp</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Coupon expiry date</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applicable_tiers</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Array&lt;UUID&gt;</w:t>
            </w:r>
          </w:p>
        </w:tc>
        <w:tc>
          <w:tcPr>
            <w:tcW w:type="dxa" w:w="5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Restrict to specific ticket tiers (empty = all)</w:t>
            </w:r>
          </w:p>
        </w:tc>
      </w:tr>
    </w:tbl>
    <w:p>
      <w:pPr>
        <w:spacing w:before="160" w:after="0"/>
      </w:pPr>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02424" w:val="clear"/>
            <w:tcMar>
              <w:top w:type="dxa" w:w="160"/>
              <w:left w:type="dxa" w:w="240"/>
              <w:bottom w:type="dxa" w:w="160"/>
              <w:right w:type="dxa" w:w="240"/>
            </w:tcMar>
          </w:tcPr>
          <w:p>
            <w:pPr>
              <w:jc w:val="center"/>
            </w:pPr>
            <w:r>
              <w:rPr>
                <w:rFonts w:ascii="Arial" w:cs="Arial" w:eastAsia="Arial" w:hAnsi="Arial"/>
                <w:b/>
                <w:bCs/>
                <w:color w:val="FFFFFF"/>
                <w:sz w:val="28"/>
                <w:szCs w:val="28"/>
              </w:rPr>
              <w:t xml:space="preserve">MODULE 05 — SEAT BOOKING ENGINE</w:t>
            </w:r>
          </w:p>
        </w:tc>
      </w:tr>
    </w:tbl>
    <w:p>
      <w:pPr>
        <w:spacing w:before="120" w:after="0"/>
      </w:pPr>
      <w:r>
        <w:t xml:space="preserve"/>
      </w:r>
    </w:p>
    <w:p>
      <w:pPr>
        <w:pStyle w:val="Heading1"/>
        <w:pBdr>
          <w:bottom w:val="single" w:color="1A56DB" w:sz="4" w:space="6"/>
        </w:pBdr>
        <w:spacing w:before="400" w:after="200"/>
      </w:pPr>
      <w:r>
        <w:rPr>
          <w:rFonts w:ascii="Arial" w:cs="Arial" w:eastAsia="Arial" w:hAnsi="Arial"/>
          <w:b/>
          <w:bCs/>
          <w:color w:val="1A56DB"/>
          <w:sz w:val="36"/>
          <w:szCs w:val="36"/>
        </w:rPr>
        <w:t xml:space="preserve">Module 05: Seat Booking Engine</w:t>
      </w:r>
    </w:p>
    <w:p>
      <w:pPr>
        <w:spacing w:before="60" w:after="60" w:line="320"/>
      </w:pPr>
      <w:r>
        <w:rPr>
          <w:rFonts w:ascii="Arial" w:cs="Arial" w:eastAsia="Arial" w:hAnsi="Arial"/>
          <w:color w:val="1F2937"/>
          <w:sz w:val="20"/>
          <w:szCs w:val="20"/>
        </w:rPr>
        <w:t xml:space="preserve">The Seat Booking Engine is the most technically critical module of the platform. It must guarantee zero double-bookings across thousands of concurrent users attempting to select the same seat simultaneously, using a Redis-based distributed locking strategy.</w:t>
      </w:r>
    </w:p>
    <w:p>
      <w:pPr>
        <w:spacing w:before="8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E02424" w:val="clear"/>
          </w:tcPr>
          <w:p>
            <w:r>
              <w:t xml:space="preserve"/>
            </w:r>
          </w:p>
        </w:tc>
        <w:tc>
          <w:tcPr>
            <w:tcW w:type="dxa" w:w="9080"/>
            <w:tcBorders>
              <w:top w:val="none" w:color="FFFFFF" w:sz="0"/>
              <w:left w:val="none" w:color="FFFFFF" w:sz="0"/>
              <w:bottom w:val="none" w:color="FFFFFF" w:sz="0"/>
              <w:right w:val="none" w:color="FFFFFF" w:sz="0"/>
            </w:tcBorders>
            <w:shd w:fill="EBF5FF" w:val="clear"/>
            <w:tcMar>
              <w:top w:type="dxa" w:w="120"/>
              <w:left w:type="dxa" w:w="200"/>
              <w:bottom w:type="dxa" w:w="120"/>
              <w:right w:type="dxa" w:w="200"/>
            </w:tcMar>
          </w:tcPr>
          <w:p>
            <w:pPr>
              <w:spacing w:before="0" w:after="40"/>
            </w:pPr>
            <w:r>
              <w:rPr>
                <w:rFonts w:ascii="Arial" w:cs="Arial" w:eastAsia="Arial" w:hAnsi="Arial"/>
                <w:b/>
                <w:bCs/>
                <w:color w:val="E02424"/>
                <w:sz w:val="20"/>
                <w:szCs w:val="20"/>
              </w:rPr>
              <w:t xml:space="preserve">Critical System Note</w:t>
            </w:r>
          </w:p>
          <w:p>
            <w:pPr>
              <w:spacing w:before="0" w:after="0"/>
            </w:pPr>
            <w:r>
              <w:rPr>
                <w:rFonts w:ascii="Arial" w:cs="Arial" w:eastAsia="Arial" w:hAnsi="Arial"/>
                <w:color w:val="1F2937"/>
                <w:sz w:val="20"/>
                <w:szCs w:val="20"/>
              </w:rPr>
              <w:t xml:space="preserve">This module uses Redis SETNX for atomic seat locking. The lock TTL is 5 minutes. If payment is not completed within this window, the lock is auto-released and the seat becomes available again.</w:t>
            </w:r>
          </w:p>
        </w:tc>
      </w:tr>
    </w:tbl>
    <w:p>
      <w:pPr>
        <w:spacing w:before="80" w:after="0"/>
      </w:pPr>
      <w:r>
        <w:t xml:space="preserve"/>
      </w:r>
    </w:p>
    <w:p>
      <w:pPr>
        <w:pStyle w:val="Heading2"/>
        <w:spacing w:before="320" w:after="160"/>
      </w:pPr>
      <w:r>
        <w:rPr>
          <w:rFonts w:ascii="Arial" w:cs="Arial" w:eastAsia="Arial" w:hAnsi="Arial"/>
          <w:b/>
          <w:bCs/>
          <w:color w:val="1A56DB"/>
          <w:sz w:val="28"/>
          <w:szCs w:val="28"/>
        </w:rPr>
        <w:t xml:space="preserve">05.1 Feature List</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4700"/>
        <w:gridCol w:w="1160"/>
      </w:tblGrid>
      <w:tr>
        <w:trPr>
          <w:tblHeader/>
        </w:trPr>
        <w:tc>
          <w:tcPr>
            <w:tcW w:type="dxa" w:w="100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Feature ID</w:t>
            </w:r>
          </w:p>
        </w:tc>
        <w:tc>
          <w:tcPr>
            <w:tcW w:type="dxa" w:w="220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Feature Name</w:t>
            </w:r>
          </w:p>
        </w:tc>
        <w:tc>
          <w:tcPr>
            <w:tcW w:type="dxa" w:w="470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Description</w:t>
            </w:r>
          </w:p>
        </w:tc>
        <w:tc>
          <w:tcPr>
            <w:tcW w:type="dxa" w:w="116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Priority</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SEAT-01</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Venue Layout Builder</w:t>
            </w:r>
          </w:p>
        </w:tc>
        <w:tc>
          <w:tcPr>
            <w:tcW w:type="dxa" w:w="4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Drag-and-drop seat map editor for Organizers (rows, sections, numbered seats)</w:t>
            </w:r>
          </w:p>
        </w:tc>
        <w:tc>
          <w:tcPr>
            <w:tcW w:type="dxa" w:w="1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P0</w:t>
            </w:r>
          </w:p>
        </w:tc>
      </w:tr>
      <w:tr>
        <w:tc>
          <w:tcPr>
            <w:tcW w:type="dxa" w:w="1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SEAT-02</w:t>
            </w:r>
          </w:p>
        </w:tc>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Seat Categories</w:t>
            </w:r>
          </w:p>
        </w:tc>
        <w:tc>
          <w:tcPr>
            <w:tcW w:type="dxa" w:w="47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Assign seat zones to ticket tiers (e.g., Row A-C = VIP)</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P0</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SEAT-03</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Visual Seat Selector</w:t>
            </w:r>
          </w:p>
        </w:tc>
        <w:tc>
          <w:tcPr>
            <w:tcW w:type="dxa" w:w="4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Interactive SVG seat map for attendee selection</w:t>
            </w:r>
          </w:p>
        </w:tc>
        <w:tc>
          <w:tcPr>
            <w:tcW w:type="dxa" w:w="1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P0</w:t>
            </w:r>
          </w:p>
        </w:tc>
      </w:tr>
      <w:tr>
        <w:tc>
          <w:tcPr>
            <w:tcW w:type="dxa" w:w="1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SEAT-04</w:t>
            </w:r>
          </w:p>
        </w:tc>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Real-Time Availability</w:t>
            </w:r>
          </w:p>
        </w:tc>
        <w:tc>
          <w:tcPr>
            <w:tcW w:type="dxa" w:w="47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WebSocket pushes seat state changes (available/locked/booked) instantly</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P0</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SEAT-05</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Distributed Seat Locking</w:t>
            </w:r>
          </w:p>
        </w:tc>
        <w:tc>
          <w:tcPr>
            <w:tcW w:type="dxa" w:w="4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Redis SETNX lock prevents concurrent double-selection</w:t>
            </w:r>
          </w:p>
        </w:tc>
        <w:tc>
          <w:tcPr>
            <w:tcW w:type="dxa" w:w="1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P0 Critical</w:t>
            </w:r>
          </w:p>
        </w:tc>
      </w:tr>
      <w:tr>
        <w:tc>
          <w:tcPr>
            <w:tcW w:type="dxa" w:w="1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SEAT-06</w:t>
            </w:r>
          </w:p>
        </w:tc>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Lock TTL Auto-Release</w:t>
            </w:r>
          </w:p>
        </w:tc>
        <w:tc>
          <w:tcPr>
            <w:tcW w:type="dxa" w:w="47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Seats locked &gt;5 min without payment are auto-released</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P0 Critical</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SEAT-07</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Multi-Seat Selection</w:t>
            </w:r>
          </w:p>
        </w:tc>
        <w:tc>
          <w:tcPr>
            <w:tcW w:type="dxa" w:w="4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Attendee selects up to max_per_order seats in one transaction</w:t>
            </w:r>
          </w:p>
        </w:tc>
        <w:tc>
          <w:tcPr>
            <w:tcW w:type="dxa" w:w="1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P0</w:t>
            </w:r>
          </w:p>
        </w:tc>
      </w:tr>
      <w:tr>
        <w:tc>
          <w:tcPr>
            <w:tcW w:type="dxa" w:w="1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SEAT-08</w:t>
            </w:r>
          </w:p>
        </w:tc>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Companion Seating</w:t>
            </w:r>
          </w:p>
        </w:tc>
        <w:tc>
          <w:tcPr>
            <w:tcW w:type="dxa" w:w="47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Algorithm suggests adjacent seats when selecting multiple seats</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P1</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SEAT-09</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Accessibility Seats</w:t>
            </w:r>
          </w:p>
        </w:tc>
        <w:tc>
          <w:tcPr>
            <w:tcW w:type="dxa" w:w="4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Mark seats as wheelchair-accessible; shown with distinct icon</w:t>
            </w:r>
          </w:p>
        </w:tc>
        <w:tc>
          <w:tcPr>
            <w:tcW w:type="dxa" w:w="1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P1</w:t>
            </w:r>
          </w:p>
        </w:tc>
      </w:tr>
      <w:tr>
        <w:tc>
          <w:tcPr>
            <w:tcW w:type="dxa" w:w="1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SEAT-10</w:t>
            </w:r>
          </w:p>
        </w:tc>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Reserved Seats</w:t>
            </w:r>
          </w:p>
        </w:tc>
        <w:tc>
          <w:tcPr>
            <w:tcW w:type="dxa" w:w="47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Organizer can hold seats for press, sponsors, VIPs</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P1</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SEAT-11</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Seat Swap</w:t>
            </w:r>
          </w:p>
        </w:tc>
        <w:tc>
          <w:tcPr>
            <w:tcW w:type="dxa" w:w="4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Post-booking seat change (if alternative available, subject to diff)</w:t>
            </w:r>
          </w:p>
        </w:tc>
        <w:tc>
          <w:tcPr>
            <w:tcW w:type="dxa" w:w="1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P2</w:t>
            </w:r>
          </w:p>
        </w:tc>
      </w:tr>
      <w:tr>
        <w:tc>
          <w:tcPr>
            <w:tcW w:type="dxa" w:w="1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SEAT-12</w:t>
            </w:r>
          </w:p>
        </w:tc>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Check-In Tracking</w:t>
            </w:r>
          </w:p>
        </w:tc>
        <w:tc>
          <w:tcPr>
            <w:tcW w:type="dxa" w:w="47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Mark seat as physically occupied during event for capacity monitoring</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P0</w:t>
            </w:r>
          </w:p>
        </w:tc>
      </w:tr>
    </w:tbl>
    <w:p>
      <w:pPr>
        <w:spacing w:before="120" w:after="0"/>
      </w:pPr>
      <w:r>
        <w:t xml:space="preserve"/>
      </w:r>
    </w:p>
    <w:p>
      <w:pPr>
        <w:pStyle w:val="Heading2"/>
        <w:spacing w:before="320" w:after="160"/>
      </w:pPr>
      <w:r>
        <w:rPr>
          <w:rFonts w:ascii="Arial" w:cs="Arial" w:eastAsia="Arial" w:hAnsi="Arial"/>
          <w:b/>
          <w:bCs/>
          <w:color w:val="1A56DB"/>
          <w:sz w:val="28"/>
          <w:szCs w:val="28"/>
        </w:rPr>
        <w:t xml:space="preserve">05.2 Seat Lock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1800"/>
        <w:gridCol w:w="3060"/>
      </w:tblGrid>
      <w:tr>
        <w:trPr>
          <w:tblHeader/>
        </w:trPr>
        <w:tc>
          <w:tcPr>
            <w:tcW w:type="dxa" w:w="150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State</w:t>
            </w:r>
          </w:p>
        </w:tc>
        <w:tc>
          <w:tcPr>
            <w:tcW w:type="dxa" w:w="300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Description</w:t>
            </w:r>
          </w:p>
        </w:tc>
        <w:tc>
          <w:tcPr>
            <w:tcW w:type="dxa" w:w="180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Duration</w:t>
            </w:r>
          </w:p>
        </w:tc>
        <w:tc>
          <w:tcPr>
            <w:tcW w:type="dxa" w:w="306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Redis Key</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AVAILABLE</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Seat is free for selection</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Until selected</w:t>
            </w:r>
          </w:p>
        </w:tc>
        <w:tc>
          <w:tcPr>
            <w:tcW w:type="dxa" w:w="3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Not present</w:t>
            </w:r>
          </w:p>
        </w:tc>
      </w:tr>
      <w:tr>
        <w:tc>
          <w:tcPr>
            <w:tcW w:type="dxa" w:w="15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LOCKED</w:t>
            </w:r>
          </w:p>
        </w:tc>
        <w:tc>
          <w:tcPr>
            <w:tcW w:type="dxa" w:w="3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User has selected but not paid</w:t>
            </w:r>
          </w:p>
        </w:tc>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5 min TTL</w:t>
            </w:r>
          </w:p>
        </w:tc>
        <w:tc>
          <w:tcPr>
            <w:tcW w:type="dxa" w:w="30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seat:{event_id}:{seat_id}</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RESERVED</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Admin hold; no public booking</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Indefinite</w:t>
            </w:r>
          </w:p>
        </w:tc>
        <w:tc>
          <w:tcPr>
            <w:tcW w:type="dxa" w:w="3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seat:reserved:{seat_id}</w:t>
            </w:r>
          </w:p>
        </w:tc>
      </w:tr>
      <w:tr>
        <w:tc>
          <w:tcPr>
            <w:tcW w:type="dxa" w:w="15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BOOKED</w:t>
            </w:r>
          </w:p>
        </w:tc>
        <w:tc>
          <w:tcPr>
            <w:tcW w:type="dxa" w:w="3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Payment confirmed; permanently taken</w:t>
            </w:r>
          </w:p>
        </w:tc>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Until cancelled</w:t>
            </w:r>
          </w:p>
        </w:tc>
        <w:tc>
          <w:tcPr>
            <w:tcW w:type="dxa" w:w="30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seat:booked:{seat_id}</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RELEASED</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Lock expired; returned to AVAILABLE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Instant transition</w:t>
            </w:r>
          </w:p>
        </w:tc>
        <w:tc>
          <w:tcPr>
            <w:tcW w:type="dxa" w:w="3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Key deleted</w:t>
            </w:r>
          </w:p>
        </w:tc>
      </w:tr>
    </w:tbl>
    <w:p>
      <w:pPr>
        <w:spacing w:before="120" w:after="0"/>
      </w:pPr>
      <w:r>
        <w:t xml:space="preserve"/>
      </w:r>
    </w:p>
    <w:p>
      <w:pPr>
        <w:pStyle w:val="Heading2"/>
        <w:spacing w:before="320" w:after="160"/>
      </w:pPr>
      <w:r>
        <w:rPr>
          <w:rFonts w:ascii="Arial" w:cs="Arial" w:eastAsia="Arial" w:hAnsi="Arial"/>
          <w:b/>
          <w:bCs/>
          <w:color w:val="1A56DB"/>
          <w:sz w:val="28"/>
          <w:szCs w:val="28"/>
        </w:rPr>
        <w:t xml:space="preserve">05.3 Concurrency Control Flow</w:t>
      </w:r>
    </w:p>
    <w:p>
      <w:pPr>
        <w:pStyle w:val="ListParagraph"/>
        <w:numPr>
          <w:ilvl w:val="0"/>
          <w:numId w:val="3"/>
        </w:numPr>
        <w:spacing w:before="40" w:after="40"/>
      </w:pPr>
      <w:r>
        <w:rPr>
          <w:rFonts w:ascii="Arial" w:cs="Arial" w:eastAsia="Arial" w:hAnsi="Arial"/>
          <w:color w:val="1F2937"/>
          <w:sz w:val="20"/>
          <w:szCs w:val="20"/>
        </w:rPr>
        <w:t xml:space="preserve">User A selects Seat S-12 → API receives request</w:t>
      </w:r>
    </w:p>
    <w:p>
      <w:pPr>
        <w:pStyle w:val="ListParagraph"/>
        <w:numPr>
          <w:ilvl w:val="0"/>
          <w:numId w:val="3"/>
        </w:numPr>
        <w:spacing w:before="40" w:after="40"/>
      </w:pPr>
      <w:r>
        <w:rPr>
          <w:rFonts w:ascii="Arial" w:cs="Arial" w:eastAsia="Arial" w:hAnsi="Arial"/>
          <w:color w:val="1F2937"/>
          <w:sz w:val="20"/>
          <w:szCs w:val="20"/>
        </w:rPr>
        <w:t xml:space="preserve">System executes: SETNX seat:{event_id}:S-12 {user_A_session_id} EX 300</w:t>
      </w:r>
    </w:p>
    <w:p>
      <w:pPr>
        <w:pStyle w:val="ListParagraph"/>
        <w:numPr>
          <w:ilvl w:val="0"/>
          <w:numId w:val="3"/>
        </w:numPr>
        <w:spacing w:before="40" w:after="40"/>
      </w:pPr>
      <w:r>
        <w:rPr>
          <w:rFonts w:ascii="Arial" w:cs="Arial" w:eastAsia="Arial" w:hAnsi="Arial"/>
          <w:color w:val="1F2937"/>
          <w:sz w:val="20"/>
          <w:szCs w:val="20"/>
        </w:rPr>
        <w:t xml:space="preserve">Redis returns 1 (success) → seat is locked for User A</w:t>
      </w:r>
    </w:p>
    <w:p>
      <w:pPr>
        <w:pStyle w:val="ListParagraph"/>
        <w:numPr>
          <w:ilvl w:val="0"/>
          <w:numId w:val="3"/>
        </w:numPr>
        <w:spacing w:before="40" w:after="40"/>
      </w:pPr>
      <w:r>
        <w:rPr>
          <w:rFonts w:ascii="Arial" w:cs="Arial" w:eastAsia="Arial" w:hAnsi="Arial"/>
          <w:color w:val="1F2937"/>
          <w:sz w:val="20"/>
          <w:szCs w:val="20"/>
        </w:rPr>
        <w:t xml:space="preserve">User B simultaneously selects Seat S-12 → same SETNX command</w:t>
      </w:r>
    </w:p>
    <w:p>
      <w:pPr>
        <w:pStyle w:val="ListParagraph"/>
        <w:numPr>
          <w:ilvl w:val="0"/>
          <w:numId w:val="3"/>
        </w:numPr>
        <w:spacing w:before="40" w:after="40"/>
      </w:pPr>
      <w:r>
        <w:rPr>
          <w:rFonts w:ascii="Arial" w:cs="Arial" w:eastAsia="Arial" w:hAnsi="Arial"/>
          <w:color w:val="1F2937"/>
          <w:sz w:val="20"/>
          <w:szCs w:val="20"/>
        </w:rPr>
        <w:t xml:space="preserve">Redis returns 0 (key exists) → User B receives 'Seat Unavailable' response</w:t>
      </w:r>
    </w:p>
    <w:p>
      <w:pPr>
        <w:pStyle w:val="ListParagraph"/>
        <w:numPr>
          <w:ilvl w:val="0"/>
          <w:numId w:val="3"/>
        </w:numPr>
        <w:spacing w:before="40" w:after="40"/>
      </w:pPr>
      <w:r>
        <w:rPr>
          <w:rFonts w:ascii="Arial" w:cs="Arial" w:eastAsia="Arial" w:hAnsi="Arial"/>
          <w:color w:val="1F2937"/>
          <w:sz w:val="20"/>
          <w:szCs w:val="20"/>
        </w:rPr>
        <w:t xml:space="preserve">User A completes payment within 5 min → seat state set to BOOKED in DB</w:t>
      </w:r>
    </w:p>
    <w:p>
      <w:pPr>
        <w:pStyle w:val="ListParagraph"/>
        <w:numPr>
          <w:ilvl w:val="0"/>
          <w:numId w:val="3"/>
        </w:numPr>
        <w:spacing w:before="40" w:after="40"/>
      </w:pPr>
      <w:r>
        <w:rPr>
          <w:rFonts w:ascii="Arial" w:cs="Arial" w:eastAsia="Arial" w:hAnsi="Arial"/>
          <w:color w:val="1F2937"/>
          <w:sz w:val="20"/>
          <w:szCs w:val="20"/>
        </w:rPr>
        <w:t xml:space="preserve">Redis lock key updated to permanent booking record</w:t>
      </w:r>
    </w:p>
    <w:p>
      <w:pPr>
        <w:pStyle w:val="ListParagraph"/>
        <w:numPr>
          <w:ilvl w:val="0"/>
          <w:numId w:val="3"/>
        </w:numPr>
        <w:spacing w:before="40" w:after="40"/>
      </w:pPr>
      <w:r>
        <w:rPr>
          <w:rFonts w:ascii="Arial" w:cs="Arial" w:eastAsia="Arial" w:hAnsi="Arial"/>
          <w:color w:val="1F2937"/>
          <w:sz w:val="20"/>
          <w:szCs w:val="20"/>
        </w:rPr>
        <w:t xml:space="preserve">If User A abandons: TTL expires → key deleted → seat returns to AVAILABLE</w:t>
      </w:r>
    </w:p>
    <w:p>
      <w:pPr>
        <w:pStyle w:val="ListParagraph"/>
        <w:numPr>
          <w:ilvl w:val="0"/>
          <w:numId w:val="3"/>
        </w:numPr>
        <w:spacing w:before="40" w:after="40"/>
      </w:pPr>
      <w:r>
        <w:rPr>
          <w:rFonts w:ascii="Arial" w:cs="Arial" w:eastAsia="Arial" w:hAnsi="Arial"/>
          <w:color w:val="1F2937"/>
          <w:sz w:val="20"/>
          <w:szCs w:val="20"/>
        </w:rPr>
        <w:t xml:space="preserve">WebSocket broadcasts state change to all connected clients in real time</w:t>
      </w:r>
    </w:p>
    <w:p>
      <w:pPr>
        <w:spacing w:before="120" w:after="0"/>
      </w:pPr>
      <w:r>
        <w:t xml:space="preserve"/>
      </w:r>
    </w:p>
    <w:p>
      <w:pPr>
        <w:pStyle w:val="Heading2"/>
        <w:spacing w:before="320" w:after="160"/>
      </w:pPr>
      <w:r>
        <w:rPr>
          <w:rFonts w:ascii="Arial" w:cs="Arial" w:eastAsia="Arial" w:hAnsi="Arial"/>
          <w:b/>
          <w:bCs/>
          <w:color w:val="1A56DB"/>
          <w:sz w:val="28"/>
          <w:szCs w:val="28"/>
        </w:rPr>
        <w:t xml:space="preserve">05.4 Seat Data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Field</w:t>
            </w:r>
          </w:p>
        </w:tc>
        <w:tc>
          <w:tcPr>
            <w:tcW w:type="dxa" w:w="180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Type</w:t>
            </w:r>
          </w:p>
        </w:tc>
        <w:tc>
          <w:tcPr>
            <w:tcW w:type="dxa" w:w="556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Description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seat_id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UUID</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Primary key</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event_id</w:t>
            </w:r>
          </w:p>
        </w:tc>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UUID FK</w:t>
            </w:r>
          </w:p>
        </w:tc>
        <w:tc>
          <w:tcPr>
            <w:tcW w:type="dxa" w:w="5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Parent event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venue_layout_id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UUID FK</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Venue map version</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section</w:t>
            </w:r>
          </w:p>
        </w:tc>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String</w:t>
            </w:r>
          </w:p>
        </w:tc>
        <w:tc>
          <w:tcPr>
            <w:tcW w:type="dxa" w:w="5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e.g. A, B, VIP</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row</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String</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e.g. 1, 2, Front</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number</w:t>
            </w:r>
          </w:p>
        </w:tc>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String</w:t>
            </w:r>
          </w:p>
        </w:tc>
        <w:tc>
          <w:tcPr>
            <w:tcW w:type="dxa" w:w="5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Seat number within row</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tier_id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UUID FK</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Associated ticket tier</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status</w:t>
            </w:r>
          </w:p>
        </w:tc>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Enum</w:t>
            </w:r>
          </w:p>
        </w:tc>
        <w:tc>
          <w:tcPr>
            <w:tcW w:type="dxa" w:w="5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AVAILABLE | LOCKED | RESERVED | BOOKED</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is_accessible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Boolean</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Wheelchair accessible</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x_coordinate</w:t>
            </w:r>
          </w:p>
        </w:tc>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Float</w:t>
            </w:r>
          </w:p>
        </w:tc>
        <w:tc>
          <w:tcPr>
            <w:tcW w:type="dxa" w:w="5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SVG x position in layout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y_coordinate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Float</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SVG y position in layout</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booked_by</w:t>
            </w:r>
          </w:p>
        </w:tc>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UUID FK</w:t>
            </w:r>
          </w:p>
        </w:tc>
        <w:tc>
          <w:tcPr>
            <w:tcW w:type="dxa" w:w="5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Attendee user_id (null if available)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order_id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UUID FK</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Confirmed order reference</w:t>
            </w:r>
          </w:p>
        </w:tc>
      </w:tr>
    </w:tbl>
    <w:p>
      <w:pPr>
        <w:spacing w:before="160" w:after="0"/>
      </w:pPr>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E3AF2" w:val="clear"/>
            <w:tcMar>
              <w:top w:type="dxa" w:w="160"/>
              <w:left w:type="dxa" w:w="240"/>
              <w:bottom w:type="dxa" w:w="160"/>
              <w:right w:type="dxa" w:w="240"/>
            </w:tcMar>
          </w:tcPr>
          <w:p>
            <w:pPr>
              <w:jc w:val="center"/>
            </w:pPr>
            <w:r>
              <w:rPr>
                <w:rFonts w:ascii="Arial" w:cs="Arial" w:eastAsia="Arial" w:hAnsi="Arial"/>
                <w:b/>
                <w:bCs/>
                <w:color w:val="FFFFFF"/>
                <w:sz w:val="28"/>
                <w:szCs w:val="28"/>
              </w:rPr>
              <w:t xml:space="preserve">MODULE 06 — ORDER MANAGEMENT</w:t>
            </w:r>
          </w:p>
        </w:tc>
      </w:tr>
    </w:tbl>
    <w:p>
      <w:pPr>
        <w:spacing w:before="120" w:after="0"/>
      </w:pPr>
      <w:r>
        <w:t xml:space="preserve"/>
      </w:r>
    </w:p>
    <w:p>
      <w:pPr>
        <w:pStyle w:val="Heading1"/>
        <w:pBdr>
          <w:bottom w:val="single" w:color="1A56DB" w:sz="4" w:space="6"/>
        </w:pBdr>
        <w:spacing w:before="400" w:after="200"/>
      </w:pPr>
      <w:r>
        <w:rPr>
          <w:rFonts w:ascii="Arial" w:cs="Arial" w:eastAsia="Arial" w:hAnsi="Arial"/>
          <w:b/>
          <w:bCs/>
          <w:color w:val="1A56DB"/>
          <w:sz w:val="36"/>
          <w:szCs w:val="36"/>
        </w:rPr>
        <w:t xml:space="preserve">Module 06: Order Management</w:t>
      </w:r>
    </w:p>
    <w:p>
      <w:pPr>
        <w:spacing w:before="60" w:after="60" w:line="320"/>
      </w:pPr>
      <w:r>
        <w:rPr>
          <w:rFonts w:ascii="Arial" w:cs="Arial" w:eastAsia="Arial" w:hAnsi="Arial"/>
          <w:color w:val="1F2937"/>
          <w:sz w:val="20"/>
          <w:szCs w:val="20"/>
        </w:rPr>
        <w:t xml:space="preserve">The Order module bridges the ticketing/seat selection and payment systems. Every ticket purchase creates an Order record that serves as the central ledger entry for the transaction. Orders have a full state machine supporting complex fulfillment and cancellation flows.</w:t>
      </w:r>
    </w:p>
    <w:p>
      <w:pPr>
        <w:spacing w:before="80" w:after="0"/>
      </w:pPr>
      <w:r>
        <w:t xml:space="preserve"/>
      </w:r>
    </w:p>
    <w:p>
      <w:pPr>
        <w:pStyle w:val="Heading2"/>
        <w:spacing w:before="320" w:after="160"/>
      </w:pPr>
      <w:r>
        <w:rPr>
          <w:rFonts w:ascii="Arial" w:cs="Arial" w:eastAsia="Arial" w:hAnsi="Arial"/>
          <w:b/>
          <w:bCs/>
          <w:color w:val="1A56DB"/>
          <w:sz w:val="28"/>
          <w:szCs w:val="28"/>
        </w:rPr>
        <w:t xml:space="preserve">06.1 Feature List</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4500"/>
        <w:gridCol w:w="1160"/>
      </w:tblGrid>
      <w:tr>
        <w:trPr>
          <w:tblHeader/>
        </w:trPr>
        <w:tc>
          <w:tcPr>
            <w:tcW w:type="dxa" w:w="100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Feature ID</w:t>
            </w:r>
          </w:p>
        </w:tc>
        <w:tc>
          <w:tcPr>
            <w:tcW w:type="dxa" w:w="220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Feature Name</w:t>
            </w:r>
          </w:p>
        </w:tc>
        <w:tc>
          <w:tcPr>
            <w:tcW w:type="dxa" w:w="450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Description</w:t>
            </w:r>
          </w:p>
        </w:tc>
        <w:tc>
          <w:tcPr>
            <w:tcW w:type="dxa" w:w="116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Priority</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ORD-01</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Order Creation</w:t>
            </w:r>
          </w:p>
        </w:tc>
        <w:tc>
          <w:tcPr>
            <w:tcW w:type="dxa" w:w="4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Auto-created on ticket/seat selection with PENDING status</w:t>
            </w:r>
          </w:p>
        </w:tc>
        <w:tc>
          <w:tcPr>
            <w:tcW w:type="dxa" w:w="1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P0</w:t>
            </w:r>
          </w:p>
        </w:tc>
      </w:tr>
      <w:tr>
        <w:tc>
          <w:tcPr>
            <w:tcW w:type="dxa" w:w="1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ORD-02</w:t>
            </w:r>
          </w:p>
        </w:tc>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Order Items</w:t>
            </w:r>
          </w:p>
        </w:tc>
        <w:tc>
          <w:tcPr>
            <w:tcW w:type="dxa" w:w="45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Each ticket tier + quantity is a line item with unit price and subtotal</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P0</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ORD-03</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Coupon Application</w:t>
            </w:r>
          </w:p>
        </w:tc>
        <w:tc>
          <w:tcPr>
            <w:tcW w:type="dxa" w:w="4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Apply coupon code at order level; discount reflected in total</w:t>
            </w:r>
          </w:p>
        </w:tc>
        <w:tc>
          <w:tcPr>
            <w:tcW w:type="dxa" w:w="1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P0</w:t>
            </w:r>
          </w:p>
        </w:tc>
      </w:tr>
      <w:tr>
        <w:tc>
          <w:tcPr>
            <w:tcW w:type="dxa" w:w="1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ORD-04</w:t>
            </w:r>
          </w:p>
        </w:tc>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Tax Calculation</w:t>
            </w:r>
          </w:p>
        </w:tc>
        <w:tc>
          <w:tcPr>
            <w:tcW w:type="dxa" w:w="45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Configurable tax rates by region (VAT, GST, etc.)</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P1</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ORD-05</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Service Fee</w:t>
            </w:r>
          </w:p>
        </w:tc>
        <w:tc>
          <w:tcPr>
            <w:tcW w:type="dxa" w:w="4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Optional platform service fee (fixed or % of order total)</w:t>
            </w:r>
          </w:p>
        </w:tc>
        <w:tc>
          <w:tcPr>
            <w:tcW w:type="dxa" w:w="1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P1</w:t>
            </w:r>
          </w:p>
        </w:tc>
      </w:tr>
      <w:tr>
        <w:tc>
          <w:tcPr>
            <w:tcW w:type="dxa" w:w="1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ORD-06</w:t>
            </w:r>
          </w:p>
        </w:tc>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Order Expiry</w:t>
            </w:r>
          </w:p>
        </w:tc>
        <w:tc>
          <w:tcPr>
            <w:tcW w:type="dxa" w:w="45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PENDING orders auto-expire in 10 minutes if unpaid</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P0 Critical</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ORD-07</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Order Confirmation</w:t>
            </w:r>
          </w:p>
        </w:tc>
        <w:tc>
          <w:tcPr>
            <w:tcW w:type="dxa" w:w="4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Email + in-app confirmation with e-ticket on payment success</w:t>
            </w:r>
          </w:p>
        </w:tc>
        <w:tc>
          <w:tcPr>
            <w:tcW w:type="dxa" w:w="1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P0</w:t>
            </w:r>
          </w:p>
        </w:tc>
      </w:tr>
      <w:tr>
        <w:tc>
          <w:tcPr>
            <w:tcW w:type="dxa" w:w="1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ORD-08</w:t>
            </w:r>
          </w:p>
        </w:tc>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Order History</w:t>
            </w:r>
          </w:p>
        </w:tc>
        <w:tc>
          <w:tcPr>
            <w:tcW w:type="dxa" w:w="45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Attendee views all orders with status, event details, and tickets</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P0</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ORD-09</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Invoice Generation</w:t>
            </w:r>
          </w:p>
        </w:tc>
        <w:tc>
          <w:tcPr>
            <w:tcW w:type="dxa" w:w="4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PDF invoice with order breakdown, tax, and QR code</w:t>
            </w:r>
          </w:p>
        </w:tc>
        <w:tc>
          <w:tcPr>
            <w:tcW w:type="dxa" w:w="1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P1</w:t>
            </w:r>
          </w:p>
        </w:tc>
      </w:tr>
      <w:tr>
        <w:tc>
          <w:tcPr>
            <w:tcW w:type="dxa" w:w="1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ORD-10</w:t>
            </w:r>
          </w:p>
        </w:tc>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Order Cancellation</w:t>
            </w:r>
          </w:p>
        </w:tc>
        <w:tc>
          <w:tcPr>
            <w:tcW w:type="dxa" w:w="45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Attendee-initiated cancellation; triggers refund per policy</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P0</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ORD-11</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Admin Order Management</w:t>
            </w:r>
          </w:p>
        </w:tc>
        <w:tc>
          <w:tcPr>
            <w:tcW w:type="dxa" w:w="4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Admin can view, modify, or cancel any order</w:t>
            </w:r>
          </w:p>
        </w:tc>
        <w:tc>
          <w:tcPr>
            <w:tcW w:type="dxa" w:w="1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P0</w:t>
            </w:r>
          </w:p>
        </w:tc>
      </w:tr>
      <w:tr>
        <w:tc>
          <w:tcPr>
            <w:tcW w:type="dxa" w:w="1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ORD-12</w:t>
            </w:r>
          </w:p>
        </w:tc>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Export Orders</w:t>
            </w:r>
          </w:p>
        </w:tc>
        <w:tc>
          <w:tcPr>
            <w:tcW w:type="dxa" w:w="45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Organizer exports order data as CSV or Excel</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P1</w:t>
            </w:r>
          </w:p>
        </w:tc>
      </w:tr>
    </w:tbl>
    <w:p>
      <w:pPr>
        <w:spacing w:before="120" w:after="0"/>
      </w:pPr>
      <w:r>
        <w:t xml:space="preserve"/>
      </w:r>
    </w:p>
    <w:p>
      <w:pPr>
        <w:pStyle w:val="Heading2"/>
        <w:spacing w:before="320" w:after="160"/>
      </w:pPr>
      <w:r>
        <w:rPr>
          <w:rFonts w:ascii="Arial" w:cs="Arial" w:eastAsia="Arial" w:hAnsi="Arial"/>
          <w:b/>
          <w:bCs/>
          <w:color w:val="1A56DB"/>
          <w:sz w:val="28"/>
          <w:szCs w:val="28"/>
        </w:rPr>
        <w:t xml:space="preserve">06.2 Order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rPr>
          <w:tblHeader/>
        </w:trPr>
        <w:tc>
          <w:tcPr>
            <w:tcW w:type="dxa" w:w="200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State</w:t>
            </w:r>
          </w:p>
        </w:tc>
        <w:tc>
          <w:tcPr>
            <w:tcW w:type="dxa" w:w="250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Trigger</w:t>
            </w:r>
          </w:p>
        </w:tc>
        <w:tc>
          <w:tcPr>
            <w:tcW w:type="dxa" w:w="250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Next States</w:t>
            </w:r>
          </w:p>
        </w:tc>
        <w:tc>
          <w:tcPr>
            <w:tcW w:type="dxa" w:w="236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Time Limit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PENDING</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Ticket/seat selected</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PROCESSING, EXPIRED</w:t>
            </w:r>
          </w:p>
        </w:tc>
        <w:tc>
          <w:tcPr>
            <w:tcW w:type="dxa" w:w="2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10 minutes</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PROCESSING</w:t>
            </w:r>
          </w:p>
        </w:tc>
        <w:tc>
          <w:tcPr>
            <w:tcW w:type="dxa" w:w="25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User initiates payment</w:t>
            </w:r>
          </w:p>
        </w:tc>
        <w:tc>
          <w:tcPr>
            <w:tcW w:type="dxa" w:w="25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COMPLETED, FAILED</w:t>
            </w:r>
          </w:p>
        </w:tc>
        <w:tc>
          <w:tcPr>
            <w:tcW w:type="dxa" w:w="23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Payment gateway timeout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COMPLETED</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Payment webhook confirms success</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REFUND_REQUESTED</w:t>
            </w:r>
          </w:p>
        </w:tc>
        <w:tc>
          <w:tcPr>
            <w:tcW w:type="dxa" w:w="2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N/A</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FAILED</w:t>
            </w:r>
          </w:p>
        </w:tc>
        <w:tc>
          <w:tcPr>
            <w:tcW w:type="dxa" w:w="25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Payment declined/timeout</w:t>
            </w:r>
          </w:p>
        </w:tc>
        <w:tc>
          <w:tcPr>
            <w:tcW w:type="dxa" w:w="25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PENDING (retry)</w:t>
            </w:r>
          </w:p>
        </w:tc>
        <w:tc>
          <w:tcPr>
            <w:tcW w:type="dxa" w:w="23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EXPIRED</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10 min timer fires without payment</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Terminal</w:t>
            </w:r>
          </w:p>
        </w:tc>
        <w:tc>
          <w:tcPr>
            <w:tcW w:type="dxa" w:w="2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REFUND_REQUESTED</w:t>
            </w:r>
          </w:p>
        </w:tc>
        <w:tc>
          <w:tcPr>
            <w:tcW w:type="dxa" w:w="25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Attendee submits cancellation</w:t>
            </w:r>
          </w:p>
        </w:tc>
        <w:tc>
          <w:tcPr>
            <w:tcW w:type="dxa" w:w="25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REFUNDED, REFUND_REJECTED</w:t>
            </w:r>
          </w:p>
        </w:tc>
        <w:tc>
          <w:tcPr>
            <w:tcW w:type="dxa" w:w="23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48 hours admin SLA</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REFUNDED</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Refund processed by payment gateway</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Terminal</w:t>
            </w:r>
          </w:p>
        </w:tc>
        <w:tc>
          <w:tcPr>
            <w:tcW w:type="dxa" w:w="2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REFUND_REJECTED</w:t>
            </w:r>
          </w:p>
        </w:tc>
        <w:tc>
          <w:tcPr>
            <w:tcW w:type="dxa" w:w="25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Admin rejects (outside policy)</w:t>
            </w:r>
          </w:p>
        </w:tc>
        <w:tc>
          <w:tcPr>
            <w:tcW w:type="dxa" w:w="25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Terminal</w:t>
            </w:r>
          </w:p>
        </w:tc>
        <w:tc>
          <w:tcPr>
            <w:tcW w:type="dxa" w:w="23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w:t>
            </w:r>
          </w:p>
        </w:tc>
      </w:tr>
    </w:tbl>
    <w:p>
      <w:pPr>
        <w:spacing w:before="120" w:after="0"/>
      </w:pPr>
      <w:r>
        <w:t xml:space="preserve"/>
      </w:r>
    </w:p>
    <w:p>
      <w:pPr>
        <w:pStyle w:val="Heading2"/>
        <w:spacing w:before="320" w:after="160"/>
      </w:pPr>
      <w:r>
        <w:rPr>
          <w:rFonts w:ascii="Arial" w:cs="Arial" w:eastAsia="Arial" w:hAnsi="Arial"/>
          <w:b/>
          <w:bCs/>
          <w:color w:val="1A56DB"/>
          <w:sz w:val="28"/>
          <w:szCs w:val="28"/>
        </w:rPr>
        <w:t xml:space="preserve">06.3 Order Data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Field</w:t>
            </w:r>
          </w:p>
        </w:tc>
        <w:tc>
          <w:tcPr>
            <w:tcW w:type="dxa" w:w="160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Type</w:t>
            </w:r>
          </w:p>
        </w:tc>
        <w:tc>
          <w:tcPr>
            <w:tcW w:type="dxa" w:w="556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Description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order_id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UUID</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Primary key</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attendee_id</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UUID FK</w:t>
            </w:r>
          </w:p>
        </w:tc>
        <w:tc>
          <w:tcPr>
            <w:tcW w:type="dxa" w:w="5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Purchasing user</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event_id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UUID FK</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Event being booked</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status</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Enum</w:t>
            </w:r>
          </w:p>
        </w:tc>
        <w:tc>
          <w:tcPr>
            <w:tcW w:type="dxa" w:w="5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See state machine above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items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Array&lt;OrderItem&gt;</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Line items (tier_id, quantity, unit_price)</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subtotal</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Decimal(10,2)</w:t>
            </w:r>
          </w:p>
        </w:tc>
        <w:tc>
          <w:tcPr>
            <w:tcW w:type="dxa" w:w="5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Sum of line items before discounts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coupon_id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UUID FK</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Applied coupon (nullable)</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discount_amount</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Decimal(10,2)</w:t>
            </w:r>
          </w:p>
        </w:tc>
        <w:tc>
          <w:tcPr>
            <w:tcW w:type="dxa" w:w="5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Total coupon discount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tax_amount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Decimal(10,2)</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Calculated tax</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service_fee</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Decimal(10,2)</w:t>
            </w:r>
          </w:p>
        </w:tc>
        <w:tc>
          <w:tcPr>
            <w:tcW w:type="dxa" w:w="5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Platform fee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total_amount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Decimal(10,2)</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Final charge to customer</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currency</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ISO 4217</w:t>
            </w:r>
          </w:p>
        </w:tc>
        <w:tc>
          <w:tcPr>
            <w:tcW w:type="dxa" w:w="5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Transaction currency</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payment_id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UUID FK</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Payment gateway transaction reference</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expires_at</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Timestamp</w:t>
            </w:r>
          </w:p>
        </w:tc>
        <w:tc>
          <w:tcPr>
            <w:tcW w:type="dxa" w:w="5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Auto-expire time for PENDING orders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created_at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Timestamp</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Order creation time</w:t>
            </w:r>
          </w:p>
        </w:tc>
      </w:tr>
    </w:tbl>
    <w:p>
      <w:pPr>
        <w:spacing w:before="160" w:after="0"/>
      </w:pPr>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02424" w:val="clear"/>
            <w:tcMar>
              <w:top w:type="dxa" w:w="160"/>
              <w:left w:type="dxa" w:w="240"/>
              <w:bottom w:type="dxa" w:w="160"/>
              <w:right w:type="dxa" w:w="240"/>
            </w:tcMar>
          </w:tcPr>
          <w:p>
            <w:pPr>
              <w:jc w:val="center"/>
            </w:pPr>
            <w:r>
              <w:rPr>
                <w:rFonts w:ascii="Arial" w:cs="Arial" w:eastAsia="Arial" w:hAnsi="Arial"/>
                <w:b/>
                <w:bCs/>
                <w:color w:val="FFFFFF"/>
                <w:sz w:val="28"/>
                <w:szCs w:val="28"/>
              </w:rPr>
              <w:t xml:space="preserve">MODULE 07 — PAYMENT &amp; REFUND SYSTEM</w:t>
            </w:r>
          </w:p>
        </w:tc>
      </w:tr>
    </w:tbl>
    <w:p>
      <w:pPr>
        <w:spacing w:before="120" w:after="0"/>
      </w:pPr>
      <w:r>
        <w:t xml:space="preserve"/>
      </w:r>
    </w:p>
    <w:p>
      <w:pPr>
        <w:pStyle w:val="Heading1"/>
        <w:pBdr>
          <w:bottom w:val="single" w:color="1A56DB" w:sz="4" w:space="6"/>
        </w:pBdr>
        <w:spacing w:before="400" w:after="200"/>
      </w:pPr>
      <w:r>
        <w:rPr>
          <w:rFonts w:ascii="Arial" w:cs="Arial" w:eastAsia="Arial" w:hAnsi="Arial"/>
          <w:b/>
          <w:bCs/>
          <w:color w:val="1A56DB"/>
          <w:sz w:val="36"/>
          <w:szCs w:val="36"/>
        </w:rPr>
        <w:t xml:space="preserve">Module 07: Payment &amp; Refund System</w:t>
      </w:r>
    </w:p>
    <w:p>
      <w:pPr>
        <w:spacing w:before="60" w:after="60" w:line="320"/>
      </w:pPr>
      <w:r>
        <w:rPr>
          <w:rFonts w:ascii="Arial" w:cs="Arial" w:eastAsia="Arial" w:hAnsi="Arial"/>
          <w:color w:val="1F2937"/>
          <w:sz w:val="20"/>
          <w:szCs w:val="20"/>
        </w:rPr>
        <w:t xml:space="preserve">The Payment module is a critical-path system handling all monetary transactions. It integrates with Stripe (international) and SSLCommerz (Bangladesh region), managing payment initiation, webhook processing, idempotent retries, and automated refunds with a full audit trail.</w:t>
      </w:r>
    </w:p>
    <w:p>
      <w:pPr>
        <w:spacing w:before="8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E02424" w:val="clear"/>
          </w:tcPr>
          <w:p>
            <w:r>
              <w:t xml:space="preserve"/>
            </w:r>
          </w:p>
        </w:tc>
        <w:tc>
          <w:tcPr>
            <w:tcW w:type="dxa" w:w="9080"/>
            <w:tcBorders>
              <w:top w:val="none" w:color="FFFFFF" w:sz="0"/>
              <w:left w:val="none" w:color="FFFFFF" w:sz="0"/>
              <w:bottom w:val="none" w:color="FFFFFF" w:sz="0"/>
              <w:right w:val="none" w:color="FFFFFF" w:sz="0"/>
            </w:tcBorders>
            <w:shd w:fill="EBF5FF" w:val="clear"/>
            <w:tcMar>
              <w:top w:type="dxa" w:w="120"/>
              <w:left w:type="dxa" w:w="200"/>
              <w:bottom w:type="dxa" w:w="120"/>
              <w:right w:type="dxa" w:w="200"/>
            </w:tcMar>
          </w:tcPr>
          <w:p>
            <w:pPr>
              <w:spacing w:before="0" w:after="40"/>
            </w:pPr>
            <w:r>
              <w:rPr>
                <w:rFonts w:ascii="Arial" w:cs="Arial" w:eastAsia="Arial" w:hAnsi="Arial"/>
                <w:b/>
                <w:bCs/>
                <w:color w:val="E02424"/>
                <w:sz w:val="20"/>
                <w:szCs w:val="20"/>
              </w:rPr>
              <w:t xml:space="preserve">Idempotency Guarantee</w:t>
            </w:r>
          </w:p>
          <w:p>
            <w:pPr>
              <w:spacing w:before="0" w:after="0"/>
            </w:pPr>
            <w:r>
              <w:rPr>
                <w:rFonts w:ascii="Arial" w:cs="Arial" w:eastAsia="Arial" w:hAnsi="Arial"/>
                <w:color w:val="1F2937"/>
                <w:sz w:val="20"/>
                <w:szCs w:val="20"/>
              </w:rPr>
              <w:t xml:space="preserve">All payment operations use idempotency keys to prevent duplicate charges in case of network failures or retries. Every payment attempt is logged with its full request/response payload.</w:t>
            </w:r>
          </w:p>
        </w:tc>
      </w:tr>
    </w:tbl>
    <w:p>
      <w:pPr>
        <w:spacing w:before="80" w:after="0"/>
      </w:pPr>
      <w:r>
        <w:t xml:space="preserve"/>
      </w:r>
    </w:p>
    <w:p>
      <w:pPr>
        <w:pStyle w:val="Heading2"/>
        <w:spacing w:before="320" w:after="160"/>
      </w:pPr>
      <w:r>
        <w:rPr>
          <w:rFonts w:ascii="Arial" w:cs="Arial" w:eastAsia="Arial" w:hAnsi="Arial"/>
          <w:b/>
          <w:bCs/>
          <w:color w:val="1A56DB"/>
          <w:sz w:val="28"/>
          <w:szCs w:val="28"/>
        </w:rPr>
        <w:t xml:space="preserve">07.1 Feature List</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4700"/>
        <w:gridCol w:w="1060"/>
      </w:tblGrid>
      <w:tr>
        <w:trPr>
          <w:tblHeader/>
        </w:trPr>
        <w:tc>
          <w:tcPr>
            <w:tcW w:type="dxa" w:w="100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Feature ID</w:t>
            </w:r>
          </w:p>
        </w:tc>
        <w:tc>
          <w:tcPr>
            <w:tcW w:type="dxa" w:w="200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Feature Name</w:t>
            </w:r>
          </w:p>
        </w:tc>
        <w:tc>
          <w:tcPr>
            <w:tcW w:type="dxa" w:w="470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Description</w:t>
            </w:r>
          </w:p>
        </w:tc>
        <w:tc>
          <w:tcPr>
            <w:tcW w:type="dxa" w:w="106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Priority</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PAY-01</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Multi-Gateway Support</w:t>
            </w:r>
          </w:p>
        </w:tc>
        <w:tc>
          <w:tcPr>
            <w:tcW w:type="dxa" w:w="4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Stripe (card, Apple Pay, Google Pay) + SSLCommerz (mobile banking, cards)</w:t>
            </w:r>
          </w:p>
        </w:tc>
        <w:tc>
          <w:tcPr>
            <w:tcW w:type="dxa" w:w="1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P0</w:t>
            </w:r>
          </w:p>
        </w:tc>
      </w:tr>
      <w:tr>
        <w:tc>
          <w:tcPr>
            <w:tcW w:type="dxa" w:w="1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PAY-02</w:t>
            </w:r>
          </w:p>
        </w:tc>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Payment Intent Creation</w:t>
            </w:r>
          </w:p>
        </w:tc>
        <w:tc>
          <w:tcPr>
            <w:tcW w:type="dxa" w:w="47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Server-side payment intent; no raw card data touches our servers</w:t>
            </w:r>
          </w:p>
        </w:tc>
        <w:tc>
          <w:tcPr>
            <w:tcW w:type="dxa" w:w="10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P0 Critical</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PAY-03</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Webhook Handler</w:t>
            </w:r>
          </w:p>
        </w:tc>
        <w:tc>
          <w:tcPr>
            <w:tcW w:type="dxa" w:w="4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Signed webhook endpoint processes payment.success, payment.failed events</w:t>
            </w:r>
          </w:p>
        </w:tc>
        <w:tc>
          <w:tcPr>
            <w:tcW w:type="dxa" w:w="1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P0 Critical</w:t>
            </w:r>
          </w:p>
        </w:tc>
      </w:tr>
      <w:tr>
        <w:tc>
          <w:tcPr>
            <w:tcW w:type="dxa" w:w="1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PAY-04</w:t>
            </w:r>
          </w:p>
        </w:tc>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Idempotent Processing</w:t>
            </w:r>
          </w:p>
        </w:tc>
        <w:tc>
          <w:tcPr>
            <w:tcW w:type="dxa" w:w="47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Duplicate webhook events detected and skipped via idempotency key</w:t>
            </w:r>
          </w:p>
        </w:tc>
        <w:tc>
          <w:tcPr>
            <w:tcW w:type="dxa" w:w="10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P0</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PAY-05</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Automatic Retry</w:t>
            </w:r>
          </w:p>
        </w:tc>
        <w:tc>
          <w:tcPr>
            <w:tcW w:type="dxa" w:w="4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Failed payments can be retried up to 3 times within 10-min window</w:t>
            </w:r>
          </w:p>
        </w:tc>
        <w:tc>
          <w:tcPr>
            <w:tcW w:type="dxa" w:w="1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P1</w:t>
            </w:r>
          </w:p>
        </w:tc>
      </w:tr>
      <w:tr>
        <w:tc>
          <w:tcPr>
            <w:tcW w:type="dxa" w:w="1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PAY-06</w:t>
            </w:r>
          </w:p>
        </w:tc>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Partial Payment</w:t>
            </w:r>
          </w:p>
        </w:tc>
        <w:tc>
          <w:tcPr>
            <w:tcW w:type="dxa" w:w="47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Support split payment for group orders (future phase)</w:t>
            </w:r>
          </w:p>
        </w:tc>
        <w:tc>
          <w:tcPr>
            <w:tcW w:type="dxa" w:w="10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P3</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PAY-07</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Organizer Payout</w:t>
            </w:r>
          </w:p>
        </w:tc>
        <w:tc>
          <w:tcPr>
            <w:tcW w:type="dxa" w:w="4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Weekly/monthly automatic payout to Organizer bank account via Stripe Connect</w:t>
            </w:r>
          </w:p>
        </w:tc>
        <w:tc>
          <w:tcPr>
            <w:tcW w:type="dxa" w:w="1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P0</w:t>
            </w:r>
          </w:p>
        </w:tc>
      </w:tr>
      <w:tr>
        <w:tc>
          <w:tcPr>
            <w:tcW w:type="dxa" w:w="1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PAY-08</w:t>
            </w:r>
          </w:p>
        </w:tc>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Platform Fee Split</w:t>
            </w:r>
          </w:p>
        </w:tc>
        <w:tc>
          <w:tcPr>
            <w:tcW w:type="dxa" w:w="47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Configurable platform commission deducted before organizer payout</w:t>
            </w:r>
          </w:p>
        </w:tc>
        <w:tc>
          <w:tcPr>
            <w:tcW w:type="dxa" w:w="10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P0</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PAY-09</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Full Refund</w:t>
            </w:r>
          </w:p>
        </w:tc>
        <w:tc>
          <w:tcPr>
            <w:tcW w:type="dxa" w:w="4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100% refund initiated via gateway API; 3-7 business days to card</w:t>
            </w:r>
          </w:p>
        </w:tc>
        <w:tc>
          <w:tcPr>
            <w:tcW w:type="dxa" w:w="1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P0</w:t>
            </w:r>
          </w:p>
        </w:tc>
      </w:tr>
      <w:tr>
        <w:tc>
          <w:tcPr>
            <w:tcW w:type="dxa" w:w="1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PAY-10</w:t>
            </w:r>
          </w:p>
        </w:tc>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Partial Refund</w:t>
            </w:r>
          </w:p>
        </w:tc>
        <w:tc>
          <w:tcPr>
            <w:tcW w:type="dxa" w:w="47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Admin can refund specific line items or a custom amount</w:t>
            </w:r>
          </w:p>
        </w:tc>
        <w:tc>
          <w:tcPr>
            <w:tcW w:type="dxa" w:w="10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P1</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PAY-11</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Refund Policy Engine</w:t>
            </w:r>
          </w:p>
        </w:tc>
        <w:tc>
          <w:tcPr>
            <w:tcW w:type="dxa" w:w="4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Configurable per-event refund windows (e.g., no refund within 24hr)</w:t>
            </w:r>
          </w:p>
        </w:tc>
        <w:tc>
          <w:tcPr>
            <w:tcW w:type="dxa" w:w="1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P1</w:t>
            </w:r>
          </w:p>
        </w:tc>
      </w:tr>
      <w:tr>
        <w:tc>
          <w:tcPr>
            <w:tcW w:type="dxa" w:w="1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PAY-12</w:t>
            </w:r>
          </w:p>
        </w:tc>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Transaction Log</w:t>
            </w:r>
          </w:p>
        </w:tc>
        <w:tc>
          <w:tcPr>
            <w:tcW w:type="dxa" w:w="47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Immutable ledger of all transactions with gateway response payloads</w:t>
            </w:r>
          </w:p>
        </w:tc>
        <w:tc>
          <w:tcPr>
            <w:tcW w:type="dxa" w:w="10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P0</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PAY-13</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Payment Dashboard</w:t>
            </w:r>
          </w:p>
        </w:tc>
        <w:tc>
          <w:tcPr>
            <w:tcW w:type="dxa" w:w="4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Organizer sees revenue breakdown, pending payouts, refund history</w:t>
            </w:r>
          </w:p>
        </w:tc>
        <w:tc>
          <w:tcPr>
            <w:tcW w:type="dxa" w:w="1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P0</w:t>
            </w:r>
          </w:p>
        </w:tc>
      </w:tr>
      <w:tr>
        <w:tc>
          <w:tcPr>
            <w:tcW w:type="dxa" w:w="1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PAY-14</w:t>
            </w:r>
          </w:p>
        </w:tc>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Currency Conversion</w:t>
            </w:r>
          </w:p>
        </w:tc>
        <w:tc>
          <w:tcPr>
            <w:tcW w:type="dxa" w:w="47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Display in user's local currency; settle in event's base currency</w:t>
            </w:r>
          </w:p>
        </w:tc>
        <w:tc>
          <w:tcPr>
            <w:tcW w:type="dxa" w:w="10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P2</w:t>
            </w:r>
          </w:p>
        </w:tc>
      </w:tr>
    </w:tbl>
    <w:p>
      <w:pPr>
        <w:spacing w:before="120" w:after="0"/>
      </w:pPr>
      <w:r>
        <w:t xml:space="preserve"/>
      </w:r>
    </w:p>
    <w:p>
      <w:pPr>
        <w:pStyle w:val="Heading2"/>
        <w:spacing w:before="320" w:after="160"/>
      </w:pPr>
      <w:r>
        <w:rPr>
          <w:rFonts w:ascii="Arial" w:cs="Arial" w:eastAsia="Arial" w:hAnsi="Arial"/>
          <w:b/>
          <w:bCs/>
          <w:color w:val="1A56DB"/>
          <w:sz w:val="28"/>
          <w:szCs w:val="28"/>
        </w:rPr>
        <w:t xml:space="preserve">07.2 Payment Flow</w:t>
      </w:r>
    </w:p>
    <w:p>
      <w:pPr>
        <w:pStyle w:val="Heading3"/>
        <w:spacing w:before="240" w:after="120"/>
      </w:pPr>
      <w:r>
        <w:rPr>
          <w:rFonts w:ascii="Arial" w:cs="Arial" w:eastAsia="Arial" w:hAnsi="Arial"/>
          <w:b/>
          <w:bCs/>
          <w:color w:val="1E2A3B"/>
          <w:sz w:val="24"/>
          <w:szCs w:val="24"/>
        </w:rPr>
        <w:t xml:space="preserve">Successful Payment Flow</w:t>
      </w:r>
    </w:p>
    <w:p>
      <w:pPr>
        <w:pStyle w:val="ListParagraph"/>
        <w:numPr>
          <w:ilvl w:val="0"/>
          <w:numId w:val="3"/>
        </w:numPr>
        <w:spacing w:before="40" w:after="40"/>
      </w:pPr>
      <w:r>
        <w:rPr>
          <w:rFonts w:ascii="Arial" w:cs="Arial" w:eastAsia="Arial" w:hAnsi="Arial"/>
          <w:color w:val="1F2937"/>
          <w:sz w:val="20"/>
          <w:szCs w:val="20"/>
        </w:rPr>
        <w:t xml:space="preserve">Order created in PENDING state → client requests payment intent</w:t>
      </w:r>
    </w:p>
    <w:p>
      <w:pPr>
        <w:pStyle w:val="ListParagraph"/>
        <w:numPr>
          <w:ilvl w:val="0"/>
          <w:numId w:val="3"/>
        </w:numPr>
        <w:spacing w:before="40" w:after="40"/>
      </w:pPr>
      <w:r>
        <w:rPr>
          <w:rFonts w:ascii="Arial" w:cs="Arial" w:eastAsia="Arial" w:hAnsi="Arial"/>
          <w:color w:val="1F2937"/>
          <w:sz w:val="20"/>
          <w:szCs w:val="20"/>
        </w:rPr>
        <w:t xml:space="preserve">Server creates Stripe PaymentIntent with amount, currency, metadata (order_id)</w:t>
      </w:r>
    </w:p>
    <w:p>
      <w:pPr>
        <w:pStyle w:val="ListParagraph"/>
        <w:numPr>
          <w:ilvl w:val="0"/>
          <w:numId w:val="3"/>
        </w:numPr>
        <w:spacing w:before="40" w:after="40"/>
      </w:pPr>
      <w:r>
        <w:rPr>
          <w:rFonts w:ascii="Arial" w:cs="Arial" w:eastAsia="Arial" w:hAnsi="Arial"/>
          <w:color w:val="1F2937"/>
          <w:sz w:val="20"/>
          <w:szCs w:val="20"/>
        </w:rPr>
        <w:t xml:space="preserve">Client receives client_secret → Stripe.js completes card entry client-side</w:t>
      </w:r>
    </w:p>
    <w:p>
      <w:pPr>
        <w:pStyle w:val="ListParagraph"/>
        <w:numPr>
          <w:ilvl w:val="0"/>
          <w:numId w:val="3"/>
        </w:numPr>
        <w:spacing w:before="40" w:after="40"/>
      </w:pPr>
      <w:r>
        <w:rPr>
          <w:rFonts w:ascii="Arial" w:cs="Arial" w:eastAsia="Arial" w:hAnsi="Arial"/>
          <w:color w:val="1F2937"/>
          <w:sz w:val="20"/>
          <w:szCs w:val="20"/>
        </w:rPr>
        <w:t xml:space="preserve">Stripe processes payment → sends signed webhook to /api/webhooks/stripe</w:t>
      </w:r>
    </w:p>
    <w:p>
      <w:pPr>
        <w:pStyle w:val="ListParagraph"/>
        <w:numPr>
          <w:ilvl w:val="0"/>
          <w:numId w:val="3"/>
        </w:numPr>
        <w:spacing w:before="40" w:after="40"/>
      </w:pPr>
      <w:r>
        <w:rPr>
          <w:rFonts w:ascii="Arial" w:cs="Arial" w:eastAsia="Arial" w:hAnsi="Arial"/>
          <w:color w:val="1F2937"/>
          <w:sz w:val="20"/>
          <w:szCs w:val="20"/>
        </w:rPr>
        <w:t xml:space="preserve">Webhook handler verifies Stripe-Signature header</w:t>
      </w:r>
    </w:p>
    <w:p>
      <w:pPr>
        <w:pStyle w:val="ListParagraph"/>
        <w:numPr>
          <w:ilvl w:val="0"/>
          <w:numId w:val="3"/>
        </w:numPr>
        <w:spacing w:before="40" w:after="40"/>
      </w:pPr>
      <w:r>
        <w:rPr>
          <w:rFonts w:ascii="Arial" w:cs="Arial" w:eastAsia="Arial" w:hAnsi="Arial"/>
          <w:color w:val="1F2937"/>
          <w:sz w:val="20"/>
          <w:szCs w:val="20"/>
        </w:rPr>
        <w:t xml:space="preserve">Handler looks up order_id from metadata → updates Order to COMPLETED</w:t>
      </w:r>
    </w:p>
    <w:p>
      <w:pPr>
        <w:pStyle w:val="ListParagraph"/>
        <w:numPr>
          <w:ilvl w:val="0"/>
          <w:numId w:val="3"/>
        </w:numPr>
        <w:spacing w:before="40" w:after="40"/>
      </w:pPr>
      <w:r>
        <w:rPr>
          <w:rFonts w:ascii="Arial" w:cs="Arial" w:eastAsia="Arial" w:hAnsi="Arial"/>
          <w:color w:val="1F2937"/>
          <w:sz w:val="20"/>
          <w:szCs w:val="20"/>
        </w:rPr>
        <w:t xml:space="preserve">Seat records updated to BOOKED; tickets generated with QR codes</w:t>
      </w:r>
    </w:p>
    <w:p>
      <w:pPr>
        <w:pStyle w:val="ListParagraph"/>
        <w:numPr>
          <w:ilvl w:val="0"/>
          <w:numId w:val="3"/>
        </w:numPr>
        <w:spacing w:before="40" w:after="40"/>
      </w:pPr>
      <w:r>
        <w:rPr>
          <w:rFonts w:ascii="Arial" w:cs="Arial" w:eastAsia="Arial" w:hAnsi="Arial"/>
          <w:color w:val="1F2937"/>
          <w:sz w:val="20"/>
          <w:szCs w:val="20"/>
        </w:rPr>
        <w:t xml:space="preserve">Confirmation email triggered via Notification module</w:t>
      </w:r>
    </w:p>
    <w:p>
      <w:pPr>
        <w:spacing w:before="80" w:after="0"/>
      </w:pPr>
      <w:r>
        <w:t xml:space="preserve"/>
      </w:r>
    </w:p>
    <w:p>
      <w:pPr>
        <w:pStyle w:val="Heading2"/>
        <w:spacing w:before="320" w:after="160"/>
      </w:pPr>
      <w:r>
        <w:rPr>
          <w:rFonts w:ascii="Arial" w:cs="Arial" w:eastAsia="Arial" w:hAnsi="Arial"/>
          <w:b/>
          <w:bCs/>
          <w:color w:val="1A56DB"/>
          <w:sz w:val="28"/>
          <w:szCs w:val="28"/>
        </w:rPr>
        <w:t xml:space="preserve">07.3 Refund Policy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500"/>
        <w:gridCol w:w="4160"/>
      </w:tblGrid>
      <w:tr>
        <w:trPr>
          <w:tblHeader/>
        </w:trPr>
        <w:tc>
          <w:tcPr>
            <w:tcW w:type="dxa" w:w="250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Policy Window</w:t>
            </w:r>
          </w:p>
        </w:tc>
        <w:tc>
          <w:tcPr>
            <w:tcW w:type="dxa" w:w="120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Refund %</w:t>
            </w:r>
          </w:p>
        </w:tc>
        <w:tc>
          <w:tcPr>
            <w:tcW w:type="dxa" w:w="150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Admin Override</w:t>
            </w:r>
          </w:p>
        </w:tc>
        <w:tc>
          <w:tcPr>
            <w:tcW w:type="dxa" w:w="416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Notes</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&gt; 7 days before event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100%</w:t>
            </w:r>
          </w:p>
        </w:tc>
        <w:tc>
          <w:tcPr>
            <w:tcW w:type="dxa" w:w="1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Yes</w:t>
            </w:r>
          </w:p>
        </w:tc>
        <w:tc>
          <w:tcPr>
            <w:tcW w:type="dxa" w:w="4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Full refund, platform fee non-refundable</w:t>
            </w:r>
          </w:p>
        </w:tc>
      </w:tr>
      <w:tr>
        <w:tc>
          <w:tcPr>
            <w:tcW w:type="dxa" w:w="25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3-7 days before event</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75%</w:t>
            </w:r>
          </w:p>
        </w:tc>
        <w:tc>
          <w:tcPr>
            <w:tcW w:type="dxa" w:w="15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Yes</w:t>
            </w:r>
          </w:p>
        </w:tc>
        <w:tc>
          <w:tcPr>
            <w:tcW w:type="dxa" w:w="4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Partial refund</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24-72 hours before event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50%</w:t>
            </w:r>
          </w:p>
        </w:tc>
        <w:tc>
          <w:tcPr>
            <w:tcW w:type="dxa" w:w="1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Yes</w:t>
            </w:r>
          </w:p>
        </w:tc>
        <w:tc>
          <w:tcPr>
            <w:tcW w:type="dxa" w:w="4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Strict policy</w:t>
            </w:r>
          </w:p>
        </w:tc>
      </w:tr>
      <w:tr>
        <w:tc>
          <w:tcPr>
            <w:tcW w:type="dxa" w:w="25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&lt; 24 hours before event</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0%</w:t>
            </w:r>
          </w:p>
        </w:tc>
        <w:tc>
          <w:tcPr>
            <w:tcW w:type="dxa" w:w="15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Yes (case-by-case)</w:t>
            </w:r>
          </w:p>
        </w:tc>
        <w:tc>
          <w:tcPr>
            <w:tcW w:type="dxa" w:w="4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No-refund zone</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Post event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0%</w:t>
            </w:r>
          </w:p>
        </w:tc>
        <w:tc>
          <w:tcPr>
            <w:tcW w:type="dxa" w:w="1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Admin only</w:t>
            </w:r>
          </w:p>
        </w:tc>
        <w:tc>
          <w:tcPr>
            <w:tcW w:type="dxa" w:w="4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Emergency refunds only</w:t>
            </w:r>
          </w:p>
        </w:tc>
      </w:tr>
    </w:tbl>
    <w:p>
      <w:pPr>
        <w:spacing w:before="160" w:after="0"/>
      </w:pPr>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694A2" w:val="clear"/>
            <w:tcMar>
              <w:top w:type="dxa" w:w="160"/>
              <w:left w:type="dxa" w:w="240"/>
              <w:bottom w:type="dxa" w:w="160"/>
              <w:right w:type="dxa" w:w="240"/>
            </w:tcMar>
          </w:tcPr>
          <w:p>
            <w:pPr>
              <w:jc w:val="center"/>
            </w:pPr>
            <w:r>
              <w:rPr>
                <w:rFonts w:ascii="Arial" w:cs="Arial" w:eastAsia="Arial" w:hAnsi="Arial"/>
                <w:b/>
                <w:bCs/>
                <w:color w:val="FFFFFF"/>
                <w:sz w:val="28"/>
                <w:szCs w:val="28"/>
              </w:rPr>
              <w:t xml:space="preserve">MODULE 08 — NOTIFICATION SYSTEM</w:t>
            </w:r>
          </w:p>
        </w:tc>
      </w:tr>
    </w:tbl>
    <w:p>
      <w:pPr>
        <w:spacing w:before="120" w:after="0"/>
      </w:pPr>
      <w:r>
        <w:t xml:space="preserve"/>
      </w:r>
    </w:p>
    <w:p>
      <w:pPr>
        <w:pStyle w:val="Heading1"/>
        <w:pBdr>
          <w:bottom w:val="single" w:color="1A56DB" w:sz="4" w:space="6"/>
        </w:pBdr>
        <w:spacing w:before="400" w:after="200"/>
      </w:pPr>
      <w:r>
        <w:rPr>
          <w:rFonts w:ascii="Arial" w:cs="Arial" w:eastAsia="Arial" w:hAnsi="Arial"/>
          <w:b/>
          <w:bCs/>
          <w:color w:val="1A56DB"/>
          <w:sz w:val="36"/>
          <w:szCs w:val="36"/>
        </w:rPr>
        <w:t xml:space="preserve">Module 08: Notification System</w:t>
      </w:r>
    </w:p>
    <w:p>
      <w:pPr>
        <w:spacing w:before="60" w:after="60" w:line="320"/>
      </w:pPr>
      <w:r>
        <w:rPr>
          <w:rFonts w:ascii="Arial" w:cs="Arial" w:eastAsia="Arial" w:hAnsi="Arial"/>
          <w:color w:val="1F2937"/>
          <w:sz w:val="20"/>
          <w:szCs w:val="20"/>
        </w:rPr>
        <w:t xml:space="preserve">The Notification module handles all outbound communications across email, SMS, and push notification channels. It uses a queue-based architecture to ensure delivery reliability and prevent blocking the main booking flow.</w:t>
      </w:r>
    </w:p>
    <w:p>
      <w:pPr>
        <w:spacing w:before="80" w:after="0"/>
      </w:pPr>
      <w:r>
        <w:t xml:space="preserve"/>
      </w:r>
    </w:p>
    <w:p>
      <w:pPr>
        <w:pStyle w:val="Heading2"/>
        <w:spacing w:before="320" w:after="160"/>
      </w:pPr>
      <w:r>
        <w:rPr>
          <w:rFonts w:ascii="Arial" w:cs="Arial" w:eastAsia="Arial" w:hAnsi="Arial"/>
          <w:b/>
          <w:bCs/>
          <w:color w:val="1A56DB"/>
          <w:sz w:val="28"/>
          <w:szCs w:val="28"/>
        </w:rPr>
        <w:t xml:space="preserve">08.1 Feature List</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4700"/>
        <w:gridCol w:w="1060"/>
      </w:tblGrid>
      <w:tr>
        <w:trPr>
          <w:tblHeader/>
        </w:trPr>
        <w:tc>
          <w:tcPr>
            <w:tcW w:type="dxa" w:w="100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Feature ID</w:t>
            </w:r>
          </w:p>
        </w:tc>
        <w:tc>
          <w:tcPr>
            <w:tcW w:type="dxa" w:w="200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Feature Name</w:t>
            </w:r>
          </w:p>
        </w:tc>
        <w:tc>
          <w:tcPr>
            <w:tcW w:type="dxa" w:w="470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Description</w:t>
            </w:r>
          </w:p>
        </w:tc>
        <w:tc>
          <w:tcPr>
            <w:tcW w:type="dxa" w:w="106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Priority</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NOTIF-01</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Email Notifications</w:t>
            </w:r>
          </w:p>
        </w:tc>
        <w:tc>
          <w:tcPr>
            <w:tcW w:type="dxa" w:w="4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Transactional emails via SendGrid/AWS SES with branded templates</w:t>
            </w:r>
          </w:p>
        </w:tc>
        <w:tc>
          <w:tcPr>
            <w:tcW w:type="dxa" w:w="1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P0</w:t>
            </w:r>
          </w:p>
        </w:tc>
      </w:tr>
      <w:tr>
        <w:tc>
          <w:tcPr>
            <w:tcW w:type="dxa" w:w="1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NOTIF-02</w:t>
            </w:r>
          </w:p>
        </w:tc>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SMS Notifications</w:t>
            </w:r>
          </w:p>
        </w:tc>
        <w:tc>
          <w:tcPr>
            <w:tcW w:type="dxa" w:w="47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Critical alerts via Twilio (booking confirm, event reminder)</w:t>
            </w:r>
          </w:p>
        </w:tc>
        <w:tc>
          <w:tcPr>
            <w:tcW w:type="dxa" w:w="10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P1</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NOTIF-03</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In-App Notifications</w:t>
            </w:r>
          </w:p>
        </w:tc>
        <w:tc>
          <w:tcPr>
            <w:tcW w:type="dxa" w:w="4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Real-time bell icon notifications within the platform</w:t>
            </w:r>
          </w:p>
        </w:tc>
        <w:tc>
          <w:tcPr>
            <w:tcW w:type="dxa" w:w="1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P0</w:t>
            </w:r>
          </w:p>
        </w:tc>
      </w:tr>
      <w:tr>
        <w:tc>
          <w:tcPr>
            <w:tcW w:type="dxa" w:w="1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NOTIF-04</w:t>
            </w:r>
          </w:p>
        </w:tc>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Push Notifications</w:t>
            </w:r>
          </w:p>
        </w:tc>
        <w:tc>
          <w:tcPr>
            <w:tcW w:type="dxa" w:w="47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Mobile PWA push via Firebase Cloud Messaging</w:t>
            </w:r>
          </w:p>
        </w:tc>
        <w:tc>
          <w:tcPr>
            <w:tcW w:type="dxa" w:w="10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P2</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NOTIF-05</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Booking Confirmation</w:t>
            </w:r>
          </w:p>
        </w:tc>
        <w:tc>
          <w:tcPr>
            <w:tcW w:type="dxa" w:w="4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Immediate email + QR code attachment on order completion</w:t>
            </w:r>
          </w:p>
        </w:tc>
        <w:tc>
          <w:tcPr>
            <w:tcW w:type="dxa" w:w="1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P0</w:t>
            </w:r>
          </w:p>
        </w:tc>
      </w:tr>
      <w:tr>
        <w:tc>
          <w:tcPr>
            <w:tcW w:type="dxa" w:w="1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NOTIF-06</w:t>
            </w:r>
          </w:p>
        </w:tc>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Event Reminder</w:t>
            </w:r>
          </w:p>
        </w:tc>
        <w:tc>
          <w:tcPr>
            <w:tcW w:type="dxa" w:w="47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Automated reminders: 7 days, 1 day, 2 hours before event</w:t>
            </w:r>
          </w:p>
        </w:tc>
        <w:tc>
          <w:tcPr>
            <w:tcW w:type="dxa" w:w="10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P0</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NOTIF-07</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Cancellation Alert</w:t>
            </w:r>
          </w:p>
        </w:tc>
        <w:tc>
          <w:tcPr>
            <w:tcW w:type="dxa" w:w="4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Immediate multi-channel alert on event or ticket cancellation</w:t>
            </w:r>
          </w:p>
        </w:tc>
        <w:tc>
          <w:tcPr>
            <w:tcW w:type="dxa" w:w="1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P0</w:t>
            </w:r>
          </w:p>
        </w:tc>
      </w:tr>
      <w:tr>
        <w:tc>
          <w:tcPr>
            <w:tcW w:type="dxa" w:w="1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NOTIF-08</w:t>
            </w:r>
          </w:p>
        </w:tc>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Refund Update</w:t>
            </w:r>
          </w:p>
        </w:tc>
        <w:tc>
          <w:tcPr>
            <w:tcW w:type="dxa" w:w="47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Email when refund is initiated and when it completes</w:t>
            </w:r>
          </w:p>
        </w:tc>
        <w:tc>
          <w:tcPr>
            <w:tcW w:type="dxa" w:w="10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P0</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NOTIF-09</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Waitlist Notification</w:t>
            </w:r>
          </w:p>
        </w:tc>
        <w:tc>
          <w:tcPr>
            <w:tcW w:type="dxa" w:w="4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Alert when a spot opens for a waitlisted user</w:t>
            </w:r>
          </w:p>
        </w:tc>
        <w:tc>
          <w:tcPr>
            <w:tcW w:type="dxa" w:w="1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P1</w:t>
            </w:r>
          </w:p>
        </w:tc>
      </w:tr>
      <w:tr>
        <w:tc>
          <w:tcPr>
            <w:tcW w:type="dxa" w:w="1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NOTIF-10</w:t>
            </w:r>
          </w:p>
        </w:tc>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Vendor Application Update</w:t>
            </w:r>
          </w:p>
        </w:tc>
        <w:tc>
          <w:tcPr>
            <w:tcW w:type="dxa" w:w="47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Email to vendor on application approval/rejection</w:t>
            </w:r>
          </w:p>
        </w:tc>
        <w:tc>
          <w:tcPr>
            <w:tcW w:type="dxa" w:w="10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P0</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NOTIF-11</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Broadcast Message</w:t>
            </w:r>
          </w:p>
        </w:tc>
        <w:tc>
          <w:tcPr>
            <w:tcW w:type="dxa" w:w="4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Organizer sends custom message to all event attendees</w:t>
            </w:r>
          </w:p>
        </w:tc>
        <w:tc>
          <w:tcPr>
            <w:tcW w:type="dxa" w:w="1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P1</w:t>
            </w:r>
          </w:p>
        </w:tc>
      </w:tr>
      <w:tr>
        <w:tc>
          <w:tcPr>
            <w:tcW w:type="dxa" w:w="1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NOTIF-12</w:t>
            </w:r>
          </w:p>
        </w:tc>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Preference Management</w:t>
            </w:r>
          </w:p>
        </w:tc>
        <w:tc>
          <w:tcPr>
            <w:tcW w:type="dxa" w:w="47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User opts in/out per notification type and channel</w:t>
            </w:r>
          </w:p>
        </w:tc>
        <w:tc>
          <w:tcPr>
            <w:tcW w:type="dxa" w:w="10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P1</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NOTIF-13</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Delivery Tracking</w:t>
            </w:r>
          </w:p>
        </w:tc>
        <w:tc>
          <w:tcPr>
            <w:tcW w:type="dxa" w:w="4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Log sent/delivered/failed status per notification</w:t>
            </w:r>
          </w:p>
        </w:tc>
        <w:tc>
          <w:tcPr>
            <w:tcW w:type="dxa" w:w="1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P1</w:t>
            </w:r>
          </w:p>
        </w:tc>
      </w:tr>
      <w:tr>
        <w:tc>
          <w:tcPr>
            <w:tcW w:type="dxa" w:w="1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NOTIF-14</w:t>
            </w:r>
          </w:p>
        </w:tc>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Template Editor</w:t>
            </w:r>
          </w:p>
        </w:tc>
        <w:tc>
          <w:tcPr>
            <w:tcW w:type="dxa" w:w="47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Admin edits email templates with variable substitution</w:t>
            </w:r>
          </w:p>
        </w:tc>
        <w:tc>
          <w:tcPr>
            <w:tcW w:type="dxa" w:w="10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P2</w:t>
            </w:r>
          </w:p>
        </w:tc>
      </w:tr>
    </w:tbl>
    <w:p>
      <w:pPr>
        <w:spacing w:before="120" w:after="0"/>
      </w:pPr>
      <w:r>
        <w:t xml:space="preserve"/>
      </w:r>
    </w:p>
    <w:p>
      <w:pPr>
        <w:pStyle w:val="Heading2"/>
        <w:spacing w:before="320" w:after="160"/>
      </w:pPr>
      <w:r>
        <w:rPr>
          <w:rFonts w:ascii="Arial" w:cs="Arial" w:eastAsia="Arial" w:hAnsi="Arial"/>
          <w:b/>
          <w:bCs/>
          <w:color w:val="1A56DB"/>
          <w:sz w:val="28"/>
          <w:szCs w:val="28"/>
        </w:rPr>
        <w:t xml:space="preserve">08.2 Notification Trigger Matrix</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200"/>
        <w:gridCol w:w="1400"/>
        <w:gridCol w:w="1400"/>
      </w:tblGrid>
      <w:tr>
        <w:trPr>
          <w:tblHeader/>
        </w:trPr>
        <w:tc>
          <w:tcPr>
            <w:tcW w:type="dxa" w:w="300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Event</w:t>
            </w:r>
          </w:p>
        </w:tc>
        <w:tc>
          <w:tcPr>
            <w:tcW w:type="dxa" w:w="120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Email</w:t>
            </w:r>
          </w:p>
        </w:tc>
        <w:tc>
          <w:tcPr>
            <w:tcW w:type="dxa" w:w="120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SMS</w:t>
            </w:r>
          </w:p>
        </w:tc>
        <w:tc>
          <w:tcPr>
            <w:tcW w:type="dxa" w:w="140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In-App</w:t>
            </w:r>
          </w:p>
        </w:tc>
        <w:tc>
          <w:tcPr>
            <w:tcW w:type="dxa" w:w="140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Push</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Booking Confirmed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Yes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Yes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Yes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Yes</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Booking Failed</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Yes</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No</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Yes</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No</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Ticket Transferred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Yes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No</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Yes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No</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Event Reminder (7d, 1d, 2h)</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Yes</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Yes (1d only)</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Yes</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Yes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Event Cancelled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Yes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Yes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Yes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Yes</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Event Postponed</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Yes</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No</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Yes</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Yes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Refund Initiated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Yes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No</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Yes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No</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Refund Completed</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Yes</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No</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Yes</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No</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Waitlist Opened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Yes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No</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Yes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Yes</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Vendor Approved</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Yes</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No</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Yes</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No</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Organizer Payout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Yes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No</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Yes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No</w:t>
            </w:r>
          </w:p>
        </w:tc>
      </w:tr>
    </w:tbl>
    <w:p>
      <w:pPr>
        <w:spacing w:before="160" w:after="0"/>
      </w:pPr>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6DB" w:val="clear"/>
            <w:tcMar>
              <w:top w:type="dxa" w:w="160"/>
              <w:left w:type="dxa" w:w="240"/>
              <w:bottom w:type="dxa" w:w="160"/>
              <w:right w:type="dxa" w:w="240"/>
            </w:tcMar>
          </w:tcPr>
          <w:p>
            <w:pPr>
              <w:jc w:val="center"/>
            </w:pPr>
            <w:r>
              <w:rPr>
                <w:rFonts w:ascii="Arial" w:cs="Arial" w:eastAsia="Arial" w:hAnsi="Arial"/>
                <w:b/>
                <w:bCs/>
                <w:color w:val="FFFFFF"/>
                <w:sz w:val="28"/>
                <w:szCs w:val="28"/>
              </w:rPr>
              <w:t xml:space="preserve">MODULE 09 — REAL-TIME SYSTEM</w:t>
            </w:r>
          </w:p>
        </w:tc>
      </w:tr>
    </w:tbl>
    <w:p>
      <w:pPr>
        <w:spacing w:before="120" w:after="0"/>
      </w:pPr>
      <w:r>
        <w:t xml:space="preserve"/>
      </w:r>
    </w:p>
    <w:p>
      <w:pPr>
        <w:pStyle w:val="Heading1"/>
        <w:pBdr>
          <w:bottom w:val="single" w:color="1A56DB" w:sz="4" w:space="6"/>
        </w:pBdr>
        <w:spacing w:before="400" w:after="200"/>
      </w:pPr>
      <w:r>
        <w:rPr>
          <w:rFonts w:ascii="Arial" w:cs="Arial" w:eastAsia="Arial" w:hAnsi="Arial"/>
          <w:b/>
          <w:bCs/>
          <w:color w:val="1A56DB"/>
          <w:sz w:val="36"/>
          <w:szCs w:val="36"/>
        </w:rPr>
        <w:t xml:space="preserve">Module 09: Real-Time System</w:t>
      </w:r>
    </w:p>
    <w:p>
      <w:pPr>
        <w:spacing w:before="60" w:after="60" w:line="320"/>
      </w:pPr>
      <w:r>
        <w:rPr>
          <w:rFonts w:ascii="Arial" w:cs="Arial" w:eastAsia="Arial" w:hAnsi="Arial"/>
          <w:color w:val="1F2937"/>
          <w:sz w:val="20"/>
          <w:szCs w:val="20"/>
        </w:rPr>
        <w:t xml:space="preserve">The Real-Time module enables live data synchronization across all connected clients using WebSockets (via Socket.io). This powers the live seat map, live ticket availability counts, and organizer dashboard live updates without page refreshes.</w:t>
      </w:r>
    </w:p>
    <w:p>
      <w:pPr>
        <w:spacing w:before="80" w:after="0"/>
      </w:pPr>
      <w:r>
        <w:t xml:space="preserve"/>
      </w:r>
    </w:p>
    <w:p>
      <w:pPr>
        <w:pStyle w:val="Heading2"/>
        <w:spacing w:before="320" w:after="160"/>
      </w:pPr>
      <w:r>
        <w:rPr>
          <w:rFonts w:ascii="Arial" w:cs="Arial" w:eastAsia="Arial" w:hAnsi="Arial"/>
          <w:b/>
          <w:bCs/>
          <w:color w:val="1A56DB"/>
          <w:sz w:val="28"/>
          <w:szCs w:val="28"/>
        </w:rPr>
        <w:t xml:space="preserve">09.1 Feature List</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4700"/>
        <w:gridCol w:w="1060"/>
      </w:tblGrid>
      <w:tr>
        <w:trPr>
          <w:tblHeader/>
        </w:trPr>
        <w:tc>
          <w:tcPr>
            <w:tcW w:type="dxa" w:w="100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Feature ID</w:t>
            </w:r>
          </w:p>
        </w:tc>
        <w:tc>
          <w:tcPr>
            <w:tcW w:type="dxa" w:w="220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Feature Name</w:t>
            </w:r>
          </w:p>
        </w:tc>
        <w:tc>
          <w:tcPr>
            <w:tcW w:type="dxa" w:w="470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Description</w:t>
            </w:r>
          </w:p>
        </w:tc>
        <w:tc>
          <w:tcPr>
            <w:tcW w:type="dxa" w:w="106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Priority</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RT-01</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WebSocket Connection</w:t>
            </w:r>
          </w:p>
        </w:tc>
        <w:tc>
          <w:tcPr>
            <w:tcW w:type="dxa" w:w="4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Persistent WS connection per client; JWT-authenticated</w:t>
            </w:r>
          </w:p>
        </w:tc>
        <w:tc>
          <w:tcPr>
            <w:tcW w:type="dxa" w:w="1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P0</w:t>
            </w:r>
          </w:p>
        </w:tc>
      </w:tr>
      <w:tr>
        <w:tc>
          <w:tcPr>
            <w:tcW w:type="dxa" w:w="1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RT-02</w:t>
            </w:r>
          </w:p>
        </w:tc>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Event Room Isolation</w:t>
            </w:r>
          </w:p>
        </w:tc>
        <w:tc>
          <w:tcPr>
            <w:tcW w:type="dxa" w:w="47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Each event is a Socket.io room; updates scoped to room members</w:t>
            </w:r>
          </w:p>
        </w:tc>
        <w:tc>
          <w:tcPr>
            <w:tcW w:type="dxa" w:w="10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P0</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RT-03</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Live Seat Status</w:t>
            </w:r>
          </w:p>
        </w:tc>
        <w:tc>
          <w:tcPr>
            <w:tcW w:type="dxa" w:w="4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Seat state changes broadcast to all users viewing the seat map</w:t>
            </w:r>
          </w:p>
        </w:tc>
        <w:tc>
          <w:tcPr>
            <w:tcW w:type="dxa" w:w="1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P0 Critical</w:t>
            </w:r>
          </w:p>
        </w:tc>
      </w:tr>
      <w:tr>
        <w:tc>
          <w:tcPr>
            <w:tcW w:type="dxa" w:w="1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RT-04</w:t>
            </w:r>
          </w:p>
        </w:tc>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Live Ticket Counter</w:t>
            </w:r>
          </w:p>
        </w:tc>
        <w:tc>
          <w:tcPr>
            <w:tcW w:type="dxa" w:w="47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Remaining ticket count updates in real time on event page</w:t>
            </w:r>
          </w:p>
        </w:tc>
        <w:tc>
          <w:tcPr>
            <w:tcW w:type="dxa" w:w="10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P0</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RT-05</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Dashboard Live Stats</w:t>
            </w:r>
          </w:p>
        </w:tc>
        <w:tc>
          <w:tcPr>
            <w:tcW w:type="dxa" w:w="4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Organizer dashboard shows live sales, check-in count, revenue</w:t>
            </w:r>
          </w:p>
        </w:tc>
        <w:tc>
          <w:tcPr>
            <w:tcW w:type="dxa" w:w="1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P1</w:t>
            </w:r>
          </w:p>
        </w:tc>
      </w:tr>
      <w:tr>
        <w:tc>
          <w:tcPr>
            <w:tcW w:type="dxa" w:w="1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RT-06</w:t>
            </w:r>
          </w:p>
        </w:tc>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Check-In Live Feed</w:t>
            </w:r>
          </w:p>
        </w:tc>
        <w:tc>
          <w:tcPr>
            <w:tcW w:type="dxa" w:w="47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Staff check-in screen shows live feed of attendees being admitted</w:t>
            </w:r>
          </w:p>
        </w:tc>
        <w:tc>
          <w:tcPr>
            <w:tcW w:type="dxa" w:w="10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P1</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RT-07</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Connection Fallback</w:t>
            </w:r>
          </w:p>
        </w:tc>
        <w:tc>
          <w:tcPr>
            <w:tcW w:type="dxa" w:w="4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Graceful degradation to polling (5-sec intervals) if WS unavailable</w:t>
            </w:r>
          </w:p>
        </w:tc>
        <w:tc>
          <w:tcPr>
            <w:tcW w:type="dxa" w:w="1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P1</w:t>
            </w:r>
          </w:p>
        </w:tc>
      </w:tr>
      <w:tr>
        <w:tc>
          <w:tcPr>
            <w:tcW w:type="dxa" w:w="1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RT-08</w:t>
            </w:r>
          </w:p>
        </w:tc>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Presence Indicators</w:t>
            </w:r>
          </w:p>
        </w:tc>
        <w:tc>
          <w:tcPr>
            <w:tcW w:type="dxa" w:w="47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Show count of users currently viewing a seat map</w:t>
            </w:r>
          </w:p>
        </w:tc>
        <w:tc>
          <w:tcPr>
            <w:tcW w:type="dxa" w:w="10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P2</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RT-09</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Admin Live Monitor</w:t>
            </w:r>
          </w:p>
        </w:tc>
        <w:tc>
          <w:tcPr>
            <w:tcW w:type="dxa" w:w="4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Super Admin sees platform-wide live metrics (active users, TPS)</w:t>
            </w:r>
          </w:p>
        </w:tc>
        <w:tc>
          <w:tcPr>
            <w:tcW w:type="dxa" w:w="1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P2</w:t>
            </w:r>
          </w:p>
        </w:tc>
      </w:tr>
    </w:tbl>
    <w:p>
      <w:pPr>
        <w:spacing w:before="120" w:after="0"/>
      </w:pPr>
      <w:r>
        <w:t xml:space="preserve"/>
      </w:r>
    </w:p>
    <w:p>
      <w:pPr>
        <w:pStyle w:val="Heading2"/>
        <w:spacing w:before="320" w:after="160"/>
      </w:pPr>
      <w:r>
        <w:rPr>
          <w:rFonts w:ascii="Arial" w:cs="Arial" w:eastAsia="Arial" w:hAnsi="Arial"/>
          <w:b/>
          <w:bCs/>
          <w:color w:val="1A56DB"/>
          <w:sz w:val="28"/>
          <w:szCs w:val="28"/>
        </w:rPr>
        <w:t xml:space="preserve">09.2 WebSocket Event Taxonomy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800"/>
        <w:gridCol w:w="2760"/>
      </w:tblGrid>
      <w:tr>
        <w:trPr>
          <w:tblHeader/>
        </w:trPr>
        <w:tc>
          <w:tcPr>
            <w:tcW w:type="dxa" w:w="220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Event Name</w:t>
            </w:r>
          </w:p>
        </w:tc>
        <w:tc>
          <w:tcPr>
            <w:tcW w:type="dxa" w:w="160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Direction</w:t>
            </w:r>
          </w:p>
        </w:tc>
        <w:tc>
          <w:tcPr>
            <w:tcW w:type="dxa" w:w="280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Payload</w:t>
            </w:r>
          </w:p>
        </w:tc>
        <w:tc>
          <w:tcPr>
            <w:tcW w:type="dxa" w:w="276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Triggered By</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seat:locked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Server → Client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{seat_id, status: 'LOCKED'}</w:t>
            </w:r>
          </w:p>
        </w:tc>
        <w:tc>
          <w:tcPr>
            <w:tcW w:type="dxa" w:w="2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User selects seat</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seat:released</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Server → Client</w:t>
            </w:r>
          </w:p>
        </w:tc>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{seat_id, status: 'AVAILABLE'}</w:t>
            </w:r>
          </w:p>
        </w:tc>
        <w:tc>
          <w:tcPr>
            <w:tcW w:type="dxa" w:w="27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Lock TTL expires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seat:booked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Server → Client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{seat_id, status: 'BOOKED'}</w:t>
            </w:r>
          </w:p>
        </w:tc>
        <w:tc>
          <w:tcPr>
            <w:tcW w:type="dxa" w:w="2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Payment confirmed</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ticket:count_update</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Server → Client</w:t>
            </w:r>
          </w:p>
        </w:tc>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{tier_id, remaining}</w:t>
            </w:r>
          </w:p>
        </w:tc>
        <w:tc>
          <w:tcPr>
            <w:tcW w:type="dxa" w:w="27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Ticket sold or lock placed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checkin:update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Server → Client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{attendee_id, timestamp}</w:t>
            </w:r>
          </w:p>
        </w:tc>
        <w:tc>
          <w:tcPr>
            <w:tcW w:type="dxa" w:w="2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Staff scans QR code</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order:status</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Server → Client (1:1)</w:t>
            </w:r>
          </w:p>
        </w:tc>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{order_id, status}</w:t>
            </w:r>
          </w:p>
        </w:tc>
        <w:tc>
          <w:tcPr>
            <w:tcW w:type="dxa" w:w="27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Order state change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join:event_room</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Client → Server</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{event_id, jwt_token}</w:t>
            </w:r>
          </w:p>
        </w:tc>
        <w:tc>
          <w:tcPr>
            <w:tcW w:type="dxa" w:w="2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User opens event page</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leave:event_room</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Client → Server</w:t>
            </w:r>
          </w:p>
        </w:tc>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{event_id}</w:t>
            </w:r>
          </w:p>
        </w:tc>
        <w:tc>
          <w:tcPr>
            <w:tcW w:type="dxa" w:w="27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User navigates away</w:t>
            </w:r>
          </w:p>
        </w:tc>
      </w:tr>
    </w:tbl>
    <w:p>
      <w:pPr>
        <w:spacing w:before="160" w:after="0"/>
      </w:pPr>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3A008" w:val="clear"/>
            <w:tcMar>
              <w:top w:type="dxa" w:w="160"/>
              <w:left w:type="dxa" w:w="240"/>
              <w:bottom w:type="dxa" w:w="160"/>
              <w:right w:type="dxa" w:w="240"/>
            </w:tcMar>
          </w:tcPr>
          <w:p>
            <w:pPr>
              <w:jc w:val="center"/>
            </w:pPr>
            <w:r>
              <w:rPr>
                <w:rFonts w:ascii="Arial" w:cs="Arial" w:eastAsia="Arial" w:hAnsi="Arial"/>
                <w:b/>
                <w:bCs/>
                <w:color w:val="FFFFFF"/>
                <w:sz w:val="28"/>
                <w:szCs w:val="28"/>
              </w:rPr>
              <w:t xml:space="preserve">MODULE 10 — ANALYTICS &amp; REPORTING</w:t>
            </w:r>
          </w:p>
        </w:tc>
      </w:tr>
    </w:tbl>
    <w:p>
      <w:pPr>
        <w:spacing w:before="120" w:after="0"/>
      </w:pPr>
      <w:r>
        <w:t xml:space="preserve"/>
      </w:r>
    </w:p>
    <w:p>
      <w:pPr>
        <w:pStyle w:val="Heading1"/>
        <w:pBdr>
          <w:bottom w:val="single" w:color="1A56DB" w:sz="4" w:space="6"/>
        </w:pBdr>
        <w:spacing w:before="400" w:after="200"/>
      </w:pPr>
      <w:r>
        <w:rPr>
          <w:rFonts w:ascii="Arial" w:cs="Arial" w:eastAsia="Arial" w:hAnsi="Arial"/>
          <w:b/>
          <w:bCs/>
          <w:color w:val="1A56DB"/>
          <w:sz w:val="36"/>
          <w:szCs w:val="36"/>
        </w:rPr>
        <w:t xml:space="preserve">Module 10: Analytics &amp; Reporting</w:t>
      </w:r>
    </w:p>
    <w:p>
      <w:pPr>
        <w:spacing w:before="60" w:after="60" w:line="320"/>
      </w:pPr>
      <w:r>
        <w:rPr>
          <w:rFonts w:ascii="Arial" w:cs="Arial" w:eastAsia="Arial" w:hAnsi="Arial"/>
          <w:color w:val="1F2937"/>
          <w:sz w:val="20"/>
          <w:szCs w:val="20"/>
        </w:rPr>
        <w:t xml:space="preserve">The Analytics module provides actionable insights to Organizers and Admins through pre-built dashboards and exportable reports. Data is aggregated asynchronously to avoid impacting real-time system performance.</w:t>
      </w:r>
    </w:p>
    <w:p>
      <w:pPr>
        <w:spacing w:before="80" w:after="0"/>
      </w:pPr>
      <w:r>
        <w:t xml:space="preserve"/>
      </w:r>
    </w:p>
    <w:p>
      <w:pPr>
        <w:pStyle w:val="Heading2"/>
        <w:spacing w:before="320" w:after="160"/>
      </w:pPr>
      <w:r>
        <w:rPr>
          <w:rFonts w:ascii="Arial" w:cs="Arial" w:eastAsia="Arial" w:hAnsi="Arial"/>
          <w:b/>
          <w:bCs/>
          <w:color w:val="1A56DB"/>
          <w:sz w:val="28"/>
          <w:szCs w:val="28"/>
        </w:rPr>
        <w:t xml:space="preserve">10.1 Feature List</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4700"/>
        <w:gridCol w:w="1060"/>
      </w:tblGrid>
      <w:tr>
        <w:trPr>
          <w:tblHeader/>
        </w:trPr>
        <w:tc>
          <w:tcPr>
            <w:tcW w:type="dxa" w:w="100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Feature ID</w:t>
            </w:r>
          </w:p>
        </w:tc>
        <w:tc>
          <w:tcPr>
            <w:tcW w:type="dxa" w:w="200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Feature Name</w:t>
            </w:r>
          </w:p>
        </w:tc>
        <w:tc>
          <w:tcPr>
            <w:tcW w:type="dxa" w:w="470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Description</w:t>
            </w:r>
          </w:p>
        </w:tc>
        <w:tc>
          <w:tcPr>
            <w:tcW w:type="dxa" w:w="106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Priority</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ANL-01</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Revenue Dashboard</w:t>
            </w:r>
          </w:p>
        </w:tc>
        <w:tc>
          <w:tcPr>
            <w:tcW w:type="dxa" w:w="4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Total revenue, net revenue after fees, daily/weekly trend charts</w:t>
            </w:r>
          </w:p>
        </w:tc>
        <w:tc>
          <w:tcPr>
            <w:tcW w:type="dxa" w:w="1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P0</w:t>
            </w:r>
          </w:p>
        </w:tc>
      </w:tr>
      <w:tr>
        <w:tc>
          <w:tcPr>
            <w:tcW w:type="dxa" w:w="1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ANL-02</w:t>
            </w:r>
          </w:p>
        </w:tc>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Tickets Sold Summary</w:t>
            </w:r>
          </w:p>
        </w:tc>
        <w:tc>
          <w:tcPr>
            <w:tcW w:type="dxa" w:w="47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Breakdown by tier, date, and coupon code</w:t>
            </w:r>
          </w:p>
        </w:tc>
        <w:tc>
          <w:tcPr>
            <w:tcW w:type="dxa" w:w="10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P0</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ANL-03</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Conversion Funnel</w:t>
            </w:r>
          </w:p>
        </w:tc>
        <w:tc>
          <w:tcPr>
            <w:tcW w:type="dxa" w:w="4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Track: Event views → Ticket selections → Orders → Completed payments</w:t>
            </w:r>
          </w:p>
        </w:tc>
        <w:tc>
          <w:tcPr>
            <w:tcW w:type="dxa" w:w="1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P1</w:t>
            </w:r>
          </w:p>
        </w:tc>
      </w:tr>
      <w:tr>
        <w:tc>
          <w:tcPr>
            <w:tcW w:type="dxa" w:w="1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ANL-04</w:t>
            </w:r>
          </w:p>
        </w:tc>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Attendee Demographics</w:t>
            </w:r>
          </w:p>
        </w:tc>
        <w:tc>
          <w:tcPr>
            <w:tcW w:type="dxa" w:w="47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Geographic distribution, device types, new vs returning</w:t>
            </w:r>
          </w:p>
        </w:tc>
        <w:tc>
          <w:tcPr>
            <w:tcW w:type="dxa" w:w="10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P1</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ANL-05</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Check-In Analytics</w:t>
            </w:r>
          </w:p>
        </w:tc>
        <w:tc>
          <w:tcPr>
            <w:tcW w:type="dxa" w:w="4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Real-time and post-event check-in rate by session and time</w:t>
            </w:r>
          </w:p>
        </w:tc>
        <w:tc>
          <w:tcPr>
            <w:tcW w:type="dxa" w:w="1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P1</w:t>
            </w:r>
          </w:p>
        </w:tc>
      </w:tr>
      <w:tr>
        <w:tc>
          <w:tcPr>
            <w:tcW w:type="dxa" w:w="1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ANL-06</w:t>
            </w:r>
          </w:p>
        </w:tc>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Refund Analysis</w:t>
            </w:r>
          </w:p>
        </w:tc>
        <w:tc>
          <w:tcPr>
            <w:tcW w:type="dxa" w:w="47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Refund rate, refund reasons, cancelled order value</w:t>
            </w:r>
          </w:p>
        </w:tc>
        <w:tc>
          <w:tcPr>
            <w:tcW w:type="dxa" w:w="10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P1</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ANL-07</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Traffic Sources</w:t>
            </w:r>
          </w:p>
        </w:tc>
        <w:tc>
          <w:tcPr>
            <w:tcW w:type="dxa" w:w="4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UTM parameter tracking for marketing attribution</w:t>
            </w:r>
          </w:p>
        </w:tc>
        <w:tc>
          <w:tcPr>
            <w:tcW w:type="dxa" w:w="1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P2</w:t>
            </w:r>
          </w:p>
        </w:tc>
      </w:tr>
      <w:tr>
        <w:tc>
          <w:tcPr>
            <w:tcW w:type="dxa" w:w="1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ANL-08</w:t>
            </w:r>
          </w:p>
        </w:tc>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Coupon Performance</w:t>
            </w:r>
          </w:p>
        </w:tc>
        <w:tc>
          <w:tcPr>
            <w:tcW w:type="dxa" w:w="47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Usage rate, revenue impact, and ROI per coupon code</w:t>
            </w:r>
          </w:p>
        </w:tc>
        <w:tc>
          <w:tcPr>
            <w:tcW w:type="dxa" w:w="10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P1</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ANL-09</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Vendor Analytics</w:t>
            </w:r>
          </w:p>
        </w:tc>
        <w:tc>
          <w:tcPr>
            <w:tcW w:type="dxa" w:w="4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Booth traffic, vendor sales data (if POS integrated)</w:t>
            </w:r>
          </w:p>
        </w:tc>
        <w:tc>
          <w:tcPr>
            <w:tcW w:type="dxa" w:w="1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P2</w:t>
            </w:r>
          </w:p>
        </w:tc>
      </w:tr>
      <w:tr>
        <w:tc>
          <w:tcPr>
            <w:tcW w:type="dxa" w:w="1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ANL-10</w:t>
            </w:r>
          </w:p>
        </w:tc>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Platform Analytics</w:t>
            </w:r>
          </w:p>
        </w:tc>
        <w:tc>
          <w:tcPr>
            <w:tcW w:type="dxa" w:w="47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Super Admin: total events, GMV, MRR, churn, new organizers</w:t>
            </w:r>
          </w:p>
        </w:tc>
        <w:tc>
          <w:tcPr>
            <w:tcW w:type="dxa" w:w="10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P0</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ANL-11</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Scheduled Reports</w:t>
            </w:r>
          </w:p>
        </w:tc>
        <w:tc>
          <w:tcPr>
            <w:tcW w:type="dxa" w:w="4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Auto-email PDF/CSV reports to Organizer daily/weekly/post-event</w:t>
            </w:r>
          </w:p>
        </w:tc>
        <w:tc>
          <w:tcPr>
            <w:tcW w:type="dxa" w:w="1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P2</w:t>
            </w:r>
          </w:p>
        </w:tc>
      </w:tr>
      <w:tr>
        <w:tc>
          <w:tcPr>
            <w:tcW w:type="dxa" w:w="1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ANL-12</w:t>
            </w:r>
          </w:p>
        </w:tc>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Custom Date Range</w:t>
            </w:r>
          </w:p>
        </w:tc>
        <w:tc>
          <w:tcPr>
            <w:tcW w:type="dxa" w:w="47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All dashboards support custom date range filtering</w:t>
            </w:r>
          </w:p>
        </w:tc>
        <w:tc>
          <w:tcPr>
            <w:tcW w:type="dxa" w:w="10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P0</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ANL-13</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Data Export</w:t>
            </w:r>
          </w:p>
        </w:tc>
        <w:tc>
          <w:tcPr>
            <w:tcW w:type="dxa" w:w="4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Export any dataset as CSV, Excel, or PDF</w:t>
            </w:r>
          </w:p>
        </w:tc>
        <w:tc>
          <w:tcPr>
            <w:tcW w:type="dxa" w:w="1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P0</w:t>
            </w:r>
          </w:p>
        </w:tc>
      </w:tr>
    </w:tbl>
    <w:p>
      <w:pPr>
        <w:spacing w:before="120" w:after="0"/>
      </w:pPr>
      <w:r>
        <w:t xml:space="preserve"/>
      </w:r>
    </w:p>
    <w:p>
      <w:pPr>
        <w:pStyle w:val="Heading2"/>
        <w:spacing w:before="320" w:after="160"/>
      </w:pPr>
      <w:r>
        <w:rPr>
          <w:rFonts w:ascii="Arial" w:cs="Arial" w:eastAsia="Arial" w:hAnsi="Arial"/>
          <w:b/>
          <w:bCs/>
          <w:color w:val="1A56DB"/>
          <w:sz w:val="28"/>
          <w:szCs w:val="28"/>
        </w:rPr>
        <w:t xml:space="preserve">10.2 Key Metrics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760"/>
        <w:gridCol w:w="3200"/>
      </w:tblGrid>
      <w:tr>
        <w:trPr>
          <w:tblHeader/>
        </w:trPr>
        <w:tc>
          <w:tcPr>
            <w:tcW w:type="dxa" w:w="240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Metric</w:t>
            </w:r>
          </w:p>
        </w:tc>
        <w:tc>
          <w:tcPr>
            <w:tcW w:type="dxa" w:w="376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Formula</w:t>
            </w:r>
          </w:p>
        </w:tc>
        <w:tc>
          <w:tcPr>
            <w:tcW w:type="dxa" w:w="320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Dashboard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Gross Revenue</w:t>
            </w:r>
          </w:p>
        </w:tc>
        <w:tc>
          <w:tcPr>
            <w:tcW w:type="dxa" w:w="3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SUM(order.total_amount) WHERE status = COMPLETED</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Organizer + Admin</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Net Revenue</w:t>
            </w:r>
          </w:p>
        </w:tc>
        <w:tc>
          <w:tcPr>
            <w:tcW w:type="dxa" w:w="37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Gross Revenue - Refunds - Platform Fees</w:t>
            </w:r>
          </w:p>
        </w:tc>
        <w:tc>
          <w:tcPr>
            <w:tcW w:type="dxa" w:w="3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Organizer + Admin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Conversion Rate</w:t>
            </w:r>
          </w:p>
        </w:tc>
        <w:tc>
          <w:tcPr>
            <w:tcW w:type="dxa" w:w="3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(Completed Orders / Event Page Views) × 100</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Organizer</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Occupancy Rate</w:t>
            </w:r>
          </w:p>
        </w:tc>
        <w:tc>
          <w:tcPr>
            <w:tcW w:type="dxa" w:w="37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(Booked Seats / Total Capacity) × 100</w:t>
            </w:r>
          </w:p>
        </w:tc>
        <w:tc>
          <w:tcPr>
            <w:tcW w:type="dxa" w:w="3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Organizer</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Check-In Rate</w:t>
            </w:r>
          </w:p>
        </w:tc>
        <w:tc>
          <w:tcPr>
            <w:tcW w:type="dxa" w:w="3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(Checked-in Attendees / Booked Attendees) × 100</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Organizer + Staff</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Refund Rate</w:t>
            </w:r>
          </w:p>
        </w:tc>
        <w:tc>
          <w:tcPr>
            <w:tcW w:type="dxa" w:w="37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(Refunded Orders / Completed Orders) × 100</w:t>
            </w:r>
          </w:p>
        </w:tc>
        <w:tc>
          <w:tcPr>
            <w:tcW w:type="dxa" w:w="3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Organizer + Admin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Average Order Value</w:t>
            </w:r>
          </w:p>
        </w:tc>
        <w:tc>
          <w:tcPr>
            <w:tcW w:type="dxa" w:w="3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Gross Revenue / Count(Completed Orders)</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Organizer + Admin</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Platform GMV</w:t>
            </w:r>
          </w:p>
        </w:tc>
        <w:tc>
          <w:tcPr>
            <w:tcW w:type="dxa" w:w="37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SUM of all Gross Revenue across all events</w:t>
            </w:r>
          </w:p>
        </w:tc>
        <w:tc>
          <w:tcPr>
            <w:tcW w:type="dxa" w:w="3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Admin only</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MRR</w:t>
            </w:r>
          </w:p>
        </w:tc>
        <w:tc>
          <w:tcPr>
            <w:tcW w:type="dxa" w:w="3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Monthly Recurring Revenue from subscriptions</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Admin only</w:t>
            </w:r>
          </w:p>
        </w:tc>
      </w:tr>
    </w:tbl>
    <w:p>
      <w:pPr>
        <w:spacing w:before="160" w:after="0"/>
      </w:pPr>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9F6E" w:val="clear"/>
            <w:tcMar>
              <w:top w:type="dxa" w:w="160"/>
              <w:left w:type="dxa" w:w="240"/>
              <w:bottom w:type="dxa" w:w="160"/>
              <w:right w:type="dxa" w:w="240"/>
            </w:tcMar>
          </w:tcPr>
          <w:p>
            <w:pPr>
              <w:jc w:val="center"/>
            </w:pPr>
            <w:r>
              <w:rPr>
                <w:rFonts w:ascii="Arial" w:cs="Arial" w:eastAsia="Arial" w:hAnsi="Arial"/>
                <w:b/>
                <w:bCs/>
                <w:color w:val="FFFFFF"/>
                <w:sz w:val="28"/>
                <w:szCs w:val="28"/>
              </w:rPr>
              <w:t xml:space="preserve">MODULE 11 — VENDOR MANAGEMENT</w:t>
            </w:r>
          </w:p>
        </w:tc>
      </w:tr>
    </w:tbl>
    <w:p>
      <w:pPr>
        <w:spacing w:before="120" w:after="0"/>
      </w:pPr>
      <w:r>
        <w:t xml:space="preserve"/>
      </w:r>
    </w:p>
    <w:p>
      <w:pPr>
        <w:pStyle w:val="Heading1"/>
        <w:pBdr>
          <w:bottom w:val="single" w:color="1A56DB" w:sz="4" w:space="6"/>
        </w:pBdr>
        <w:spacing w:before="400" w:after="200"/>
      </w:pPr>
      <w:r>
        <w:rPr>
          <w:rFonts w:ascii="Arial" w:cs="Arial" w:eastAsia="Arial" w:hAnsi="Arial"/>
          <w:b/>
          <w:bCs/>
          <w:color w:val="1A56DB"/>
          <w:sz w:val="36"/>
          <w:szCs w:val="36"/>
        </w:rPr>
        <w:t xml:space="preserve">Module 11: Vendor Management</w:t>
      </w:r>
    </w:p>
    <w:p>
      <w:pPr>
        <w:spacing w:before="60" w:after="60" w:line="320"/>
      </w:pPr>
      <w:r>
        <w:rPr>
          <w:rFonts w:ascii="Arial" w:cs="Arial" w:eastAsia="Arial" w:hAnsi="Arial"/>
          <w:color w:val="1F2937"/>
          <w:sz w:val="20"/>
          <w:szCs w:val="20"/>
        </w:rPr>
        <w:t xml:space="preserve">The Vendor module enables businesses to discover events with open vendor calls, apply for booth space, manage their booth profile, and operate within the event ecosystem alongside the Organizer.</w:t>
      </w:r>
    </w:p>
    <w:p>
      <w:pPr>
        <w:spacing w:before="80" w:after="0"/>
      </w:pPr>
      <w:r>
        <w:t xml:space="preserve"/>
      </w:r>
    </w:p>
    <w:p>
      <w:pPr>
        <w:pStyle w:val="Heading2"/>
        <w:spacing w:before="320" w:after="160"/>
      </w:pPr>
      <w:r>
        <w:rPr>
          <w:rFonts w:ascii="Arial" w:cs="Arial" w:eastAsia="Arial" w:hAnsi="Arial"/>
          <w:b/>
          <w:bCs/>
          <w:color w:val="1A56DB"/>
          <w:sz w:val="28"/>
          <w:szCs w:val="28"/>
        </w:rPr>
        <w:t xml:space="preserve">11.1 Feature List</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4700"/>
        <w:gridCol w:w="1060"/>
      </w:tblGrid>
      <w:tr>
        <w:trPr>
          <w:tblHeader/>
        </w:trPr>
        <w:tc>
          <w:tcPr>
            <w:tcW w:type="dxa" w:w="100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Feature ID</w:t>
            </w:r>
          </w:p>
        </w:tc>
        <w:tc>
          <w:tcPr>
            <w:tcW w:type="dxa" w:w="200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Feature Name</w:t>
            </w:r>
          </w:p>
        </w:tc>
        <w:tc>
          <w:tcPr>
            <w:tcW w:type="dxa" w:w="470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Description</w:t>
            </w:r>
          </w:p>
        </w:tc>
        <w:tc>
          <w:tcPr>
            <w:tcW w:type="dxa" w:w="106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Priority</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VND-01</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Vendor Call Listing</w:t>
            </w:r>
          </w:p>
        </w:tc>
        <w:tc>
          <w:tcPr>
            <w:tcW w:type="dxa" w:w="4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Organizer publishes open vendor call with requirements, fees, and deadline</w:t>
            </w:r>
          </w:p>
        </w:tc>
        <w:tc>
          <w:tcPr>
            <w:tcW w:type="dxa" w:w="1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P0</w:t>
            </w:r>
          </w:p>
        </w:tc>
      </w:tr>
      <w:tr>
        <w:tc>
          <w:tcPr>
            <w:tcW w:type="dxa" w:w="1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VND-02</w:t>
            </w:r>
          </w:p>
        </w:tc>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Vendor Application</w:t>
            </w:r>
          </w:p>
        </w:tc>
        <w:tc>
          <w:tcPr>
            <w:tcW w:type="dxa" w:w="47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Vendor submits application with business details, booth requirements, portfolio</w:t>
            </w:r>
          </w:p>
        </w:tc>
        <w:tc>
          <w:tcPr>
            <w:tcW w:type="dxa" w:w="10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P0</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VND-03</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Application Review</w:t>
            </w:r>
          </w:p>
        </w:tc>
        <w:tc>
          <w:tcPr>
            <w:tcW w:type="dxa" w:w="4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Organizer reviews applications with approve/reject/waitlist actions</w:t>
            </w:r>
          </w:p>
        </w:tc>
        <w:tc>
          <w:tcPr>
            <w:tcW w:type="dxa" w:w="1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P0</w:t>
            </w:r>
          </w:p>
        </w:tc>
      </w:tr>
      <w:tr>
        <w:tc>
          <w:tcPr>
            <w:tcW w:type="dxa" w:w="1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VND-04</w:t>
            </w:r>
          </w:p>
        </w:tc>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Booth Assignment</w:t>
            </w:r>
          </w:p>
        </w:tc>
        <w:tc>
          <w:tcPr>
            <w:tcW w:type="dxa" w:w="47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Organizer assigns physical booth location from venue floor plan</w:t>
            </w:r>
          </w:p>
        </w:tc>
        <w:tc>
          <w:tcPr>
            <w:tcW w:type="dxa" w:w="10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P1</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VND-05</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Booth Profile Page</w:t>
            </w:r>
          </w:p>
        </w:tc>
        <w:tc>
          <w:tcPr>
            <w:tcW w:type="dxa" w:w="4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Public-facing vendor booth page within the event listing</w:t>
            </w:r>
          </w:p>
        </w:tc>
        <w:tc>
          <w:tcPr>
            <w:tcW w:type="dxa" w:w="1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P1</w:t>
            </w:r>
          </w:p>
        </w:tc>
      </w:tr>
      <w:tr>
        <w:tc>
          <w:tcPr>
            <w:tcW w:type="dxa" w:w="1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VND-06</w:t>
            </w:r>
          </w:p>
        </w:tc>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Vendor Dashboard</w:t>
            </w:r>
          </w:p>
        </w:tc>
        <w:tc>
          <w:tcPr>
            <w:tcW w:type="dxa" w:w="47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Vendor sees application status, booth details, event schedule</w:t>
            </w:r>
          </w:p>
        </w:tc>
        <w:tc>
          <w:tcPr>
            <w:tcW w:type="dxa" w:w="10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P0</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VND-07</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Vendor Fee Collection</w:t>
            </w:r>
          </w:p>
        </w:tc>
        <w:tc>
          <w:tcPr>
            <w:tcW w:type="dxa" w:w="4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Booth rental fee collected via platform payment system</w:t>
            </w:r>
          </w:p>
        </w:tc>
        <w:tc>
          <w:tcPr>
            <w:tcW w:type="dxa" w:w="1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P1</w:t>
            </w:r>
          </w:p>
        </w:tc>
      </w:tr>
      <w:tr>
        <w:tc>
          <w:tcPr>
            <w:tcW w:type="dxa" w:w="1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VND-08</w:t>
            </w:r>
          </w:p>
        </w:tc>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Document Management</w:t>
            </w:r>
          </w:p>
        </w:tc>
        <w:tc>
          <w:tcPr>
            <w:tcW w:type="dxa" w:w="47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Vendor uploads insurance, licenses; Organizer verifies</w:t>
            </w:r>
          </w:p>
        </w:tc>
        <w:tc>
          <w:tcPr>
            <w:tcW w:type="dxa" w:w="10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P1</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VND-09</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Vendor Messaging</w:t>
            </w:r>
          </w:p>
        </w:tc>
        <w:tc>
          <w:tcPr>
            <w:tcW w:type="dxa" w:w="4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In-platform messaging between Vendor and Organizer</w:t>
            </w:r>
          </w:p>
        </w:tc>
        <w:tc>
          <w:tcPr>
            <w:tcW w:type="dxa" w:w="1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P1</w:t>
            </w:r>
          </w:p>
        </w:tc>
      </w:tr>
      <w:tr>
        <w:tc>
          <w:tcPr>
            <w:tcW w:type="dxa" w:w="1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VND-10</w:t>
            </w:r>
          </w:p>
        </w:tc>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Multi-Event Vendor</w:t>
            </w:r>
          </w:p>
        </w:tc>
        <w:tc>
          <w:tcPr>
            <w:tcW w:type="dxa" w:w="47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Vendor can apply to multiple events simultaneously</w:t>
            </w:r>
          </w:p>
        </w:tc>
        <w:tc>
          <w:tcPr>
            <w:tcW w:type="dxa" w:w="10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P0</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VND-11</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Vendor Rating</w:t>
            </w:r>
          </w:p>
        </w:tc>
        <w:tc>
          <w:tcPr>
            <w:tcW w:type="dxa" w:w="4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Attendees rate vendors post-event; Organizer uses history for vetting</w:t>
            </w:r>
          </w:p>
        </w:tc>
        <w:tc>
          <w:tcPr>
            <w:tcW w:type="dxa" w:w="1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P2</w:t>
            </w:r>
          </w:p>
        </w:tc>
      </w:tr>
      <w:tr>
        <w:tc>
          <w:tcPr>
            <w:tcW w:type="dxa" w:w="1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VND-12</w:t>
            </w:r>
          </w:p>
        </w:tc>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Booth Map Display</w:t>
            </w:r>
          </w:p>
        </w:tc>
        <w:tc>
          <w:tcPr>
            <w:tcW w:type="dxa" w:w="47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Interactive floor plan showing all vendor booths to attendees</w:t>
            </w:r>
          </w:p>
        </w:tc>
        <w:tc>
          <w:tcPr>
            <w:tcW w:type="dxa" w:w="10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P2</w:t>
            </w:r>
          </w:p>
        </w:tc>
      </w:tr>
    </w:tbl>
    <w:p>
      <w:pPr>
        <w:spacing w:before="120" w:after="0"/>
      </w:pPr>
      <w:r>
        <w:t xml:space="preserve"/>
      </w:r>
    </w:p>
    <w:p>
      <w:pPr>
        <w:pStyle w:val="Heading2"/>
        <w:spacing w:before="320" w:after="160"/>
      </w:pPr>
      <w:r>
        <w:rPr>
          <w:rFonts w:ascii="Arial" w:cs="Arial" w:eastAsia="Arial" w:hAnsi="Arial"/>
          <w:b/>
          <w:bCs/>
          <w:color w:val="1A56DB"/>
          <w:sz w:val="28"/>
          <w:szCs w:val="28"/>
        </w:rPr>
        <w:t xml:space="preserve">11.2 Vendor Application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1500"/>
        <w:gridCol w:w="3360"/>
      </w:tblGrid>
      <w:tr>
        <w:trPr>
          <w:tblHeader/>
        </w:trPr>
        <w:tc>
          <w:tcPr>
            <w:tcW w:type="dxa" w:w="200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State</w:t>
            </w:r>
          </w:p>
        </w:tc>
        <w:tc>
          <w:tcPr>
            <w:tcW w:type="dxa" w:w="250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Description</w:t>
            </w:r>
          </w:p>
        </w:tc>
        <w:tc>
          <w:tcPr>
            <w:tcW w:type="dxa" w:w="150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Actor</w:t>
            </w:r>
          </w:p>
        </w:tc>
        <w:tc>
          <w:tcPr>
            <w:tcW w:type="dxa" w:w="336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Notification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DRAFT</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Vendor saves incomplete application</w:t>
            </w:r>
          </w:p>
        </w:tc>
        <w:tc>
          <w:tcPr>
            <w:tcW w:type="dxa" w:w="1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Vendor</w:t>
            </w:r>
          </w:p>
        </w:tc>
        <w:tc>
          <w:tcPr>
            <w:tcW w:type="dxa" w:w="3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None</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SUBMITTED</w:t>
            </w:r>
          </w:p>
        </w:tc>
        <w:tc>
          <w:tcPr>
            <w:tcW w:type="dxa" w:w="25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Vendor submits complete application</w:t>
            </w:r>
          </w:p>
        </w:tc>
        <w:tc>
          <w:tcPr>
            <w:tcW w:type="dxa" w:w="15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Vendor</w:t>
            </w:r>
          </w:p>
        </w:tc>
        <w:tc>
          <w:tcPr>
            <w:tcW w:type="dxa" w:w="33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Email to Organizer</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UNDER_REVIEW</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Organizer is actively reviewing</w:t>
            </w:r>
          </w:p>
        </w:tc>
        <w:tc>
          <w:tcPr>
            <w:tcW w:type="dxa" w:w="1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Organizer</w:t>
            </w:r>
          </w:p>
        </w:tc>
        <w:tc>
          <w:tcPr>
            <w:tcW w:type="dxa" w:w="3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Email to Vendor</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APPROVED</w:t>
            </w:r>
          </w:p>
        </w:tc>
        <w:tc>
          <w:tcPr>
            <w:tcW w:type="dxa" w:w="25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Application accepted</w:t>
            </w:r>
          </w:p>
        </w:tc>
        <w:tc>
          <w:tcPr>
            <w:tcW w:type="dxa" w:w="15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Organizer</w:t>
            </w:r>
          </w:p>
        </w:tc>
        <w:tc>
          <w:tcPr>
            <w:tcW w:type="dxa" w:w="33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Email + SMS to Vendor</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WAITLISTED</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Held pending space availability</w:t>
            </w:r>
          </w:p>
        </w:tc>
        <w:tc>
          <w:tcPr>
            <w:tcW w:type="dxa" w:w="1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Organizer</w:t>
            </w:r>
          </w:p>
        </w:tc>
        <w:tc>
          <w:tcPr>
            <w:tcW w:type="dxa" w:w="3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Email to Vendor</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REJECTED</w:t>
            </w:r>
          </w:p>
        </w:tc>
        <w:tc>
          <w:tcPr>
            <w:tcW w:type="dxa" w:w="25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Application declined (reason provided)</w:t>
            </w:r>
          </w:p>
        </w:tc>
        <w:tc>
          <w:tcPr>
            <w:tcW w:type="dxa" w:w="15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Organizer</w:t>
            </w:r>
          </w:p>
        </w:tc>
        <w:tc>
          <w:tcPr>
            <w:tcW w:type="dxa" w:w="33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Email to Vendor</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BOOTH_ASSIGNED</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Physical booth location confirmed</w:t>
            </w:r>
          </w:p>
        </w:tc>
        <w:tc>
          <w:tcPr>
            <w:tcW w:type="dxa" w:w="1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Organizer</w:t>
            </w:r>
          </w:p>
        </w:tc>
        <w:tc>
          <w:tcPr>
            <w:tcW w:type="dxa" w:w="3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Email to Vendor</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WITHDRAWN</w:t>
            </w:r>
          </w:p>
        </w:tc>
        <w:tc>
          <w:tcPr>
            <w:tcW w:type="dxa" w:w="25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Vendor withdraws application</w:t>
            </w:r>
          </w:p>
        </w:tc>
        <w:tc>
          <w:tcPr>
            <w:tcW w:type="dxa" w:w="15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Vendor</w:t>
            </w:r>
          </w:p>
        </w:tc>
        <w:tc>
          <w:tcPr>
            <w:tcW w:type="dxa" w:w="33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Email to Organizer</w:t>
            </w:r>
          </w:p>
        </w:tc>
      </w:tr>
    </w:tbl>
    <w:p>
      <w:pPr>
        <w:spacing w:before="160" w:after="0"/>
      </w:pPr>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E3AF2" w:val="clear"/>
            <w:tcMar>
              <w:top w:type="dxa" w:w="160"/>
              <w:left w:type="dxa" w:w="240"/>
              <w:bottom w:type="dxa" w:w="160"/>
              <w:right w:type="dxa" w:w="240"/>
            </w:tcMar>
          </w:tcPr>
          <w:p>
            <w:pPr>
              <w:jc w:val="center"/>
            </w:pPr>
            <w:r>
              <w:rPr>
                <w:rFonts w:ascii="Arial" w:cs="Arial" w:eastAsia="Arial" w:hAnsi="Arial"/>
                <w:b/>
                <w:bCs/>
                <w:color w:val="FFFFFF"/>
                <w:sz w:val="28"/>
                <w:szCs w:val="28"/>
              </w:rPr>
              <w:t xml:space="preserve">MODULE 12 — REVIEW &amp; FEEDBACK SYSTEM</w:t>
            </w:r>
          </w:p>
        </w:tc>
      </w:tr>
    </w:tbl>
    <w:p>
      <w:pPr>
        <w:spacing w:before="120" w:after="0"/>
      </w:pPr>
      <w:r>
        <w:t xml:space="preserve"/>
      </w:r>
    </w:p>
    <w:p>
      <w:pPr>
        <w:pStyle w:val="Heading1"/>
        <w:pBdr>
          <w:bottom w:val="single" w:color="1A56DB" w:sz="4" w:space="6"/>
        </w:pBdr>
        <w:spacing w:before="400" w:after="200"/>
      </w:pPr>
      <w:r>
        <w:rPr>
          <w:rFonts w:ascii="Arial" w:cs="Arial" w:eastAsia="Arial" w:hAnsi="Arial"/>
          <w:b/>
          <w:bCs/>
          <w:color w:val="1A56DB"/>
          <w:sz w:val="36"/>
          <w:szCs w:val="36"/>
        </w:rPr>
        <w:t xml:space="preserve">Module 12: Review &amp; Feedback System</w:t>
      </w:r>
    </w:p>
    <w:p>
      <w:pPr>
        <w:spacing w:before="60" w:after="60" w:line="320"/>
      </w:pPr>
      <w:r>
        <w:rPr>
          <w:rFonts w:ascii="Arial" w:cs="Arial" w:eastAsia="Arial" w:hAnsi="Arial"/>
          <w:color w:val="1F2937"/>
          <w:sz w:val="20"/>
          <w:szCs w:val="20"/>
        </w:rPr>
        <w:t xml:space="preserve">The Review module enables attendees to submit structured feedback and ratings post-event. Reviews feed into the Organizer's public reputation score, influencing future attendee trust and search ranking.</w:t>
      </w:r>
    </w:p>
    <w:p>
      <w:pPr>
        <w:spacing w:before="80" w:after="0"/>
      </w:pPr>
      <w:r>
        <w:t xml:space="preserve"/>
      </w:r>
    </w:p>
    <w:p>
      <w:pPr>
        <w:pStyle w:val="Heading2"/>
        <w:spacing w:before="320" w:after="160"/>
      </w:pPr>
      <w:r>
        <w:rPr>
          <w:rFonts w:ascii="Arial" w:cs="Arial" w:eastAsia="Arial" w:hAnsi="Arial"/>
          <w:b/>
          <w:bCs/>
          <w:color w:val="1A56DB"/>
          <w:sz w:val="28"/>
          <w:szCs w:val="28"/>
        </w:rPr>
        <w:t xml:space="preserve">12.1 Feature List</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4500"/>
        <w:gridCol w:w="1060"/>
      </w:tblGrid>
      <w:tr>
        <w:trPr>
          <w:tblHeader/>
        </w:trPr>
        <w:tc>
          <w:tcPr>
            <w:tcW w:type="dxa" w:w="100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Feature ID</w:t>
            </w:r>
          </w:p>
        </w:tc>
        <w:tc>
          <w:tcPr>
            <w:tcW w:type="dxa" w:w="220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Feature Name</w:t>
            </w:r>
          </w:p>
        </w:tc>
        <w:tc>
          <w:tcPr>
            <w:tcW w:type="dxa" w:w="450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Description</w:t>
            </w:r>
          </w:p>
        </w:tc>
        <w:tc>
          <w:tcPr>
            <w:tcW w:type="dxa" w:w="106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Priority</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REV-01</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Star Rating</w:t>
            </w:r>
          </w:p>
        </w:tc>
        <w:tc>
          <w:tcPr>
            <w:tcW w:type="dxa" w:w="4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1–5 star overall rating; mandatory for submission</w:t>
            </w:r>
          </w:p>
        </w:tc>
        <w:tc>
          <w:tcPr>
            <w:tcW w:type="dxa" w:w="1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P0</w:t>
            </w:r>
          </w:p>
        </w:tc>
      </w:tr>
      <w:tr>
        <w:tc>
          <w:tcPr>
            <w:tcW w:type="dxa" w:w="1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REV-02</w:t>
            </w:r>
          </w:p>
        </w:tc>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Aspect Ratings</w:t>
            </w:r>
          </w:p>
        </w:tc>
        <w:tc>
          <w:tcPr>
            <w:tcW w:type="dxa" w:w="45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Sub-ratings: Organization, Venue, Value for Money, Content Quality</w:t>
            </w:r>
          </w:p>
        </w:tc>
        <w:tc>
          <w:tcPr>
            <w:tcW w:type="dxa" w:w="10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P1</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REV-03</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Text Review</w:t>
            </w:r>
          </w:p>
        </w:tc>
        <w:tc>
          <w:tcPr>
            <w:tcW w:type="dxa" w:w="4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Free-text feedback (min 20, max 1000 characters)</w:t>
            </w:r>
          </w:p>
        </w:tc>
        <w:tc>
          <w:tcPr>
            <w:tcW w:type="dxa" w:w="1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P0</w:t>
            </w:r>
          </w:p>
        </w:tc>
      </w:tr>
      <w:tr>
        <w:tc>
          <w:tcPr>
            <w:tcW w:type="dxa" w:w="1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REV-04</w:t>
            </w:r>
          </w:p>
        </w:tc>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Photo Upload</w:t>
            </w:r>
          </w:p>
        </w:tc>
        <w:tc>
          <w:tcPr>
            <w:tcW w:type="dxa" w:w="45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Attach up to 5 photos to review (S3 storage)</w:t>
            </w:r>
          </w:p>
        </w:tc>
        <w:tc>
          <w:tcPr>
            <w:tcW w:type="dxa" w:w="10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P2</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REV-05</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Verified Attendee Only</w:t>
            </w:r>
          </w:p>
        </w:tc>
        <w:tc>
          <w:tcPr>
            <w:tcW w:type="dxa" w:w="4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Review gated behind confirmed booking for the event</w:t>
            </w:r>
          </w:p>
        </w:tc>
        <w:tc>
          <w:tcPr>
            <w:tcW w:type="dxa" w:w="1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P0</w:t>
            </w:r>
          </w:p>
        </w:tc>
      </w:tr>
      <w:tr>
        <w:tc>
          <w:tcPr>
            <w:tcW w:type="dxa" w:w="1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REV-06</w:t>
            </w:r>
          </w:p>
        </w:tc>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One Review Per Event</w:t>
            </w:r>
          </w:p>
        </w:tc>
        <w:tc>
          <w:tcPr>
            <w:tcW w:type="dxa" w:w="45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Single review per attendee per event (editable within 7 days)</w:t>
            </w:r>
          </w:p>
        </w:tc>
        <w:tc>
          <w:tcPr>
            <w:tcW w:type="dxa" w:w="10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P0</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REV-07</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Organizer Response</w:t>
            </w:r>
          </w:p>
        </w:tc>
        <w:tc>
          <w:tcPr>
            <w:tcW w:type="dxa" w:w="4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Organizer can post a single public response to any review</w:t>
            </w:r>
          </w:p>
        </w:tc>
        <w:tc>
          <w:tcPr>
            <w:tcW w:type="dxa" w:w="1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P1</w:t>
            </w:r>
          </w:p>
        </w:tc>
      </w:tr>
      <w:tr>
        <w:tc>
          <w:tcPr>
            <w:tcW w:type="dxa" w:w="1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REV-08</w:t>
            </w:r>
          </w:p>
        </w:tc>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Review Moderation</w:t>
            </w:r>
          </w:p>
        </w:tc>
        <w:tc>
          <w:tcPr>
            <w:tcW w:type="dxa" w:w="45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Admin can flag and remove reviews violating community guidelines</w:t>
            </w:r>
          </w:p>
        </w:tc>
        <w:tc>
          <w:tcPr>
            <w:tcW w:type="dxa" w:w="10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P1</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REV-09</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Aggregate Score</w:t>
            </w:r>
          </w:p>
        </w:tc>
        <w:tc>
          <w:tcPr>
            <w:tcW w:type="dxa" w:w="4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Organizer profile shows weighted average score across all events</w:t>
            </w:r>
          </w:p>
        </w:tc>
        <w:tc>
          <w:tcPr>
            <w:tcW w:type="dxa" w:w="1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P0</w:t>
            </w:r>
          </w:p>
        </w:tc>
      </w:tr>
      <w:tr>
        <w:tc>
          <w:tcPr>
            <w:tcW w:type="dxa" w:w="1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REV-10</w:t>
            </w:r>
          </w:p>
        </w:tc>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Review Sorting</w:t>
            </w:r>
          </w:p>
        </w:tc>
        <w:tc>
          <w:tcPr>
            <w:tcW w:type="dxa" w:w="45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Sort reviews by: Most Recent, Highest Rating, Most Helpful</w:t>
            </w:r>
          </w:p>
        </w:tc>
        <w:tc>
          <w:tcPr>
            <w:tcW w:type="dxa" w:w="10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P1</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REV-11</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Helpful Votes</w:t>
            </w:r>
          </w:p>
        </w:tc>
        <w:tc>
          <w:tcPr>
            <w:tcW w:type="dxa" w:w="4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Other attendees mark reviews as helpful (thumbs up)</w:t>
            </w:r>
          </w:p>
        </w:tc>
        <w:tc>
          <w:tcPr>
            <w:tcW w:type="dxa" w:w="1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P2</w:t>
            </w:r>
          </w:p>
        </w:tc>
      </w:tr>
      <w:tr>
        <w:tc>
          <w:tcPr>
            <w:tcW w:type="dxa" w:w="1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REV-12</w:t>
            </w:r>
          </w:p>
        </w:tc>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Review Reminder</w:t>
            </w:r>
          </w:p>
        </w:tc>
        <w:tc>
          <w:tcPr>
            <w:tcW w:type="dxa" w:w="45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Automated email 24h after event ends prompting review submission</w:t>
            </w:r>
          </w:p>
        </w:tc>
        <w:tc>
          <w:tcPr>
            <w:tcW w:type="dxa" w:w="10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P1</w:t>
            </w:r>
          </w:p>
        </w:tc>
      </w:tr>
    </w:tbl>
    <w:p>
      <w:pPr>
        <w:spacing w:before="160" w:after="0"/>
      </w:pPr>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B" w:val="clear"/>
            <w:tcMar>
              <w:top w:type="dxa" w:w="160"/>
              <w:left w:type="dxa" w:w="240"/>
              <w:bottom w:type="dxa" w:w="160"/>
              <w:right w:type="dxa" w:w="240"/>
            </w:tcMar>
          </w:tcPr>
          <w:p>
            <w:pPr>
              <w:jc w:val="center"/>
            </w:pPr>
            <w:r>
              <w:rPr>
                <w:rFonts w:ascii="Arial" w:cs="Arial" w:eastAsia="Arial" w:hAnsi="Arial"/>
                <w:b/>
                <w:bCs/>
                <w:color w:val="FFFFFF"/>
                <w:sz w:val="28"/>
                <w:szCs w:val="28"/>
              </w:rPr>
              <w:t xml:space="preserve">SECTION 4 — CROSS-CUTTING CONCERNS</w:t>
            </w:r>
          </w:p>
        </w:tc>
      </w:tr>
    </w:tbl>
    <w:p>
      <w:pPr>
        <w:spacing w:before="120" w:after="0"/>
      </w:pPr>
      <w:r>
        <w:t xml:space="preserve"/>
      </w:r>
    </w:p>
    <w:p>
      <w:pPr>
        <w:pStyle w:val="Heading1"/>
        <w:pBdr>
          <w:bottom w:val="single" w:color="1A56DB" w:sz="4" w:space="6"/>
        </w:pBdr>
        <w:spacing w:before="400" w:after="200"/>
      </w:pPr>
      <w:r>
        <w:rPr>
          <w:rFonts w:ascii="Arial" w:cs="Arial" w:eastAsia="Arial" w:hAnsi="Arial"/>
          <w:b/>
          <w:bCs/>
          <w:color w:val="1A56DB"/>
          <w:sz w:val="36"/>
          <w:szCs w:val="36"/>
        </w:rPr>
        <w:t xml:space="preserve">4. Search &amp; Discovery</w:t>
      </w:r>
    </w:p>
    <w:p>
      <w:pPr>
        <w:spacing w:before="60" w:after="60" w:line="320"/>
      </w:pPr>
      <w:r>
        <w:rPr>
          <w:rFonts w:ascii="Arial" w:cs="Arial" w:eastAsia="Arial" w:hAnsi="Arial"/>
          <w:color w:val="1F2937"/>
          <w:sz w:val="20"/>
          <w:szCs w:val="20"/>
        </w:rPr>
        <w:t xml:space="preserve">The Search module provides a fast, full-text search experience across all public events with rich filtering capabilities.</w:t>
      </w:r>
    </w:p>
    <w:p>
      <w:pPr>
        <w:spacing w:before="80" w:after="0"/>
      </w:pPr>
      <w:r>
        <w:t xml:space="preserve"/>
      </w:r>
    </w:p>
    <w:p>
      <w:pPr>
        <w:pStyle w:val="Heading2"/>
        <w:spacing w:before="320" w:after="160"/>
      </w:pPr>
      <w:r>
        <w:rPr>
          <w:rFonts w:ascii="Arial" w:cs="Arial" w:eastAsia="Arial" w:hAnsi="Arial"/>
          <w:b/>
          <w:bCs/>
          <w:color w:val="1A56DB"/>
          <w:sz w:val="28"/>
          <w:szCs w:val="28"/>
        </w:rPr>
        <w:t xml:space="preserve">4.1 Search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Feature</w:t>
            </w:r>
          </w:p>
        </w:tc>
        <w:tc>
          <w:tcPr>
            <w:tcW w:type="dxa" w:w="350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Description</w:t>
            </w:r>
          </w:p>
        </w:tc>
        <w:tc>
          <w:tcPr>
            <w:tcW w:type="dxa" w:w="366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Implementation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Full-Text Search</w:t>
            </w:r>
          </w:p>
        </w:tc>
        <w:tc>
          <w:tcPr>
            <w:tcW w:type="dxa" w:w="3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Search by event title, description, organizer name, tags</w:t>
            </w:r>
          </w:p>
        </w:tc>
        <w:tc>
          <w:tcPr>
            <w:tcW w:type="dxa" w:w="36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Elasticsearch / MeiliSearch</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Category Filter</w:t>
            </w:r>
          </w:p>
        </w:tc>
        <w:tc>
          <w:tcPr>
            <w:tcW w:type="dxa" w:w="35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Filter by event category (Music, Tech, Sports, Food, etc.)</w:t>
            </w:r>
          </w:p>
        </w:tc>
        <w:tc>
          <w:tcPr>
            <w:tcW w:type="dxa" w:w="36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Faceted search</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Date Range Filter</w:t>
            </w:r>
          </w:p>
        </w:tc>
        <w:tc>
          <w:tcPr>
            <w:tcW w:type="dxa" w:w="3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Filter by upcoming, this week, this month, custom range</w:t>
            </w:r>
          </w:p>
        </w:tc>
        <w:tc>
          <w:tcPr>
            <w:tcW w:type="dxa" w:w="36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Date range query</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Location Filter</w:t>
            </w:r>
          </w:p>
        </w:tc>
        <w:tc>
          <w:tcPr>
            <w:tcW w:type="dxa" w:w="35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Filter by city, country, or radius from current location</w:t>
            </w:r>
          </w:p>
        </w:tc>
        <w:tc>
          <w:tcPr>
            <w:tcW w:type="dxa" w:w="36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Geo-distance query</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Price Filter</w:t>
            </w:r>
          </w:p>
        </w:tc>
        <w:tc>
          <w:tcPr>
            <w:tcW w:type="dxa" w:w="3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Free only, price range (min-max)</w:t>
            </w:r>
          </w:p>
        </w:tc>
        <w:tc>
          <w:tcPr>
            <w:tcW w:type="dxa" w:w="36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Numeric range filter</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Format Filter</w:t>
            </w:r>
          </w:p>
        </w:tc>
        <w:tc>
          <w:tcPr>
            <w:tcW w:type="dxa" w:w="35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Physical, Online, Hybrid</w:t>
            </w:r>
          </w:p>
        </w:tc>
        <w:tc>
          <w:tcPr>
            <w:tcW w:type="dxa" w:w="36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Enum filter</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Availability Filter</w:t>
            </w:r>
          </w:p>
        </w:tc>
        <w:tc>
          <w:tcPr>
            <w:tcW w:type="dxa" w:w="3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Show only events with tickets available</w:t>
            </w:r>
          </w:p>
        </w:tc>
        <w:tc>
          <w:tcPr>
            <w:tcW w:type="dxa" w:w="36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Computed field</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Sort Options</w:t>
            </w:r>
          </w:p>
        </w:tc>
        <w:tc>
          <w:tcPr>
            <w:tcW w:type="dxa" w:w="35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Relevance, Date (soonest), Price (low/high), Popularity</w:t>
            </w:r>
          </w:p>
        </w:tc>
        <w:tc>
          <w:tcPr>
            <w:tcW w:type="dxa" w:w="36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Sort parameter</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Autocomplete</w:t>
            </w:r>
          </w:p>
        </w:tc>
        <w:tc>
          <w:tcPr>
            <w:tcW w:type="dxa" w:w="3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Suggest event names as user types (debounced 300ms)</w:t>
            </w:r>
          </w:p>
        </w:tc>
        <w:tc>
          <w:tcPr>
            <w:tcW w:type="dxa" w:w="36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Prefix search</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Saved Searches</w:t>
            </w:r>
          </w:p>
        </w:tc>
        <w:tc>
          <w:tcPr>
            <w:tcW w:type="dxa" w:w="35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Attendee saves search query with alert for new matching events</w:t>
            </w:r>
          </w:p>
        </w:tc>
        <w:tc>
          <w:tcPr>
            <w:tcW w:type="dxa" w:w="36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Persisted query + notification</w:t>
            </w:r>
          </w:p>
        </w:tc>
      </w:tr>
    </w:tbl>
    <w:p>
      <w:pPr>
        <w:spacing w:before="120" w:after="0"/>
      </w:pPr>
      <w:r>
        <w:t xml:space="preserve"/>
      </w:r>
    </w:p>
    <w:p>
      <w:r>
        <w:br w:type="page"/>
      </w:r>
    </w:p>
    <w:p>
      <w:pPr>
        <w:pStyle w:val="Heading1"/>
        <w:pBdr>
          <w:bottom w:val="single" w:color="1A56DB" w:sz="4" w:space="6"/>
        </w:pBdr>
        <w:spacing w:before="400" w:after="200"/>
      </w:pPr>
      <w:r>
        <w:rPr>
          <w:rFonts w:ascii="Arial" w:cs="Arial" w:eastAsia="Arial" w:hAnsi="Arial"/>
          <w:b/>
          <w:bCs/>
          <w:color w:val="1A56DB"/>
          <w:sz w:val="36"/>
          <w:szCs w:val="36"/>
        </w:rPr>
        <w:t xml:space="preserve">5. Session &amp; Agenda System</w:t>
      </w:r>
    </w:p>
    <w:p>
      <w:pPr>
        <w:spacing w:before="60" w:after="60" w:line="320"/>
      </w:pPr>
      <w:r>
        <w:rPr>
          <w:rFonts w:ascii="Arial" w:cs="Arial" w:eastAsia="Arial" w:hAnsi="Arial"/>
          <w:color w:val="1F2937"/>
          <w:sz w:val="20"/>
          <w:szCs w:val="20"/>
        </w:rPr>
        <w:t xml:space="preserve">For multi-track or multi-day events, the Session module provides a structured schedule management system.</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160"/>
      </w:tblGrid>
      <w:tr>
        <w:trPr>
          <w:tblHeader/>
        </w:trPr>
        <w:tc>
          <w:tcPr>
            <w:tcW w:type="dxa" w:w="100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Feature ID</w:t>
            </w:r>
          </w:p>
        </w:tc>
        <w:tc>
          <w:tcPr>
            <w:tcW w:type="dxa" w:w="220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Feature</w:t>
            </w:r>
          </w:p>
        </w:tc>
        <w:tc>
          <w:tcPr>
            <w:tcW w:type="dxa" w:w="616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Description</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SES-01</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Session Creation</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Organizer creates sessions with title, description, start/end time, location/room</w:t>
            </w:r>
          </w:p>
        </w:tc>
      </w:tr>
      <w:tr>
        <w:tc>
          <w:tcPr>
            <w:tcW w:type="dxa" w:w="1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SES-02</w:t>
            </w:r>
          </w:p>
        </w:tc>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Multi-Track Support</w:t>
            </w:r>
          </w:p>
        </w:tc>
        <w:tc>
          <w:tcPr>
            <w:tcW w:type="dxa" w:w="6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Multiple simultaneous sessions (Track A, Track B) displayed in agenda grid</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SES-03</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Speaker Profiles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Speaker bio, photo, title, social links attached to sessions</w:t>
            </w:r>
          </w:p>
        </w:tc>
      </w:tr>
      <w:tr>
        <w:tc>
          <w:tcPr>
            <w:tcW w:type="dxa" w:w="1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SES-04</w:t>
            </w:r>
          </w:p>
        </w:tc>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Session Types</w:t>
            </w:r>
          </w:p>
        </w:tc>
        <w:tc>
          <w:tcPr>
            <w:tcW w:type="dxa" w:w="6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Keynote, Workshop, Panel, Networking, Break</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SES-05</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Attendee Schedule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Attendee marks sessions of interest; personal agenda generated</w:t>
            </w:r>
          </w:p>
        </w:tc>
      </w:tr>
      <w:tr>
        <w:tc>
          <w:tcPr>
            <w:tcW w:type="dxa" w:w="1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SES-06</w:t>
            </w:r>
          </w:p>
        </w:tc>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Session Capacity</w:t>
            </w:r>
          </w:p>
        </w:tc>
        <w:tc>
          <w:tcPr>
            <w:tcW w:type="dxa" w:w="6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Optional per-session seat limit with booking required</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SES-07</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Live Session Link</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Online stream URL per session for hybrid events</w:t>
            </w:r>
          </w:p>
        </w:tc>
      </w:tr>
      <w:tr>
        <w:tc>
          <w:tcPr>
            <w:tcW w:type="dxa" w:w="1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SES-08</w:t>
            </w:r>
          </w:p>
        </w:tc>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Session Reminders</w:t>
            </w:r>
          </w:p>
        </w:tc>
        <w:tc>
          <w:tcPr>
            <w:tcW w:type="dxa" w:w="6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15-min before reminder notification for scheduled sessions</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SES-09</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Agenda Export</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Export full agenda as PDF or iCalendar (.ics) file</w:t>
            </w:r>
          </w:p>
        </w:tc>
      </w:tr>
    </w:tbl>
    <w:p>
      <w:pPr>
        <w:spacing w:before="160" w:after="0"/>
      </w:pPr>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B" w:val="clear"/>
            <w:tcMar>
              <w:top w:type="dxa" w:w="160"/>
              <w:left w:type="dxa" w:w="240"/>
              <w:bottom w:type="dxa" w:w="160"/>
              <w:right w:type="dxa" w:w="240"/>
            </w:tcMar>
          </w:tcPr>
          <w:p>
            <w:pPr>
              <w:jc w:val="center"/>
            </w:pPr>
            <w:r>
              <w:rPr>
                <w:rFonts w:ascii="Arial" w:cs="Arial" w:eastAsia="Arial" w:hAnsi="Arial"/>
                <w:b/>
                <w:bCs/>
                <w:color w:val="FFFFFF"/>
                <w:sz w:val="28"/>
                <w:szCs w:val="28"/>
              </w:rPr>
              <w:t xml:space="preserve">SECTION 5 — NON-FUNCTIONAL REQUIREMENTS</w:t>
            </w:r>
          </w:p>
        </w:tc>
      </w:tr>
    </w:tbl>
    <w:p>
      <w:pPr>
        <w:spacing w:before="120" w:after="0"/>
      </w:pPr>
      <w:r>
        <w:t xml:space="preserve"/>
      </w:r>
    </w:p>
    <w:p>
      <w:pPr>
        <w:pStyle w:val="Heading1"/>
        <w:pBdr>
          <w:bottom w:val="single" w:color="1A56DB" w:sz="4" w:space="6"/>
        </w:pBdr>
        <w:spacing w:before="400" w:after="200"/>
      </w:pPr>
      <w:r>
        <w:rPr>
          <w:rFonts w:ascii="Arial" w:cs="Arial" w:eastAsia="Arial" w:hAnsi="Arial"/>
          <w:b/>
          <w:bCs/>
          <w:color w:val="1A56DB"/>
          <w:sz w:val="36"/>
          <w:szCs w:val="36"/>
        </w:rPr>
        <w:t xml:space="preserve">6. Non-Functional Requirements</w:t>
      </w:r>
    </w:p>
    <w:p>
      <w:pPr>
        <w:spacing w:before="80" w:after="0"/>
      </w:pPr>
      <w:r>
        <w:t xml:space="preserve"/>
      </w:r>
    </w:p>
    <w:p>
      <w:pPr>
        <w:pStyle w:val="Heading2"/>
        <w:spacing w:before="320" w:after="160"/>
      </w:pPr>
      <w:r>
        <w:rPr>
          <w:rFonts w:ascii="Arial" w:cs="Arial" w:eastAsia="Arial" w:hAnsi="Arial"/>
          <w:b/>
          <w:bCs/>
          <w:color w:val="1A56DB"/>
          <w:sz w:val="28"/>
          <w:szCs w:val="28"/>
        </w:rPr>
        <w:t xml:space="preserve">6.1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Metric</w:t>
            </w:r>
          </w:p>
        </w:tc>
        <w:tc>
          <w:tcPr>
            <w:tcW w:type="dxa" w:w="200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Target</w:t>
            </w:r>
          </w:p>
        </w:tc>
        <w:tc>
          <w:tcPr>
            <w:tcW w:type="dxa" w:w="436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Measurement Method</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API Response Time (p50)</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&lt; 100ms</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APM (Datadog/New Relic)</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API Response Time (p95)</w:t>
            </w:r>
          </w:p>
        </w:tc>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&lt; 300ms</w:t>
            </w:r>
          </w:p>
        </w:tc>
        <w:tc>
          <w:tcPr>
            <w:tcW w:type="dxa" w:w="43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APM percentile tracking</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Seat Lock Operation</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&lt; 50ms</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Redis operation latency</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WebSocket Latency</w:t>
            </w:r>
          </w:p>
        </w:tc>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&lt; 100ms end-to-end</w:t>
            </w:r>
          </w:p>
        </w:tc>
        <w:tc>
          <w:tcPr>
            <w:tcW w:type="dxa" w:w="43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Client-side ping measurement</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Concurrent Users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1,000+</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Load testing (k6 / Artillery)</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Database Query (p95)</w:t>
            </w:r>
          </w:p>
        </w:tc>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&lt; 50ms</w:t>
            </w:r>
          </w:p>
        </w:tc>
        <w:tc>
          <w:tcPr>
            <w:tcW w:type="dxa" w:w="43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Query analyzer + indexes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Email Delivery</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&lt; 30 seconds</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SendGrid delivery webhook</w:t>
            </w:r>
          </w:p>
        </w:tc>
      </w:tr>
    </w:tbl>
    <w:p>
      <w:pPr>
        <w:spacing w:before="120" w:after="0"/>
      </w:pPr>
      <w:r>
        <w:t xml:space="preserve"/>
      </w:r>
    </w:p>
    <w:p>
      <w:pPr>
        <w:pStyle w:val="Heading2"/>
        <w:spacing w:before="320" w:after="160"/>
      </w:pPr>
      <w:r>
        <w:rPr>
          <w:rFonts w:ascii="Arial" w:cs="Arial" w:eastAsia="Arial" w:hAnsi="Arial"/>
          <w:b/>
          <w:bCs/>
          <w:color w:val="1A56DB"/>
          <w:sz w:val="28"/>
          <w:szCs w:val="28"/>
        </w:rPr>
        <w:t xml:space="preserve">6.2 Security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Category</w:t>
            </w:r>
          </w:p>
        </w:tc>
        <w:tc>
          <w:tcPr>
            <w:tcW w:type="dxa" w:w="400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Requirement</w:t>
            </w:r>
          </w:p>
        </w:tc>
        <w:tc>
          <w:tcPr>
            <w:tcW w:type="dxa" w:w="336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Standard / Reference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Authentication</w:t>
            </w:r>
          </w:p>
        </w:tc>
        <w:tc>
          <w:tcPr>
            <w:tcW w:type="dxa" w:w="4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JWT RS256 signing; tokens stored in memory (not localStorage)</w:t>
            </w:r>
          </w:p>
        </w:tc>
        <w:tc>
          <w:tcPr>
            <w:tcW w:type="dxa" w:w="3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OWASP A07</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Password</w:t>
            </w:r>
          </w:p>
        </w:tc>
        <w:tc>
          <w:tcPr>
            <w:tcW w:type="dxa" w:w="4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bcrypt cost 12; complexity requirements enforced</w:t>
            </w:r>
          </w:p>
        </w:tc>
        <w:tc>
          <w:tcPr>
            <w:tcW w:type="dxa" w:w="33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NIST SP 800-63B</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Data Encryption</w:t>
            </w:r>
          </w:p>
        </w:tc>
        <w:tc>
          <w:tcPr>
            <w:tcW w:type="dxa" w:w="4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AES-256 at rest for PII; TLS 1.3 in transit</w:t>
            </w:r>
          </w:p>
        </w:tc>
        <w:tc>
          <w:tcPr>
            <w:tcW w:type="dxa" w:w="3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PCI DSS Req. 3 &amp; 4</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Payment</w:t>
            </w:r>
          </w:p>
        </w:tc>
        <w:tc>
          <w:tcPr>
            <w:tcW w:type="dxa" w:w="4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PCI DSS SAQ A compliant; no raw card data on servers</w:t>
            </w:r>
          </w:p>
        </w:tc>
        <w:tc>
          <w:tcPr>
            <w:tcW w:type="dxa" w:w="33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PCI DSS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GDPR</w:t>
            </w:r>
          </w:p>
        </w:tc>
        <w:tc>
          <w:tcPr>
            <w:tcW w:type="dxa" w:w="4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Data export, right to erasure, consent management</w:t>
            </w:r>
          </w:p>
        </w:tc>
        <w:tc>
          <w:tcPr>
            <w:tcW w:type="dxa" w:w="3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GDPR Art. 17, 20</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Rate Limiting</w:t>
            </w:r>
          </w:p>
        </w:tc>
        <w:tc>
          <w:tcPr>
            <w:tcW w:type="dxa" w:w="4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Per-IP and per-user rate limits on all public endpoints</w:t>
            </w:r>
          </w:p>
        </w:tc>
        <w:tc>
          <w:tcPr>
            <w:tcW w:type="dxa" w:w="33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OWASP A04</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Input Validation</w:t>
            </w:r>
          </w:p>
        </w:tc>
        <w:tc>
          <w:tcPr>
            <w:tcW w:type="dxa" w:w="4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Schema validation on 100% of API inputs (Joi/Zod)</w:t>
            </w:r>
          </w:p>
        </w:tc>
        <w:tc>
          <w:tcPr>
            <w:tcW w:type="dxa" w:w="3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OWASP A03</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Audit Logging</w:t>
            </w:r>
          </w:p>
        </w:tc>
        <w:tc>
          <w:tcPr>
            <w:tcW w:type="dxa" w:w="4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Immutable logs for all data-modifying operations</w:t>
            </w:r>
          </w:p>
        </w:tc>
        <w:tc>
          <w:tcPr>
            <w:tcW w:type="dxa" w:w="33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SOC 2 CC7.2</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Dependency Scanning</w:t>
            </w:r>
          </w:p>
        </w:tc>
        <w:tc>
          <w:tcPr>
            <w:tcW w:type="dxa" w:w="4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Weekly automated scan for CVEs in dependencies</w:t>
            </w:r>
          </w:p>
        </w:tc>
        <w:tc>
          <w:tcPr>
            <w:tcW w:type="dxa" w:w="3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OWASP A06</w:t>
            </w:r>
          </w:p>
        </w:tc>
      </w:tr>
    </w:tbl>
    <w:p>
      <w:pPr>
        <w:spacing w:before="120" w:after="0"/>
      </w:pPr>
      <w:r>
        <w:t xml:space="preserve"/>
      </w:r>
    </w:p>
    <w:p>
      <w:pPr>
        <w:pStyle w:val="Heading2"/>
        <w:spacing w:before="320" w:after="160"/>
      </w:pPr>
      <w:r>
        <w:rPr>
          <w:rFonts w:ascii="Arial" w:cs="Arial" w:eastAsia="Arial" w:hAnsi="Arial"/>
          <w:b/>
          <w:bCs/>
          <w:color w:val="1A56DB"/>
          <w:sz w:val="28"/>
          <w:szCs w:val="28"/>
        </w:rPr>
        <w:t xml:space="preserve">6.3 Scalability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Layer</w:t>
            </w:r>
          </w:p>
        </w:tc>
        <w:tc>
          <w:tcPr>
            <w:tcW w:type="dxa" w:w="250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Technology</w:t>
            </w:r>
          </w:p>
        </w:tc>
        <w:tc>
          <w:tcPr>
            <w:tcW w:type="dxa" w:w="486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Scaling Strategy</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API Server</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Node.js / NestJS</w:t>
            </w:r>
          </w:p>
        </w:tc>
        <w:tc>
          <w:tcPr>
            <w:tcW w:type="dxa" w:w="4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Horizontal scaling behind load balancer; stateless</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Database</w:t>
            </w:r>
          </w:p>
        </w:tc>
        <w:tc>
          <w:tcPr>
            <w:tcW w:type="dxa" w:w="25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MongoDB / PostgreSQL</w:t>
            </w:r>
          </w:p>
        </w:tc>
        <w:tc>
          <w:tcPr>
            <w:tcW w:type="dxa" w:w="48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Read replicas; connection pooling (PgBouncer)</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Cache</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Redis Cluster</w:t>
            </w:r>
          </w:p>
        </w:tc>
        <w:tc>
          <w:tcPr>
            <w:tcW w:type="dxa" w:w="4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Redis Sentinel for HA; separate cache and queue instances</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Queue</w:t>
            </w:r>
          </w:p>
        </w:tc>
        <w:tc>
          <w:tcPr>
            <w:tcW w:type="dxa" w:w="25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Bull (Redis-backed)</w:t>
            </w:r>
          </w:p>
        </w:tc>
        <w:tc>
          <w:tcPr>
            <w:tcW w:type="dxa" w:w="48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Worker autoscaling based on queue depth</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File Storage</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AWS S3 / Cloudflare R2</w:t>
            </w:r>
          </w:p>
        </w:tc>
        <w:tc>
          <w:tcPr>
            <w:tcW w:type="dxa" w:w="4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CDN-backed; signed URL access</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Search</w:t>
            </w:r>
          </w:p>
        </w:tc>
        <w:tc>
          <w:tcPr>
            <w:tcW w:type="dxa" w:w="25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Elasticsearch</w:t>
            </w:r>
          </w:p>
        </w:tc>
        <w:tc>
          <w:tcPr>
            <w:tcW w:type="dxa" w:w="48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Multi-shard cluster; index replication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WebSocket</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Socket.io + Redis Adapter</w:t>
            </w:r>
          </w:p>
        </w:tc>
        <w:tc>
          <w:tcPr>
            <w:tcW w:type="dxa" w:w="4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Sticky sessions + Redis pub/sub for multi-instance</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Email</w:t>
            </w:r>
          </w:p>
        </w:tc>
        <w:tc>
          <w:tcPr>
            <w:tcW w:type="dxa" w:w="25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SendGrid / AWS SES</w:t>
            </w:r>
          </w:p>
        </w:tc>
        <w:tc>
          <w:tcPr>
            <w:tcW w:type="dxa" w:w="48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External managed service; no in-house SMTP</w:t>
            </w:r>
          </w:p>
        </w:tc>
      </w:tr>
    </w:tbl>
    <w:p>
      <w:pPr>
        <w:spacing w:before="160" w:after="0"/>
      </w:pPr>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B" w:val="clear"/>
            <w:tcMar>
              <w:top w:type="dxa" w:w="160"/>
              <w:left w:type="dxa" w:w="240"/>
              <w:bottom w:type="dxa" w:w="160"/>
              <w:right w:type="dxa" w:w="240"/>
            </w:tcMar>
          </w:tcPr>
          <w:p>
            <w:pPr>
              <w:jc w:val="center"/>
            </w:pPr>
            <w:r>
              <w:rPr>
                <w:rFonts w:ascii="Arial" w:cs="Arial" w:eastAsia="Arial" w:hAnsi="Arial"/>
                <w:b/>
                <w:bCs/>
                <w:color w:val="FFFFFF"/>
                <w:sz w:val="28"/>
                <w:szCs w:val="28"/>
              </w:rPr>
              <w:t xml:space="preserve">SECTION 6 — EDGE CASES &amp; ERROR HANDLING</w:t>
            </w:r>
          </w:p>
        </w:tc>
      </w:tr>
    </w:tbl>
    <w:p>
      <w:pPr>
        <w:spacing w:before="120" w:after="0"/>
      </w:pPr>
      <w:r>
        <w:t xml:space="preserve"/>
      </w:r>
    </w:p>
    <w:p>
      <w:pPr>
        <w:pStyle w:val="Heading1"/>
        <w:pBdr>
          <w:bottom w:val="single" w:color="1A56DB" w:sz="4" w:space="6"/>
        </w:pBdr>
        <w:spacing w:before="400" w:after="200"/>
      </w:pPr>
      <w:r>
        <w:rPr>
          <w:rFonts w:ascii="Arial" w:cs="Arial" w:eastAsia="Arial" w:hAnsi="Arial"/>
          <w:b/>
          <w:bCs/>
          <w:color w:val="1A56DB"/>
          <w:sz w:val="36"/>
          <w:szCs w:val="36"/>
        </w:rPr>
        <w:t xml:space="preserve">7. Critical Edge Cases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Edge Case</w:t>
            </w:r>
          </w:p>
        </w:tc>
        <w:tc>
          <w:tcPr>
            <w:tcW w:type="dxa" w:w="200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Risk</w:t>
            </w:r>
          </w:p>
        </w:tc>
        <w:tc>
          <w:tcPr>
            <w:tcW w:type="dxa" w:w="456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Mitigation Strategy</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Double booking (concurrent purchase)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Critical — same seat booked twice</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Redis SETNX atomic lock; DB unique constraint as backstop</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Payment success, DB write fails</w:t>
            </w:r>
          </w:p>
        </w:tc>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High — payment charged, no ticket issued</w:t>
            </w:r>
          </w:p>
        </w:tc>
        <w:tc>
          <w:tcPr>
            <w:tcW w:type="dxa" w:w="4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Webhook retry with idempotency key; reconciliation job</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Seat lock expires during checkout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Medium — user loses seat mid-payment</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Real-time WS notification; grace period extension option</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Event cancelled after tickets sold</w:t>
            </w:r>
          </w:p>
        </w:tc>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High — revenue impact + attendee trust</w:t>
            </w:r>
          </w:p>
        </w:tc>
        <w:tc>
          <w:tcPr>
            <w:tcW w:type="dxa" w:w="4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Auto-refund trigger; multi-channel mass notification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Webhook received multiple times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High — duplicate order completion</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Idempotency key check in Redis before processing</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Organizer deletes event with bookings</w:t>
            </w:r>
          </w:p>
        </w:tc>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High — data integrity</w:t>
            </w:r>
          </w:p>
        </w:tc>
        <w:tc>
          <w:tcPr>
            <w:tcW w:type="dxa" w:w="4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Soft-delete only; prevent deletion if active orders exist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Currency exchange rate change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Medium — pricing inconsistency</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Lock price in order currency at order creation time</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User transfers ticket to banned user</w:t>
            </w:r>
          </w:p>
        </w:tc>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Medium — policy violation</w:t>
            </w:r>
          </w:p>
        </w:tc>
        <w:tc>
          <w:tcPr>
            <w:tcW w:type="dxa" w:w="4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Validate transferee account status before allowing transfer</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Coupon code applied after expiry</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Low — revenue leakage</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Server-side validation at order creation; reject stale coupons</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PDF ticket QR code collision</w:t>
            </w:r>
          </w:p>
        </w:tc>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Low — check-in failure</w:t>
            </w:r>
          </w:p>
        </w:tc>
        <w:tc>
          <w:tcPr>
            <w:tcW w:type="dxa" w:w="4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QR contains order_id + HMAC signature; verified on scan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Organizer payout failure (bank error)</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Medium — financial</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Retry queue; admin alert; manual override payout option</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WebSocket disconnect during payment</w:t>
            </w:r>
          </w:p>
        </w:tc>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Medium — UX confusion</w:t>
            </w:r>
          </w:p>
        </w:tc>
        <w:tc>
          <w:tcPr>
            <w:tcW w:type="dxa" w:w="4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Client reconnects and polls order status on reconnect</w:t>
            </w:r>
          </w:p>
        </w:tc>
      </w:tr>
    </w:tbl>
    <w:p>
      <w:pPr>
        <w:spacing w:before="160" w:after="0"/>
      </w:pPr>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B" w:val="clear"/>
            <w:tcMar>
              <w:top w:type="dxa" w:w="160"/>
              <w:left w:type="dxa" w:w="240"/>
              <w:bottom w:type="dxa" w:w="160"/>
              <w:right w:type="dxa" w:w="240"/>
            </w:tcMar>
          </w:tcPr>
          <w:p>
            <w:pPr>
              <w:jc w:val="center"/>
            </w:pPr>
            <w:r>
              <w:rPr>
                <w:rFonts w:ascii="Arial" w:cs="Arial" w:eastAsia="Arial" w:hAnsi="Arial"/>
                <w:b/>
                <w:bCs/>
                <w:color w:val="FFFFFF"/>
                <w:sz w:val="28"/>
                <w:szCs w:val="28"/>
              </w:rPr>
              <w:t xml:space="preserve">SECTION 7 — DEVELOPMENT ROADMAP</w:t>
            </w:r>
          </w:p>
        </w:tc>
      </w:tr>
    </w:tbl>
    <w:p>
      <w:pPr>
        <w:spacing w:before="120" w:after="0"/>
      </w:pPr>
      <w:r>
        <w:t xml:space="preserve"/>
      </w:r>
    </w:p>
    <w:p>
      <w:pPr>
        <w:pStyle w:val="Heading1"/>
        <w:pBdr>
          <w:bottom w:val="single" w:color="1A56DB" w:sz="4" w:space="6"/>
        </w:pBdr>
        <w:spacing w:before="400" w:after="200"/>
      </w:pPr>
      <w:r>
        <w:rPr>
          <w:rFonts w:ascii="Arial" w:cs="Arial" w:eastAsia="Arial" w:hAnsi="Arial"/>
          <w:b/>
          <w:bCs/>
          <w:color w:val="1A56DB"/>
          <w:sz w:val="36"/>
          <w:szCs w:val="36"/>
        </w:rPr>
        <w:t xml:space="preserve">8. Phased Development Roadmap</w:t>
      </w:r>
    </w:p>
    <w:p>
      <w:pPr>
        <w:spacing w:before="80" w:after="0"/>
      </w:pPr>
      <w:r>
        <w:t xml:space="preserve"/>
      </w:r>
    </w:p>
    <w:p>
      <w:pPr>
        <w:pStyle w:val="Heading2"/>
        <w:spacing w:before="320" w:after="160"/>
      </w:pPr>
      <w:r>
        <w:rPr>
          <w:rFonts w:ascii="Arial" w:cs="Arial" w:eastAsia="Arial" w:hAnsi="Arial"/>
          <w:b/>
          <w:bCs/>
          <w:color w:val="0E9F6E"/>
          <w:sz w:val="28"/>
          <w:szCs w:val="28"/>
        </w:rPr>
        <w:t xml:space="preserve">Phase 1 — MVP (Months 1–3)</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0E9F6E" w:val="clear"/>
          </w:tcPr>
          <w:p>
            <w:r>
              <w:t xml:space="preserve"/>
            </w:r>
          </w:p>
        </w:tc>
        <w:tc>
          <w:tcPr>
            <w:tcW w:type="dxa" w:w="9080"/>
            <w:tcBorders>
              <w:top w:val="none" w:color="FFFFFF" w:sz="0"/>
              <w:left w:val="none" w:color="FFFFFF" w:sz="0"/>
              <w:bottom w:val="none" w:color="FFFFFF" w:sz="0"/>
              <w:right w:val="none" w:color="FFFFFF" w:sz="0"/>
            </w:tcBorders>
            <w:shd w:fill="F3FAF7" w:val="clear"/>
            <w:tcMar>
              <w:top w:type="dxa" w:w="120"/>
              <w:left w:type="dxa" w:w="200"/>
              <w:bottom w:type="dxa" w:w="120"/>
              <w:right w:type="dxa" w:w="200"/>
            </w:tcMar>
          </w:tcPr>
          <w:p>
            <w:pPr>
              <w:spacing w:before="0" w:after="40"/>
            </w:pPr>
            <w:r>
              <w:rPr>
                <w:rFonts w:ascii="Arial" w:cs="Arial" w:eastAsia="Arial" w:hAnsi="Arial"/>
                <w:b/>
                <w:bCs/>
                <w:color w:val="0E9F6E"/>
                <w:sz w:val="20"/>
                <w:szCs w:val="20"/>
              </w:rPr>
              <w:t xml:space="preserve">Goal</w:t>
            </w:r>
          </w:p>
          <w:p>
            <w:pPr>
              <w:spacing w:before="0" w:after="0"/>
            </w:pPr>
            <w:r>
              <w:rPr>
                <w:rFonts w:ascii="Arial" w:cs="Arial" w:eastAsia="Arial" w:hAnsi="Arial"/>
                <w:color w:val="1F2937"/>
                <w:sz w:val="20"/>
                <w:szCs w:val="20"/>
              </w:rPr>
              <w:t xml:space="preserve">Ship a fully functional booking platform that handles the core event → ticket → payment flow with no advanced features.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Module</w:t>
            </w:r>
          </w:p>
        </w:tc>
        <w:tc>
          <w:tcPr>
            <w:tcW w:type="dxa" w:w="300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Deliverable</w:t>
            </w:r>
          </w:p>
        </w:tc>
        <w:tc>
          <w:tcPr>
            <w:tcW w:type="dxa" w:w="456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Acceptance Criteria</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Auth</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Email/password, JWT, role assignment</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Login/logout, role-based route protection</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User</w:t>
            </w:r>
          </w:p>
        </w:tc>
        <w:tc>
          <w:tcPr>
            <w:tcW w:type="dxa" w:w="3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Basic profile create/update</w:t>
            </w:r>
          </w:p>
        </w:tc>
        <w:tc>
          <w:tcPr>
            <w:tcW w:type="dxa" w:w="4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Profile page renders correct user data</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Event</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Create/edit/publish events</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Organizer can publish event visible to attendees</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Ticket</w:t>
            </w:r>
          </w:p>
        </w:tc>
        <w:tc>
          <w:tcPr>
            <w:tcW w:type="dxa" w:w="3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Single tier free/paid tickets</w:t>
            </w:r>
          </w:p>
        </w:tc>
        <w:tc>
          <w:tcPr>
            <w:tcW w:type="dxa" w:w="4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Attendee can browse and select tickets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Order</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Order creation + expiry</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PENDING order auto-expires in 10 min if unpaid</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Payment</w:t>
            </w:r>
          </w:p>
        </w:tc>
        <w:tc>
          <w:tcPr>
            <w:tcW w:type="dxa" w:w="3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Stripe integration + webhooks</w:t>
            </w:r>
          </w:p>
        </w:tc>
        <w:tc>
          <w:tcPr>
            <w:tcW w:type="dxa" w:w="4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End-to-end payment completes; ticket issued</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Notification</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Booking confirmation email</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Email received within 60 seconds of payment</w:t>
            </w:r>
          </w:p>
        </w:tc>
      </w:tr>
    </w:tbl>
    <w:p>
      <w:pPr>
        <w:spacing w:before="120" w:after="0"/>
      </w:pPr>
      <w:r>
        <w:t xml:space="preserve"/>
      </w:r>
    </w:p>
    <w:p>
      <w:pPr>
        <w:pStyle w:val="Heading2"/>
        <w:spacing w:before="320" w:after="160"/>
      </w:pPr>
      <w:r>
        <w:rPr>
          <w:rFonts w:ascii="Arial" w:cs="Arial" w:eastAsia="Arial" w:hAnsi="Arial"/>
          <w:b/>
          <w:bCs/>
          <w:color w:val="E3A008"/>
          <w:sz w:val="28"/>
          <w:szCs w:val="28"/>
        </w:rPr>
        <w:t xml:space="preserve">Phase 2 — Growth (Months 4–6)</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E3A008" w:val="clear"/>
          </w:tcPr>
          <w:p>
            <w:r>
              <w:t xml:space="preserve"/>
            </w:r>
          </w:p>
        </w:tc>
        <w:tc>
          <w:tcPr>
            <w:tcW w:type="dxa" w:w="9080"/>
            <w:tcBorders>
              <w:top w:val="none" w:color="FFFFFF" w:sz="0"/>
              <w:left w:val="none" w:color="FFFFFF" w:sz="0"/>
              <w:bottom w:val="none" w:color="FFFFFF" w:sz="0"/>
              <w:right w:val="none" w:color="FFFFFF" w:sz="0"/>
            </w:tcBorders>
            <w:shd w:fill="FFFBEB" w:val="clear"/>
            <w:tcMar>
              <w:top w:type="dxa" w:w="120"/>
              <w:left w:type="dxa" w:w="200"/>
              <w:bottom w:type="dxa" w:w="120"/>
              <w:right w:type="dxa" w:w="200"/>
            </w:tcMar>
          </w:tcPr>
          <w:p>
            <w:pPr>
              <w:spacing w:before="0" w:after="40"/>
            </w:pPr>
            <w:r>
              <w:rPr>
                <w:rFonts w:ascii="Arial" w:cs="Arial" w:eastAsia="Arial" w:hAnsi="Arial"/>
                <w:b/>
                <w:bCs/>
                <w:color w:val="E3A008"/>
                <w:sz w:val="20"/>
                <w:szCs w:val="20"/>
              </w:rPr>
              <w:t xml:space="preserve">Goal</w:t>
            </w:r>
          </w:p>
          <w:p>
            <w:pPr>
              <w:spacing w:before="0" w:after="0"/>
            </w:pPr>
            <w:r>
              <w:rPr>
                <w:rFonts w:ascii="Arial" w:cs="Arial" w:eastAsia="Arial" w:hAnsi="Arial"/>
                <w:color w:val="1F2937"/>
                <w:sz w:val="20"/>
                <w:szCs w:val="20"/>
              </w:rPr>
              <w:t xml:space="preserve">Add seat booking, advanced ticketing, real-time features, and basic analytics.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Module</w:t>
            </w:r>
          </w:p>
        </w:tc>
        <w:tc>
          <w:tcPr>
            <w:tcW w:type="dxa" w:w="300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Deliverable</w:t>
            </w:r>
          </w:p>
        </w:tc>
        <w:tc>
          <w:tcPr>
            <w:tcW w:type="dxa" w:w="456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Acceptance Criteria</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Seat Engine</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Visual seat map + Redis locking</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Zero double-bookings under 100 concurrent users</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Ticket Advanced</w:t>
            </w:r>
          </w:p>
        </w:tc>
        <w:tc>
          <w:tcPr>
            <w:tcW w:type="dxa" w:w="3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Multi-tier, early bird, coupons</w:t>
            </w:r>
          </w:p>
        </w:tc>
        <w:tc>
          <w:tcPr>
            <w:tcW w:type="dxa" w:w="4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Coupon applies correct discount at checkout</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Notification</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SMS, reminders, broadcast</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Reminder received 24h before event</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Real-Time</w:t>
            </w:r>
          </w:p>
        </w:tc>
        <w:tc>
          <w:tcPr>
            <w:tcW w:type="dxa" w:w="3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WebSocket seat map + ticket counter</w:t>
            </w:r>
          </w:p>
        </w:tc>
        <w:tc>
          <w:tcPr>
            <w:tcW w:type="dxa" w:w="4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Seat state updates &lt; 200ms on all clients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Analytics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Revenue dashboard + export</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Organizer sees accurate revenue breakdown</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Review</w:t>
            </w:r>
          </w:p>
        </w:tc>
        <w:tc>
          <w:tcPr>
            <w:tcW w:type="dxa" w:w="3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Post-event rating system</w:t>
            </w:r>
          </w:p>
        </w:tc>
        <w:tc>
          <w:tcPr>
            <w:tcW w:type="dxa" w:w="4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Review submission gated behind confirmed booking</w:t>
            </w:r>
          </w:p>
        </w:tc>
      </w:tr>
    </w:tbl>
    <w:p>
      <w:pPr>
        <w:spacing w:before="120" w:after="0"/>
      </w:pPr>
      <w:r>
        <w:t xml:space="preserve"/>
      </w:r>
    </w:p>
    <w:p>
      <w:pPr>
        <w:pStyle w:val="Heading2"/>
        <w:spacing w:before="320" w:after="160"/>
      </w:pPr>
      <w:r>
        <w:rPr>
          <w:rFonts w:ascii="Arial" w:cs="Arial" w:eastAsia="Arial" w:hAnsi="Arial"/>
          <w:b/>
          <w:bCs/>
          <w:color w:val="E02424"/>
          <w:sz w:val="28"/>
          <w:szCs w:val="28"/>
        </w:rPr>
        <w:t xml:space="preserve">Phase 3 — Enterprise (Months 7–12)</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E02424" w:val="clear"/>
          </w:tcPr>
          <w:p>
            <w:r>
              <w:t xml:space="preserve"/>
            </w:r>
          </w:p>
        </w:tc>
        <w:tc>
          <w:tcPr>
            <w:tcW w:type="dxa" w:w="9080"/>
            <w:tcBorders>
              <w:top w:val="none" w:color="FFFFFF" w:sz="0"/>
              <w:left w:val="none" w:color="FFFFFF" w:sz="0"/>
              <w:bottom w:val="none" w:color="FFFFFF" w:sz="0"/>
              <w:right w:val="none" w:color="FFFFFF" w:sz="0"/>
            </w:tcBorders>
            <w:shd w:fill="EBF5FF" w:val="clear"/>
            <w:tcMar>
              <w:top w:type="dxa" w:w="120"/>
              <w:left w:type="dxa" w:w="200"/>
              <w:bottom w:type="dxa" w:w="120"/>
              <w:right w:type="dxa" w:w="200"/>
            </w:tcMar>
          </w:tcPr>
          <w:p>
            <w:pPr>
              <w:spacing w:before="0" w:after="40"/>
            </w:pPr>
            <w:r>
              <w:rPr>
                <w:rFonts w:ascii="Arial" w:cs="Arial" w:eastAsia="Arial" w:hAnsi="Arial"/>
                <w:b/>
                <w:bCs/>
                <w:color w:val="E02424"/>
                <w:sz w:val="20"/>
                <w:szCs w:val="20"/>
              </w:rPr>
              <w:t xml:space="preserve">Goal</w:t>
            </w:r>
          </w:p>
          <w:p>
            <w:pPr>
              <w:spacing w:before="0" w:after="0"/>
            </w:pPr>
            <w:r>
              <w:rPr>
                <w:rFonts w:ascii="Arial" w:cs="Arial" w:eastAsia="Arial" w:hAnsi="Arial"/>
                <w:color w:val="1F2937"/>
                <w:sz w:val="20"/>
                <w:szCs w:val="20"/>
              </w:rPr>
              <w:t xml:space="preserve">Full vendor ecosystem, advanced search, platform admin tools, compliance, and scaling infrastructure.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Module</w:t>
            </w:r>
          </w:p>
        </w:tc>
        <w:tc>
          <w:tcPr>
            <w:tcW w:type="dxa" w:w="300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Deliverable</w:t>
            </w:r>
          </w:p>
        </w:tc>
        <w:tc>
          <w:tcPr>
            <w:tcW w:type="dxa" w:w="456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Acceptance Criteria</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Vendor</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Application → Approval → Booth system</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Full vendor lifecycle from apply to booth map</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Session</w:t>
            </w:r>
          </w:p>
        </w:tc>
        <w:tc>
          <w:tcPr>
            <w:tcW w:type="dxa" w:w="3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Multi-track agenda + speaker profiles</w:t>
            </w:r>
          </w:p>
        </w:tc>
        <w:tc>
          <w:tcPr>
            <w:tcW w:type="dxa" w:w="4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Attendee can build personal schedule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Search</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Elasticsearch full-text + geo search</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Results returned &lt; 150ms</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Analytics</w:t>
            </w:r>
          </w:p>
        </w:tc>
        <w:tc>
          <w:tcPr>
            <w:tcW w:type="dxa" w:w="3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Funnel, demographics, custom reports</w:t>
            </w:r>
          </w:p>
        </w:tc>
        <w:tc>
          <w:tcPr>
            <w:tcW w:type="dxa" w:w="4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Scheduled PDF reports delivered via email</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Auth</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MFA, social OAuth, SSO</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Google login works end-to-end</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Platform</w:t>
            </w:r>
          </w:p>
        </w:tc>
        <w:tc>
          <w:tcPr>
            <w:tcW w:type="dxa" w:w="3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Multi-tenant, subscription billing</w:t>
            </w:r>
          </w:p>
        </w:tc>
        <w:tc>
          <w:tcPr>
            <w:tcW w:type="dxa" w:w="4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Organizer upgrades plan via self-serve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Infrastructure</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Auto-scaling, CDN, monitoring</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Platform handles 1,000 concurrent users</w:t>
            </w:r>
          </w:p>
        </w:tc>
      </w:tr>
    </w:tbl>
    <w:p>
      <w:pPr>
        <w:spacing w:before="160" w:after="0"/>
      </w:pPr>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B" w:val="clear"/>
            <w:tcMar>
              <w:top w:type="dxa" w:w="160"/>
              <w:left w:type="dxa" w:w="240"/>
              <w:bottom w:type="dxa" w:w="160"/>
              <w:right w:type="dxa" w:w="240"/>
            </w:tcMar>
          </w:tcPr>
          <w:p>
            <w:pPr>
              <w:jc w:val="center"/>
            </w:pPr>
            <w:r>
              <w:rPr>
                <w:rFonts w:ascii="Arial" w:cs="Arial" w:eastAsia="Arial" w:hAnsi="Arial"/>
                <w:b/>
                <w:bCs/>
                <w:color w:val="FFFFFF"/>
                <w:sz w:val="28"/>
                <w:szCs w:val="28"/>
              </w:rPr>
              <w:t xml:space="preserve">SECTION 8 — API DESIGN OVERVIEW</w:t>
            </w:r>
          </w:p>
        </w:tc>
      </w:tr>
    </w:tbl>
    <w:p>
      <w:pPr>
        <w:spacing w:before="120" w:after="0"/>
      </w:pPr>
      <w:r>
        <w:t xml:space="preserve"/>
      </w:r>
    </w:p>
    <w:p>
      <w:pPr>
        <w:pStyle w:val="Heading1"/>
        <w:pBdr>
          <w:bottom w:val="single" w:color="1A56DB" w:sz="4" w:space="6"/>
        </w:pBdr>
        <w:spacing w:before="400" w:after="200"/>
      </w:pPr>
      <w:r>
        <w:rPr>
          <w:rFonts w:ascii="Arial" w:cs="Arial" w:eastAsia="Arial" w:hAnsi="Arial"/>
          <w:b/>
          <w:bCs/>
          <w:color w:val="1A56DB"/>
          <w:sz w:val="36"/>
          <w:szCs w:val="36"/>
        </w:rPr>
        <w:t xml:space="preserve">9. REST API Design Principles</w:t>
      </w:r>
    </w:p>
    <w:p>
      <w:pPr>
        <w:spacing w:before="60" w:after="60" w:line="320"/>
      </w:pPr>
      <w:r>
        <w:rPr>
          <w:rFonts w:ascii="Arial" w:cs="Arial" w:eastAsia="Arial" w:hAnsi="Arial"/>
          <w:color w:val="1F2937"/>
          <w:sz w:val="20"/>
          <w:szCs w:val="20"/>
        </w:rPr>
        <w:t xml:space="preserve">The MVEMS API follows RESTful conventions with JSON request/response bodies, JWT Bearer token authentication, and consistent error response formatting.</w:t>
      </w:r>
    </w:p>
    <w:p>
      <w:pPr>
        <w:spacing w:before="80" w:after="0"/>
      </w:pPr>
      <w:r>
        <w:t xml:space="preserve"/>
      </w:r>
    </w:p>
    <w:p>
      <w:pPr>
        <w:pStyle w:val="Heading2"/>
        <w:spacing w:before="320" w:after="160"/>
      </w:pPr>
      <w:r>
        <w:rPr>
          <w:rFonts w:ascii="Arial" w:cs="Arial" w:eastAsia="Arial" w:hAnsi="Arial"/>
          <w:b/>
          <w:bCs/>
          <w:color w:val="1A56DB"/>
          <w:sz w:val="28"/>
          <w:szCs w:val="28"/>
        </w:rPr>
        <w:t xml:space="preserve">9.1 API Endpoint Catalogue</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3300"/>
        <w:gridCol w:w="1660"/>
      </w:tblGrid>
      <w:tr>
        <w:trPr>
          <w:tblHeader/>
        </w:trPr>
        <w:tc>
          <w:tcPr>
            <w:tcW w:type="dxa" w:w="80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Method</w:t>
            </w:r>
          </w:p>
        </w:tc>
        <w:tc>
          <w:tcPr>
            <w:tcW w:type="dxa" w:w="280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Endpoint</w:t>
            </w:r>
          </w:p>
        </w:tc>
        <w:tc>
          <w:tcPr>
            <w:tcW w:type="dxa" w:w="330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Description</w:t>
            </w:r>
          </w:p>
        </w:tc>
        <w:tc>
          <w:tcPr>
            <w:tcW w:type="dxa" w:w="166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Auth</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POST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/api/auth/register</w:t>
            </w:r>
          </w:p>
        </w:tc>
        <w:tc>
          <w:tcPr>
            <w:tcW w:type="dxa" w:w="33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New user registration</w:t>
            </w:r>
          </w:p>
        </w:tc>
        <w:tc>
          <w:tcPr>
            <w:tcW w:type="dxa" w:w="16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Public</w:t>
            </w:r>
          </w:p>
        </w:tc>
      </w:tr>
      <w:tr>
        <w:tc>
          <w:tcPr>
            <w:tcW w:type="dxa" w:w="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POST</w:t>
            </w:r>
          </w:p>
        </w:tc>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/api/auth/login</w:t>
            </w:r>
          </w:p>
        </w:tc>
        <w:tc>
          <w:tcPr>
            <w:tcW w:type="dxa" w:w="33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Login → JWT token</w:t>
            </w:r>
          </w:p>
        </w:tc>
        <w:tc>
          <w:tcPr>
            <w:tcW w:type="dxa" w:w="16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Public</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POST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/api/auth/refresh</w:t>
            </w:r>
          </w:p>
        </w:tc>
        <w:tc>
          <w:tcPr>
            <w:tcW w:type="dxa" w:w="33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Refresh access token</w:t>
            </w:r>
          </w:p>
        </w:tc>
        <w:tc>
          <w:tcPr>
            <w:tcW w:type="dxa" w:w="16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Cookie</w:t>
            </w:r>
          </w:p>
        </w:tc>
      </w:tr>
      <w:tr>
        <w:tc>
          <w:tcPr>
            <w:tcW w:type="dxa" w:w="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POST</w:t>
            </w:r>
          </w:p>
        </w:tc>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/api/auth/logout</w:t>
            </w:r>
          </w:p>
        </w:tc>
        <w:tc>
          <w:tcPr>
            <w:tcW w:type="dxa" w:w="33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Revoke refresh token</w:t>
            </w:r>
          </w:p>
        </w:tc>
        <w:tc>
          <w:tcPr>
            <w:tcW w:type="dxa" w:w="16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Bearer</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GET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/api/events</w:t>
            </w:r>
          </w:p>
        </w:tc>
        <w:tc>
          <w:tcPr>
            <w:tcW w:type="dxa" w:w="33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List/search public events</w:t>
            </w:r>
          </w:p>
        </w:tc>
        <w:tc>
          <w:tcPr>
            <w:tcW w:type="dxa" w:w="16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Public</w:t>
            </w:r>
          </w:p>
        </w:tc>
      </w:tr>
      <w:tr>
        <w:tc>
          <w:tcPr>
            <w:tcW w:type="dxa" w:w="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POST</w:t>
            </w:r>
          </w:p>
        </w:tc>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/api/events</w:t>
            </w:r>
          </w:p>
        </w:tc>
        <w:tc>
          <w:tcPr>
            <w:tcW w:type="dxa" w:w="33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Create new event</w:t>
            </w:r>
          </w:p>
        </w:tc>
        <w:tc>
          <w:tcPr>
            <w:tcW w:type="dxa" w:w="16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Organizer</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GET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/api/events/:id</w:t>
            </w:r>
          </w:p>
        </w:tc>
        <w:tc>
          <w:tcPr>
            <w:tcW w:type="dxa" w:w="33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Get event details</w:t>
            </w:r>
          </w:p>
        </w:tc>
        <w:tc>
          <w:tcPr>
            <w:tcW w:type="dxa" w:w="16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Public</w:t>
            </w:r>
          </w:p>
        </w:tc>
      </w:tr>
      <w:tr>
        <w:tc>
          <w:tcPr>
            <w:tcW w:type="dxa" w:w="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PATCH</w:t>
            </w:r>
          </w:p>
        </w:tc>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/api/events/:id</w:t>
            </w:r>
          </w:p>
        </w:tc>
        <w:tc>
          <w:tcPr>
            <w:tcW w:type="dxa" w:w="33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Update event</w:t>
            </w:r>
          </w:p>
        </w:tc>
        <w:tc>
          <w:tcPr>
            <w:tcW w:type="dxa" w:w="16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Organizer</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DELETE</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/api/events/:id</w:t>
            </w:r>
          </w:p>
        </w:tc>
        <w:tc>
          <w:tcPr>
            <w:tcW w:type="dxa" w:w="33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Soft-delete event</w:t>
            </w:r>
          </w:p>
        </w:tc>
        <w:tc>
          <w:tcPr>
            <w:tcW w:type="dxa" w:w="16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Organizer/Admin</w:t>
            </w:r>
          </w:p>
        </w:tc>
      </w:tr>
      <w:tr>
        <w:tc>
          <w:tcPr>
            <w:tcW w:type="dxa" w:w="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POST</w:t>
            </w:r>
          </w:p>
        </w:tc>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/api/events/:id/publish</w:t>
            </w:r>
          </w:p>
        </w:tc>
        <w:tc>
          <w:tcPr>
            <w:tcW w:type="dxa" w:w="33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Submit for publish</w:t>
            </w:r>
          </w:p>
        </w:tc>
        <w:tc>
          <w:tcPr>
            <w:tcW w:type="dxa" w:w="16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Organizer</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GET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/api/events/:id/tickets</w:t>
            </w:r>
          </w:p>
        </w:tc>
        <w:tc>
          <w:tcPr>
            <w:tcW w:type="dxa" w:w="33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List ticket tiers</w:t>
            </w:r>
          </w:p>
        </w:tc>
        <w:tc>
          <w:tcPr>
            <w:tcW w:type="dxa" w:w="16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Public</w:t>
            </w:r>
          </w:p>
        </w:tc>
      </w:tr>
      <w:tr>
        <w:tc>
          <w:tcPr>
            <w:tcW w:type="dxa" w:w="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POST</w:t>
            </w:r>
          </w:p>
        </w:tc>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/api/events/:id/tickets</w:t>
            </w:r>
          </w:p>
        </w:tc>
        <w:tc>
          <w:tcPr>
            <w:tcW w:type="dxa" w:w="33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Create ticket tier</w:t>
            </w:r>
          </w:p>
        </w:tc>
        <w:tc>
          <w:tcPr>
            <w:tcW w:type="dxa" w:w="16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Organizer</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GET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/api/events/:id/seats</w:t>
            </w:r>
          </w:p>
        </w:tc>
        <w:tc>
          <w:tcPr>
            <w:tcW w:type="dxa" w:w="33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Get seat map</w:t>
            </w:r>
          </w:p>
        </w:tc>
        <w:tc>
          <w:tcPr>
            <w:tcW w:type="dxa" w:w="16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Public</w:t>
            </w:r>
          </w:p>
        </w:tc>
      </w:tr>
      <w:tr>
        <w:tc>
          <w:tcPr>
            <w:tcW w:type="dxa" w:w="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POST</w:t>
            </w:r>
          </w:p>
        </w:tc>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/api/seats/:id/lock</w:t>
            </w:r>
          </w:p>
        </w:tc>
        <w:tc>
          <w:tcPr>
            <w:tcW w:type="dxa" w:w="33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Lock a seat</w:t>
            </w:r>
          </w:p>
        </w:tc>
        <w:tc>
          <w:tcPr>
            <w:tcW w:type="dxa" w:w="16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Attendee</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POST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/api/orders</w:t>
            </w:r>
          </w:p>
        </w:tc>
        <w:tc>
          <w:tcPr>
            <w:tcW w:type="dxa" w:w="33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Create order</w:t>
            </w:r>
          </w:p>
        </w:tc>
        <w:tc>
          <w:tcPr>
            <w:tcW w:type="dxa" w:w="16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Attendee</w:t>
            </w:r>
          </w:p>
        </w:tc>
      </w:tr>
      <w:tr>
        <w:tc>
          <w:tcPr>
            <w:tcW w:type="dxa" w:w="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GET</w:t>
            </w:r>
          </w:p>
        </w:tc>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/api/orders/:id</w:t>
            </w:r>
          </w:p>
        </w:tc>
        <w:tc>
          <w:tcPr>
            <w:tcW w:type="dxa" w:w="33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Get order details</w:t>
            </w:r>
          </w:p>
        </w:tc>
        <w:tc>
          <w:tcPr>
            <w:tcW w:type="dxa" w:w="16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Owner/Admin</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POST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/api/orders/:id/cancel</w:t>
            </w:r>
          </w:p>
        </w:tc>
        <w:tc>
          <w:tcPr>
            <w:tcW w:type="dxa" w:w="33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Cancel order</w:t>
            </w:r>
          </w:p>
        </w:tc>
        <w:tc>
          <w:tcPr>
            <w:tcW w:type="dxa" w:w="16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Owner/Admin</w:t>
            </w:r>
          </w:p>
        </w:tc>
      </w:tr>
      <w:tr>
        <w:tc>
          <w:tcPr>
            <w:tcW w:type="dxa" w:w="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POST</w:t>
            </w:r>
          </w:p>
        </w:tc>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/api/payments/intent</w:t>
            </w:r>
          </w:p>
        </w:tc>
        <w:tc>
          <w:tcPr>
            <w:tcW w:type="dxa" w:w="33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Create payment intent</w:t>
            </w:r>
          </w:p>
        </w:tc>
        <w:tc>
          <w:tcPr>
            <w:tcW w:type="dxa" w:w="16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Attendee</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POST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/api/webhooks/stripe</w:t>
            </w:r>
          </w:p>
        </w:tc>
        <w:tc>
          <w:tcPr>
            <w:tcW w:type="dxa" w:w="33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Stripe webhook handler</w:t>
            </w:r>
          </w:p>
        </w:tc>
        <w:tc>
          <w:tcPr>
            <w:tcW w:type="dxa" w:w="16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Stripe HMAC</w:t>
            </w:r>
          </w:p>
        </w:tc>
      </w:tr>
      <w:tr>
        <w:tc>
          <w:tcPr>
            <w:tcW w:type="dxa" w:w="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GET</w:t>
            </w:r>
          </w:p>
        </w:tc>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/api/analytics/events/:id</w:t>
            </w:r>
          </w:p>
        </w:tc>
        <w:tc>
          <w:tcPr>
            <w:tcW w:type="dxa" w:w="33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Event analytics</w:t>
            </w:r>
          </w:p>
        </w:tc>
        <w:tc>
          <w:tcPr>
            <w:tcW w:type="dxa" w:w="16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Organizer</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POST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/api/vendors/apply</w:t>
            </w:r>
          </w:p>
        </w:tc>
        <w:tc>
          <w:tcPr>
            <w:tcW w:type="dxa" w:w="33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Submit vendor application</w:t>
            </w:r>
          </w:p>
        </w:tc>
        <w:tc>
          <w:tcPr>
            <w:tcW w:type="dxa" w:w="16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Vendor</w:t>
            </w:r>
          </w:p>
        </w:tc>
      </w:tr>
      <w:tr>
        <w:tc>
          <w:tcPr>
            <w:tcW w:type="dxa" w:w="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GET</w:t>
            </w:r>
          </w:p>
        </w:tc>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/api/vendors/applications</w:t>
            </w:r>
          </w:p>
        </w:tc>
        <w:tc>
          <w:tcPr>
            <w:tcW w:type="dxa" w:w="33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List own applications</w:t>
            </w:r>
          </w:p>
        </w:tc>
        <w:tc>
          <w:tcPr>
            <w:tcW w:type="dxa" w:w="16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Vendor</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PATCH</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/api/admin/events/:id/approve</w:t>
            </w:r>
          </w:p>
        </w:tc>
        <w:tc>
          <w:tcPr>
            <w:tcW w:type="dxa" w:w="33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Approve event</w:t>
            </w:r>
          </w:p>
        </w:tc>
        <w:tc>
          <w:tcPr>
            <w:tcW w:type="dxa" w:w="16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Admin</w:t>
            </w:r>
          </w:p>
        </w:tc>
      </w:tr>
      <w:tr>
        <w:tc>
          <w:tcPr>
            <w:tcW w:type="dxa" w:w="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GET</w:t>
            </w:r>
          </w:p>
        </w:tc>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/api/admin/users</w:t>
            </w:r>
          </w:p>
        </w:tc>
        <w:tc>
          <w:tcPr>
            <w:tcW w:type="dxa" w:w="33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List all users</w:t>
            </w:r>
          </w:p>
        </w:tc>
        <w:tc>
          <w:tcPr>
            <w:tcW w:type="dxa" w:w="16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Admin</w:t>
            </w:r>
          </w:p>
        </w:tc>
      </w:tr>
    </w:tbl>
    <w:p>
      <w:pPr>
        <w:spacing w:before="120" w:after="0"/>
      </w:pPr>
      <w:r>
        <w:t xml:space="preserve"/>
      </w:r>
    </w:p>
    <w:p>
      <w:pPr>
        <w:pStyle w:val="Heading2"/>
        <w:spacing w:before="320" w:after="160"/>
      </w:pPr>
      <w:r>
        <w:rPr>
          <w:rFonts w:ascii="Arial" w:cs="Arial" w:eastAsia="Arial" w:hAnsi="Arial"/>
          <w:b/>
          <w:bCs/>
          <w:color w:val="1A56DB"/>
          <w:sz w:val="28"/>
          <w:szCs w:val="28"/>
        </w:rPr>
        <w:t xml:space="preserve">9.2 Standard Error Response Format</w:t>
      </w:r>
    </w:p>
    <w:p>
      <w:pPr>
        <w:spacing w:before="60" w:after="60" w:line="320"/>
      </w:pPr>
      <w:r>
        <w:rPr>
          <w:rFonts w:ascii="Arial" w:cs="Arial" w:eastAsia="Arial" w:hAnsi="Arial"/>
          <w:color w:val="1F2937"/>
          <w:sz w:val="20"/>
          <w:szCs w:val="20"/>
        </w:rPr>
        <w:t xml:space="preserve">All API errors return a consistent JSON structure:</w:t>
      </w:r>
    </w:p>
    <w:p>
      <w:pPr>
        <w:spacing w:before="6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1E2A3B" w:val="clear"/>
            <w:tcMar>
              <w:top w:type="dxa" w:w="160"/>
              <w:left w:type="dxa" w:w="240"/>
              <w:bottom w:type="dxa" w:w="160"/>
              <w:right w:type="dxa" w:w="240"/>
            </w:tcMar>
          </w:tcPr>
          <w:p>
            <w:pPr>
              <w:spacing w:before="60" w:after="60" w:line="320"/>
            </w:pPr>
            <w:r>
              <w:rPr>
                <w:rFonts w:ascii="Arial" w:cs="Arial" w:eastAsia="Arial" w:hAnsi="Arial"/>
                <w:color w:val="1F2937"/>
                <w:sz w:val="20"/>
                <w:szCs w:val="20"/>
              </w:rPr>
              <w:t xml:space="preserve">{ "success": false, "error": { "code": "SEAT_ALREADY_LOCKED", "message": "The selected seat is no longer available.", "statusCode": 409, "timestamp": "2025-01-15T10:30:00Z", "requestId": "req_abc123" } }</w:t>
            </w:r>
          </w:p>
        </w:tc>
      </w:tr>
    </w:tbl>
    <w:p>
      <w:pPr>
        <w:spacing w:before="160" w:after="0"/>
      </w:pPr>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B" w:val="clear"/>
            <w:tcMar>
              <w:top w:type="dxa" w:w="160"/>
              <w:left w:type="dxa" w:w="240"/>
              <w:bottom w:type="dxa" w:w="160"/>
              <w:right w:type="dxa" w:w="240"/>
            </w:tcMar>
          </w:tcPr>
          <w:p>
            <w:pPr>
              <w:jc w:val="center"/>
            </w:pPr>
            <w:r>
              <w:rPr>
                <w:rFonts w:ascii="Arial" w:cs="Arial" w:eastAsia="Arial" w:hAnsi="Arial"/>
                <w:b/>
                <w:bCs/>
                <w:color w:val="FFFFFF"/>
                <w:sz w:val="28"/>
                <w:szCs w:val="28"/>
              </w:rPr>
              <w:t xml:space="preserve">APPENDIX — REFERENCE TABLES</w:t>
            </w:r>
          </w:p>
        </w:tc>
      </w:tr>
    </w:tbl>
    <w:p>
      <w:pPr>
        <w:spacing w:before="120" w:after="0"/>
      </w:pPr>
      <w:r>
        <w:t xml:space="preserve"/>
      </w:r>
    </w:p>
    <w:p>
      <w:pPr>
        <w:pStyle w:val="Heading1"/>
        <w:pBdr>
          <w:bottom w:val="single" w:color="1A56DB" w:sz="4" w:space="6"/>
        </w:pBdr>
        <w:spacing w:before="400" w:after="200"/>
      </w:pPr>
      <w:r>
        <w:rPr>
          <w:rFonts w:ascii="Arial" w:cs="Arial" w:eastAsia="Arial" w:hAnsi="Arial"/>
          <w:b/>
          <w:bCs/>
          <w:color w:val="1A56DB"/>
          <w:sz w:val="36"/>
          <w:szCs w:val="36"/>
        </w:rPr>
        <w:t xml:space="preserve">Appendix A: Technology Stack</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rPr>
          <w:tblHeader/>
        </w:trPr>
        <w:tc>
          <w:tcPr>
            <w:tcW w:type="dxa" w:w="220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Layer</w:t>
            </w:r>
          </w:p>
        </w:tc>
        <w:tc>
          <w:tcPr>
            <w:tcW w:type="dxa" w:w="250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Technology</w:t>
            </w:r>
          </w:p>
        </w:tc>
        <w:tc>
          <w:tcPr>
            <w:tcW w:type="dxa" w:w="466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Purpose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Backend</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Node.js + NestJS</w:t>
            </w:r>
          </w:p>
        </w:tc>
        <w:tc>
          <w:tcPr>
            <w:tcW w:type="dxa" w:w="46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Primary API server</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Database</w:t>
            </w:r>
          </w:p>
        </w:tc>
        <w:tc>
          <w:tcPr>
            <w:tcW w:type="dxa" w:w="25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PostgreSQL / MongoDB</w:t>
            </w:r>
          </w:p>
        </w:tc>
        <w:tc>
          <w:tcPr>
            <w:tcW w:type="dxa" w:w="46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Relational data / Document store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Cache</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Redis</w:t>
            </w:r>
          </w:p>
        </w:tc>
        <w:tc>
          <w:tcPr>
            <w:tcW w:type="dxa" w:w="46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Seat locking, sessions, rate limiting</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Queue</w:t>
            </w:r>
          </w:p>
        </w:tc>
        <w:tc>
          <w:tcPr>
            <w:tcW w:type="dxa" w:w="25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Bull + Redis</w:t>
            </w:r>
          </w:p>
        </w:tc>
        <w:tc>
          <w:tcPr>
            <w:tcW w:type="dxa" w:w="46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Async job processing</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Search</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Elasticsearch / MeiliSearch</w:t>
            </w:r>
          </w:p>
        </w:tc>
        <w:tc>
          <w:tcPr>
            <w:tcW w:type="dxa" w:w="46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Event search &amp; discovery</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Real-Time</w:t>
            </w:r>
          </w:p>
        </w:tc>
        <w:tc>
          <w:tcPr>
            <w:tcW w:type="dxa" w:w="25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Socket.io</w:t>
            </w:r>
          </w:p>
        </w:tc>
        <w:tc>
          <w:tcPr>
            <w:tcW w:type="dxa" w:w="46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WebSocket communications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File Storage</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AWS S3 / Cloudflare R2</w:t>
            </w:r>
          </w:p>
        </w:tc>
        <w:tc>
          <w:tcPr>
            <w:tcW w:type="dxa" w:w="46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Media and document storage</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Email</w:t>
            </w:r>
          </w:p>
        </w:tc>
        <w:tc>
          <w:tcPr>
            <w:tcW w:type="dxa" w:w="25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SendGrid / AWS SES</w:t>
            </w:r>
          </w:p>
        </w:tc>
        <w:tc>
          <w:tcPr>
            <w:tcW w:type="dxa" w:w="46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Transactional email</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SMS</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Twilio</w:t>
            </w:r>
          </w:p>
        </w:tc>
        <w:tc>
          <w:tcPr>
            <w:tcW w:type="dxa" w:w="46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SMS notifications</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Payment (International)</w:t>
            </w:r>
          </w:p>
        </w:tc>
        <w:tc>
          <w:tcPr>
            <w:tcW w:type="dxa" w:w="25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Stripe</w:t>
            </w:r>
          </w:p>
        </w:tc>
        <w:tc>
          <w:tcPr>
            <w:tcW w:type="dxa" w:w="46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Card processing, payouts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Payment (BD)</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SSLCommerz</w:t>
            </w:r>
          </w:p>
        </w:tc>
        <w:tc>
          <w:tcPr>
            <w:tcW w:type="dxa" w:w="46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Local payment methods</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Auth</w:t>
            </w:r>
          </w:p>
        </w:tc>
        <w:tc>
          <w:tcPr>
            <w:tcW w:type="dxa" w:w="25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JWT (RS256) + bcrypt</w:t>
            </w:r>
          </w:p>
        </w:tc>
        <w:tc>
          <w:tcPr>
            <w:tcW w:type="dxa" w:w="46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Identity and security</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CDN</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Cloudflare</w:t>
            </w:r>
          </w:p>
        </w:tc>
        <w:tc>
          <w:tcPr>
            <w:tcW w:type="dxa" w:w="46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Static assets and DDoS protection</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Monitoring</w:t>
            </w:r>
          </w:p>
        </w:tc>
        <w:tc>
          <w:tcPr>
            <w:tcW w:type="dxa" w:w="25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Datadog / New Relic</w:t>
            </w:r>
          </w:p>
        </w:tc>
        <w:tc>
          <w:tcPr>
            <w:tcW w:type="dxa" w:w="46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APM and alerting</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Container</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Docker + Kubernetes</w:t>
            </w:r>
          </w:p>
        </w:tc>
        <w:tc>
          <w:tcPr>
            <w:tcW w:type="dxa" w:w="46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Deployment and orchestration</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CI/CD</w:t>
            </w:r>
          </w:p>
        </w:tc>
        <w:tc>
          <w:tcPr>
            <w:tcW w:type="dxa" w:w="25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GitHub Actions</w:t>
            </w:r>
          </w:p>
        </w:tc>
        <w:tc>
          <w:tcPr>
            <w:tcW w:type="dxa" w:w="46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Automated test and deploy</w:t>
            </w:r>
          </w:p>
        </w:tc>
      </w:tr>
    </w:tbl>
    <w:p>
      <w:pPr>
        <w:spacing w:before="120" w:after="0"/>
      </w:pPr>
      <w:r>
        <w:t xml:space="preserve"/>
      </w:r>
    </w:p>
    <w:p>
      <w:pPr>
        <w:pStyle w:val="Heading1"/>
        <w:pBdr>
          <w:bottom w:val="single" w:color="1A56DB" w:sz="4" w:space="6"/>
        </w:pBdr>
        <w:spacing w:before="400" w:after="200"/>
      </w:pPr>
      <w:r>
        <w:rPr>
          <w:rFonts w:ascii="Arial" w:cs="Arial" w:eastAsia="Arial" w:hAnsi="Arial"/>
          <w:b/>
          <w:bCs/>
          <w:color w:val="1A56DB"/>
          <w:sz w:val="36"/>
          <w:szCs w:val="36"/>
        </w:rPr>
        <w:t xml:space="preserve">Appendix B: Glossary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Term</w:t>
            </w:r>
          </w:p>
        </w:tc>
        <w:tc>
          <w:tcPr>
            <w:tcW w:type="dxa" w:w="6860"/>
            <w:tcBorders>
              <w:top w:val="single" w:color="D1D5DB" w:sz="1"/>
              <w:left w:val="single" w:color="D1D5DB" w:sz="1"/>
              <w:bottom w:val="single" w:color="D1D5DB" w:sz="1"/>
              <w:right w:val="single" w:color="D1D5DB" w:sz="1"/>
            </w:tcBorders>
            <w:shd w:fill="1E2A3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Definition</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RBAC</w:t>
            </w:r>
          </w:p>
        </w:tc>
        <w:tc>
          <w:tcPr>
            <w:tcW w:type="dxa" w:w="6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Role-Based Access Control — permission model based on assigned roles</w:t>
            </w:r>
          </w:p>
        </w:tc>
      </w:tr>
      <w:tr>
        <w:tc>
          <w:tcPr>
            <w:tcW w:type="dxa" w:w="25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JWT</w:t>
            </w:r>
          </w:p>
        </w:tc>
        <w:tc>
          <w:tcPr>
            <w:tcW w:type="dxa" w:w="68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JSON Web Token — signed token used for stateless authentication</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SETNX</w:t>
            </w:r>
          </w:p>
        </w:tc>
        <w:tc>
          <w:tcPr>
            <w:tcW w:type="dxa" w:w="6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Redis command: SET if Not eXists — used for atomic locking</w:t>
            </w:r>
          </w:p>
        </w:tc>
      </w:tr>
      <w:tr>
        <w:tc>
          <w:tcPr>
            <w:tcW w:type="dxa" w:w="25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TTL</w:t>
            </w:r>
          </w:p>
        </w:tc>
        <w:tc>
          <w:tcPr>
            <w:tcW w:type="dxa" w:w="68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Time To Live — automatic expiry timer on Redis keys</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Idempotency Key</w:t>
            </w:r>
          </w:p>
        </w:tc>
        <w:tc>
          <w:tcPr>
            <w:tcW w:type="dxa" w:w="6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Unique key preventing duplicate processing of the same operation</w:t>
            </w:r>
          </w:p>
        </w:tc>
      </w:tr>
      <w:tr>
        <w:tc>
          <w:tcPr>
            <w:tcW w:type="dxa" w:w="25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Webhook</w:t>
            </w:r>
          </w:p>
        </w:tc>
        <w:tc>
          <w:tcPr>
            <w:tcW w:type="dxa" w:w="68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HTTP callback sent by payment gateway to notify of transaction events</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GMV</w:t>
            </w:r>
          </w:p>
        </w:tc>
        <w:tc>
          <w:tcPr>
            <w:tcW w:type="dxa" w:w="6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Gross Merchandise Value — total transaction value before fees</w:t>
            </w:r>
          </w:p>
        </w:tc>
      </w:tr>
      <w:tr>
        <w:tc>
          <w:tcPr>
            <w:tcW w:type="dxa" w:w="25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MRR</w:t>
            </w:r>
          </w:p>
        </w:tc>
        <w:tc>
          <w:tcPr>
            <w:tcW w:type="dxa" w:w="68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Monthly Recurring Revenue — monthly subscription revenue</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PCI DSS</w:t>
            </w:r>
          </w:p>
        </w:tc>
        <w:tc>
          <w:tcPr>
            <w:tcW w:type="dxa" w:w="6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Payment Card Industry Data Security Standard</w:t>
            </w:r>
          </w:p>
        </w:tc>
      </w:tr>
      <w:tr>
        <w:tc>
          <w:tcPr>
            <w:tcW w:type="dxa" w:w="25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GDPR</w:t>
            </w:r>
          </w:p>
        </w:tc>
        <w:tc>
          <w:tcPr>
            <w:tcW w:type="dxa" w:w="68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General Data Protection Regulation — EU data privacy law</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SLA</w:t>
            </w:r>
          </w:p>
        </w:tc>
        <w:tc>
          <w:tcPr>
            <w:tcW w:type="dxa" w:w="6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Service Level Agreement — committed performance/response standards</w:t>
            </w:r>
          </w:p>
        </w:tc>
      </w:tr>
      <w:tr>
        <w:tc>
          <w:tcPr>
            <w:tcW w:type="dxa" w:w="25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WS</w:t>
            </w:r>
          </w:p>
        </w:tc>
        <w:tc>
          <w:tcPr>
            <w:tcW w:type="dxa" w:w="68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F2937"/>
                <w:sz w:val="18"/>
                <w:szCs w:val="18"/>
              </w:rPr>
              <w:t xml:space="preserve">WebSocket — persistent full-duplex TCP connection for real-time data</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P0/P1/P2</w:t>
            </w:r>
          </w:p>
        </w:tc>
        <w:tc>
          <w:tcPr>
            <w:tcW w:type="dxa" w:w="6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Priority levels: P0 = must have, P1 = should have, P2 = nice to have</w:t>
            </w:r>
          </w:p>
        </w:tc>
      </w:tr>
    </w:tbl>
    <w:p>
      <w:pPr>
        <w:spacing w:before="200" w:after="0"/>
      </w:pPr>
      <w:r>
        <w:t xml:space="preserve"/>
      </w:r>
    </w:p>
    <w:p>
      <w:pPr>
        <w:pBdr>
          <w:top w:val="single" w:color="D1D5DB" w:sz="2" w:space="12"/>
        </w:pBdr>
        <w:spacing w:before="200" w:after="0"/>
        <w:jc w:val="center"/>
      </w:pPr>
      <w:r>
        <w:rPr>
          <w:rFonts w:ascii="Arial" w:cs="Arial" w:eastAsia="Arial" w:hAnsi="Arial"/>
          <w:i/>
          <w:iCs/>
          <w:color w:val="6B7280"/>
          <w:sz w:val="16"/>
          <w:szCs w:val="16"/>
        </w:rPr>
        <w:t xml:space="preserve">END OF DOCUMENT  |  Multivendor Event Management System  |  Full Feature Documentation  |  v1.0  |  2025</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2" w:space="6"/>
      </w:pBdr>
      <w:spacing w:before="120" w:after="0"/>
    </w:pPr>
    <w:r>
      <w:rPr>
        <w:rFonts w:ascii="Arial" w:cs="Arial" w:eastAsia="Arial" w:hAnsi="Arial"/>
        <w:color w:val="6B7280"/>
        <w:sz w:val="16"/>
        <w:szCs w:val="16"/>
      </w:rPr>
      <w:t xml:space="preserve">CONFIDENTIAL  |  v1.0  |  2025</w:t>
    </w:r>
    <w:r>
      <w:rPr>
        <w:rFonts w:ascii="Arial" w:cs="Arial" w:eastAsia="Arial" w:hAnsi="Arial"/>
        <w:color w:val="6B7280"/>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2" w:space="6"/>
      </w:pBdr>
      <w:spacing w:before="0" w:after="120"/>
    </w:pPr>
    <w:r>
      <w:rPr>
        <w:rFonts w:ascii="Arial" w:cs="Arial" w:eastAsia="Arial" w:hAnsi="Arial"/>
        <w:color w:val="6B7280"/>
        <w:sz w:val="16"/>
        <w:szCs w:val="16"/>
      </w:rPr>
      <w:t xml:space="preserve">Multivendor Event Management System  |  Full Feature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56DB"/>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1A56DB"/>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1E2A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2026-03-24T15:12:10.084Z</dcterms:created>
  <dcterms:modified xsi:type="dcterms:W3CDTF">2026-03-24T15:12:10.084Z</dcterms:modified>
</cp:coreProperties>
</file>

<file path=docProps/custom.xml><?xml version="1.0" encoding="utf-8"?>
<Properties xmlns="http://schemas.openxmlformats.org/officeDocument/2006/custom-properties" xmlns:vt="http://schemas.openxmlformats.org/officeDocument/2006/docPropsVTypes"/>
</file>