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erriweather" w:cs="Merriweather" w:eastAsia="Merriweather" w:hAnsi="Merriweather"/>
        </w:rPr>
      </w:pPr>
      <w:bookmarkStart w:colFirst="0" w:colLast="0" w:name="_heading=h.gjdgxs" w:id="0"/>
      <w:bookmarkEnd w:id="0"/>
      <w:r w:rsidDel="00000000" w:rsidR="00000000" w:rsidRPr="00000000">
        <w:rPr>
          <w:rFonts w:ascii="Merriweather" w:cs="Merriweather" w:eastAsia="Merriweather" w:hAnsi="Merriweather"/>
          <w:rtl w:val="0"/>
        </w:rPr>
        <w:t xml:space="preserve">Create Simple Container, </w:t>
      </w:r>
    </w:p>
    <w:p w:rsidR="00000000" w:rsidDel="00000000" w:rsidP="00000000" w:rsidRDefault="00000000" w:rsidRPr="00000000" w14:paraId="00000002">
      <w:pPr>
        <w:pStyle w:val="Title"/>
        <w:rPr>
          <w:rFonts w:ascii="Merriweather" w:cs="Merriweather" w:eastAsia="Merriweather" w:hAnsi="Merriweather"/>
          <w:sz w:val="32"/>
          <w:szCs w:val="32"/>
        </w:rPr>
      </w:pPr>
      <w:bookmarkStart w:colFirst="0" w:colLast="0" w:name="_heading=h.wpjajygn7zix" w:id="1"/>
      <w:bookmarkEnd w:id="1"/>
      <w:r w:rsidDel="00000000" w:rsidR="00000000" w:rsidRPr="00000000">
        <w:rPr>
          <w:rFonts w:ascii="Merriweather" w:cs="Merriweather" w:eastAsia="Merriweather" w:hAnsi="Merriweather"/>
          <w:sz w:val="32"/>
          <w:szCs w:val="32"/>
          <w:rtl w:val="0"/>
        </w:rPr>
        <w:t xml:space="preserve">but it was not simple …</w:t>
      </w:r>
    </w:p>
    <w:p w:rsidR="00000000" w:rsidDel="00000000" w:rsidP="00000000" w:rsidRDefault="00000000" w:rsidRPr="00000000" w14:paraId="00000003">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Timur Kharin</w:t>
      </w:r>
      <w:r w:rsidDel="00000000" w:rsidR="00000000" w:rsidRPr="00000000">
        <w:rPr>
          <w:rtl w:val="0"/>
        </w:rPr>
      </w:r>
    </w:p>
    <w:p w:rsidR="00000000" w:rsidDel="00000000" w:rsidP="00000000" w:rsidRDefault="00000000" w:rsidRPr="00000000" w14:paraId="00000004">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Total Virtualization</w:t>
      </w:r>
    </w:p>
    <w:p w:rsidR="00000000" w:rsidDel="00000000" w:rsidP="00000000" w:rsidRDefault="00000000" w:rsidRPr="00000000" w14:paraId="00000005">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Innopolis University</w:t>
      </w:r>
    </w:p>
    <w:p w:rsidR="00000000" w:rsidDel="00000000" w:rsidP="00000000" w:rsidRDefault="00000000" w:rsidRPr="00000000" w14:paraId="00000006">
      <w:pPr>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2024</w:t>
      </w:r>
    </w:p>
    <w:p w:rsidR="00000000" w:rsidDel="00000000" w:rsidP="00000000" w:rsidRDefault="00000000" w:rsidRPr="00000000" w14:paraId="00000007">
      <w:pPr>
        <w:pStyle w:val="Heading1"/>
        <w:rPr>
          <w:rFonts w:ascii="Merriweather" w:cs="Merriweather" w:eastAsia="Merriweather" w:hAnsi="Merriweather"/>
        </w:rPr>
      </w:pPr>
      <w:bookmarkStart w:colFirst="0" w:colLast="0" w:name="_heading=h.30j0zll" w:id="2"/>
      <w:bookmarkEnd w:id="2"/>
      <w:r w:rsidDel="00000000" w:rsidR="00000000" w:rsidRPr="00000000">
        <w:rPr>
          <w:rFonts w:ascii="Merriweather" w:cs="Merriweather" w:eastAsia="Merriweather" w:hAnsi="Merriweather"/>
          <w:rtl w:val="0"/>
        </w:rPr>
        <w:t xml:space="preserve">Intro</w:t>
      </w:r>
    </w:p>
    <w:p w:rsidR="00000000" w:rsidDel="00000000" w:rsidP="00000000" w:rsidRDefault="00000000" w:rsidRPr="00000000" w14:paraId="0000000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idea behind this project is to create a virtualized environment that isolates system resources for running containers. This is achieved through the use of Linux namespaces and cgroups</w:t>
      </w:r>
    </w:p>
    <w:p w:rsidR="00000000" w:rsidDel="00000000" w:rsidP="00000000" w:rsidRDefault="00000000" w:rsidRPr="00000000" w14:paraId="00000009">
      <w:pPr>
        <w:pStyle w:val="Heading2"/>
        <w:spacing w:before="120" w:lineRule="auto"/>
        <w:rPr>
          <w:rFonts w:ascii="Merriweather" w:cs="Merriweather" w:eastAsia="Merriweather" w:hAnsi="Merriweather"/>
        </w:rPr>
      </w:pPr>
      <w:bookmarkStart w:colFirst="0" w:colLast="0" w:name="_heading=h.1fob9te" w:id="3"/>
      <w:bookmarkEnd w:id="3"/>
      <w:r w:rsidDel="00000000" w:rsidR="00000000" w:rsidRPr="00000000">
        <w:rPr>
          <w:rFonts w:ascii="Merriweather" w:cs="Merriweather" w:eastAsia="Merriweather" w:hAnsi="Merriweather"/>
          <w:rtl w:val="0"/>
        </w:rPr>
        <w:t xml:space="preserve">Features</w:t>
      </w:r>
    </w:p>
    <w:p w:rsidR="00000000" w:rsidDel="00000000" w:rsidP="00000000" w:rsidRDefault="00000000" w:rsidRPr="00000000" w14:paraId="0000000A">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virtualized environment is created using namespaces and cgroups</w:t>
      </w:r>
    </w:p>
    <w:p w:rsidR="00000000" w:rsidDel="00000000" w:rsidP="00000000" w:rsidRDefault="00000000" w:rsidRPr="00000000" w14:paraId="0000000B">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environment is designed to run containers</w:t>
      </w:r>
    </w:p>
    <w:p w:rsidR="00000000" w:rsidDel="00000000" w:rsidP="00000000" w:rsidRDefault="00000000" w:rsidRPr="00000000" w14:paraId="0000000C">
      <w:pPr>
        <w:numPr>
          <w:ilvl w:val="0"/>
          <w:numId w:val="4"/>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Tries to make it as CLI command</w:t>
      </w:r>
    </w:p>
    <w:p w:rsidR="00000000" w:rsidDel="00000000" w:rsidP="00000000" w:rsidRDefault="00000000" w:rsidRPr="00000000" w14:paraId="0000000D">
      <w:pPr>
        <w:pStyle w:val="Heading2"/>
        <w:spacing w:before="120" w:lineRule="auto"/>
        <w:rPr>
          <w:rFonts w:ascii="Merriweather" w:cs="Merriweather" w:eastAsia="Merriweather" w:hAnsi="Merriweather"/>
        </w:rPr>
      </w:pPr>
      <w:bookmarkStart w:colFirst="0" w:colLast="0" w:name="_heading=h.3znysh7" w:id="4"/>
      <w:bookmarkEnd w:id="4"/>
      <w:r w:rsidDel="00000000" w:rsidR="00000000" w:rsidRPr="00000000">
        <w:rPr>
          <w:rFonts w:ascii="Merriweather" w:cs="Merriweather" w:eastAsia="Merriweather" w:hAnsi="Merriweather"/>
          <w:rtl w:val="0"/>
        </w:rPr>
        <w:t xml:space="preserve">Links</w:t>
      </w:r>
    </w:p>
    <w:p w:rsidR="00000000" w:rsidDel="00000000" w:rsidP="00000000" w:rsidRDefault="00000000" w:rsidRPr="00000000" w14:paraId="0000000E">
      <w:pPr>
        <w:rPr>
          <w:rFonts w:ascii="Merriweather" w:cs="Merriweather" w:eastAsia="Merriweather" w:hAnsi="Merriweather"/>
        </w:rPr>
      </w:pPr>
      <w:hyperlink r:id="rId7">
        <w:r w:rsidDel="00000000" w:rsidR="00000000" w:rsidRPr="00000000">
          <w:rPr>
            <w:rFonts w:ascii="Merriweather" w:cs="Merriweather" w:eastAsia="Merriweather" w:hAnsi="Merriweather"/>
            <w:color w:val="1155cc"/>
            <w:u w:val="single"/>
            <w:rtl w:val="0"/>
          </w:rPr>
          <w:t xml:space="preserve">https://github.com/timur-harin/virtual_timur.git</w:t>
        </w:r>
      </w:hyperlink>
      <w:r w:rsidDel="00000000" w:rsidR="00000000" w:rsidRPr="00000000">
        <w:rPr>
          <w:rtl w:val="0"/>
        </w:rPr>
      </w:r>
    </w:p>
    <w:p w:rsidR="00000000" w:rsidDel="00000000" w:rsidP="00000000" w:rsidRDefault="00000000" w:rsidRPr="00000000" w14:paraId="0000000F">
      <w:pPr>
        <w:pStyle w:val="Heading1"/>
        <w:rPr>
          <w:rFonts w:ascii="Merriweather" w:cs="Merriweather" w:eastAsia="Merriweather" w:hAnsi="Merriweather"/>
        </w:rPr>
      </w:pPr>
      <w:bookmarkStart w:colFirst="0" w:colLast="0" w:name="_heading=h.2et92p0" w:id="5"/>
      <w:bookmarkEnd w:id="5"/>
      <w:r w:rsidDel="00000000" w:rsidR="00000000" w:rsidRPr="00000000">
        <w:rPr>
          <w:rFonts w:ascii="Merriweather" w:cs="Merriweather" w:eastAsia="Merriweather" w:hAnsi="Merriweather"/>
          <w:rtl w:val="0"/>
        </w:rPr>
        <w:t xml:space="preserve">Tests</w:t>
      </w:r>
    </w:p>
    <w:p w:rsidR="00000000" w:rsidDel="00000000" w:rsidP="00000000" w:rsidRDefault="00000000" w:rsidRPr="00000000" w14:paraId="00000010">
      <w:pPr>
        <w:rPr>
          <w:rFonts w:ascii="Merriweather" w:cs="Merriweather" w:eastAsia="Merriweather" w:hAnsi="Merriweather"/>
        </w:rPr>
      </w:pPr>
      <w:r w:rsidDel="00000000" w:rsidR="00000000" w:rsidRPr="00000000">
        <w:rPr>
          <w:rFonts w:ascii="Merriweather" w:cs="Merriweather" w:eastAsia="Merriweather" w:hAnsi="Merriweather"/>
          <w:rtl w:val="0"/>
        </w:rPr>
        <w:tab/>
      </w:r>
    </w:p>
    <w:p w:rsidR="00000000" w:rsidDel="00000000" w:rsidP="00000000" w:rsidRDefault="00000000" w:rsidRPr="00000000" w14:paraId="00000011">
      <w:pPr>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To test the container against other products and the host machine, we have measured the following performance metrics:</w:t>
      </w:r>
    </w:p>
    <w:p w:rsidR="00000000" w:rsidDel="00000000" w:rsidP="00000000" w:rsidRDefault="00000000" w:rsidRPr="00000000" w14:paraId="0000001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CPU: </w:t>
      </w:r>
      <w:r w:rsidDel="00000000" w:rsidR="00000000" w:rsidRPr="00000000">
        <w:rPr>
          <w:rFonts w:ascii="Merriweather" w:cs="Merriweather" w:eastAsia="Merriweather" w:hAnsi="Merriweather"/>
          <w:rtl w:val="0"/>
        </w:rPr>
        <w:t xml:space="preserve">We measured the total CPU time used by the container and compared it to the host machine. This can be used to measure the efficiency of the container in utilizing CPU resources</w:t>
      </w:r>
    </w:p>
    <w:p w:rsidR="00000000" w:rsidDel="00000000" w:rsidP="00000000" w:rsidRDefault="00000000" w:rsidRPr="00000000" w14:paraId="0000001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Memory: </w:t>
      </w:r>
      <w:r w:rsidDel="00000000" w:rsidR="00000000" w:rsidRPr="00000000">
        <w:rPr>
          <w:rFonts w:ascii="Merriweather" w:cs="Merriweather" w:eastAsia="Merriweather" w:hAnsi="Merriweather"/>
          <w:rtl w:val="0"/>
        </w:rPr>
        <w:t xml:space="preserve">We measured the memory usage of the container and compared it to the host machine. This can be used to measure the container's memory footprint and performance</w:t>
      </w:r>
    </w:p>
    <w:p w:rsidR="00000000" w:rsidDel="00000000" w:rsidP="00000000" w:rsidRDefault="00000000" w:rsidRPr="00000000" w14:paraId="0000001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File I/O:</w:t>
      </w:r>
      <w:r w:rsidDel="00000000" w:rsidR="00000000" w:rsidRPr="00000000">
        <w:rPr>
          <w:rFonts w:ascii="Merriweather" w:cs="Merriweather" w:eastAsia="Merriweather" w:hAnsi="Merriweather"/>
          <w:rtl w:val="0"/>
        </w:rPr>
        <w:t xml:space="preserve"> We measured the read and write speeds of the container's filesystem and compared them to the host machine. This can be used to measure the performance of the container's file I/O operations</w:t>
      </w:r>
    </w:p>
    <w:p w:rsidR="00000000" w:rsidDel="00000000" w:rsidP="00000000" w:rsidRDefault="00000000" w:rsidRPr="00000000" w14:paraId="0000001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These metrics are primary measurable specs of a standard PC and were stated in the lab assignment</w:t>
      </w:r>
    </w:p>
    <w:p w:rsidR="00000000" w:rsidDel="00000000" w:rsidP="00000000" w:rsidRDefault="00000000" w:rsidRPr="00000000" w14:paraId="0000001A">
      <w:pPr>
        <w:pStyle w:val="Heading2"/>
        <w:rPr>
          <w:rFonts w:ascii="Merriweather" w:cs="Merriweather" w:eastAsia="Merriweather" w:hAnsi="Merriweather"/>
        </w:rPr>
      </w:pPr>
      <w:bookmarkStart w:colFirst="0" w:colLast="0" w:name="_heading=h.tyjcwt" w:id="6"/>
      <w:bookmarkEnd w:id="6"/>
      <w:r w:rsidDel="00000000" w:rsidR="00000000" w:rsidRPr="00000000">
        <w:rPr>
          <w:rFonts w:ascii="Merriweather" w:cs="Merriweather" w:eastAsia="Merriweather" w:hAnsi="Merriweather"/>
          <w:rtl w:val="0"/>
        </w:rPr>
        <w:t xml:space="preserve">commands</w:t>
      </w:r>
    </w:p>
    <w:p w:rsidR="00000000" w:rsidDel="00000000" w:rsidP="00000000" w:rsidRDefault="00000000" w:rsidRPr="00000000" w14:paraId="0000001B">
      <w:pPr>
        <w:rPr>
          <w:rFonts w:ascii="Merriweather" w:cs="Merriweather" w:eastAsia="Merriweather" w:hAnsi="Merriweathe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995"/>
        <w:gridCol w:w="3735"/>
        <w:gridCol w:w="1920"/>
        <w:tblGridChange w:id="0">
          <w:tblGrid>
            <w:gridCol w:w="1365"/>
            <w:gridCol w:w="1995"/>
            <w:gridCol w:w="3735"/>
            <w:gridCol w:w="19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Metric </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 command</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Why this command</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What is interesting in sysbench output</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CPU total time [sec]</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 cpu</w:t>
            </w:r>
          </w:p>
          <w:p w:rsidR="00000000" w:rsidDel="00000000" w:rsidP="00000000" w:rsidRDefault="00000000" w:rsidRPr="00000000" w14:paraId="00000023">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--threads=100</w:t>
            </w:r>
          </w:p>
          <w:p w:rsidR="00000000" w:rsidDel="00000000" w:rsidP="00000000" w:rsidRDefault="00000000" w:rsidRPr="00000000" w14:paraId="00000024">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--time=60</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command loads all CPU cores heavily by creating 100 threads that perform prime number computations. This workload saturates the CPU cores with computational tasks that cannot be significantly optimized from the hardware side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total 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threads</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w:t>
            </w:r>
          </w:p>
          <w:p w:rsidR="00000000" w:rsidDel="00000000" w:rsidP="00000000" w:rsidRDefault="00000000" w:rsidRPr="00000000" w14:paraId="00000029">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threads</w:t>
            </w:r>
          </w:p>
          <w:p w:rsidR="00000000" w:rsidDel="00000000" w:rsidP="00000000" w:rsidRDefault="00000000" w:rsidRPr="00000000" w14:paraId="0000002A">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--threads=64</w:t>
            </w:r>
          </w:p>
          <w:p w:rsidR="00000000" w:rsidDel="00000000" w:rsidP="00000000" w:rsidRDefault="00000000" w:rsidRPr="00000000" w14:paraId="0000002B">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--thread-yields</w:t>
            </w:r>
          </w:p>
          <w:p w:rsidR="00000000" w:rsidDel="00000000" w:rsidP="00000000" w:rsidRDefault="00000000" w:rsidRPr="00000000" w14:paraId="0000002C">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=100</w:t>
            </w:r>
          </w:p>
          <w:p w:rsidR="00000000" w:rsidDel="00000000" w:rsidP="00000000" w:rsidRDefault="00000000" w:rsidRPr="00000000" w14:paraId="0000002D">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--thread-locks=</w:t>
            </w:r>
          </w:p>
          <w:p w:rsidR="00000000" w:rsidDel="00000000" w:rsidP="00000000" w:rsidRDefault="00000000" w:rsidRPr="00000000" w14:paraId="0000002E">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2 run</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command tests the performance of the system's threading capabilities by creating 64 threads and configuring various thread-related options</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sdt>
              <w:sdtPr>
                <w:tag w:val="goog_rdk_0"/>
              </w:sdtPr>
              <w:sdtContent>
                <w:r w:rsidDel="00000000" w:rsidR="00000000" w:rsidRPr="00000000">
                  <w:rPr>
                    <w:rFonts w:ascii="Nova Mono" w:cs="Nova Mono" w:eastAsia="Nova Mono" w:hAnsi="Nova Mono"/>
                    <w:rtl w:val="0"/>
                  </w:rPr>
                  <w:t xml:space="preserve">total № of events, events avg and stddev</w:t>
                </w:r>
              </w:sdtContent>
            </w:sdt>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 concurrent write test</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 memory</w:t>
            </w:r>
          </w:p>
          <w:p w:rsidR="00000000" w:rsidDel="00000000" w:rsidP="00000000" w:rsidRDefault="00000000" w:rsidRPr="00000000" w14:paraId="00000033">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--threads=100</w:t>
            </w:r>
          </w:p>
          <w:p w:rsidR="00000000" w:rsidDel="00000000" w:rsidP="00000000" w:rsidRDefault="00000000" w:rsidRPr="00000000" w14:paraId="00000034">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--time=60</w:t>
            </w:r>
          </w:p>
          <w:p w:rsidR="00000000" w:rsidDel="00000000" w:rsidP="00000000" w:rsidRDefault="00000000" w:rsidRPr="00000000" w14:paraId="00000035">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--memory-oper=w</w:t>
            </w:r>
          </w:p>
          <w:p w:rsidR="00000000" w:rsidDel="00000000" w:rsidP="00000000" w:rsidRDefault="00000000" w:rsidRPr="00000000" w14:paraId="00000036">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rite run</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command tests the memory write access in a concurrent environment. The purpose of this test is to measure the performance of the system's memory subsystem under high write access and to evaluate the effectiveness of paging</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 speed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 stress test</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 memory</w:t>
            </w:r>
          </w:p>
          <w:p w:rsidR="00000000" w:rsidDel="00000000" w:rsidP="00000000" w:rsidRDefault="00000000" w:rsidRPr="00000000" w14:paraId="0000003B">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--memory-block-</w:t>
            </w:r>
          </w:p>
          <w:p w:rsidR="00000000" w:rsidDel="00000000" w:rsidP="00000000" w:rsidRDefault="00000000" w:rsidRPr="00000000" w14:paraId="0000003C">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size=1M</w:t>
            </w:r>
          </w:p>
          <w:p w:rsidR="00000000" w:rsidDel="00000000" w:rsidP="00000000" w:rsidRDefault="00000000" w:rsidRPr="00000000" w14:paraId="0000003D">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--memory-total-</w:t>
            </w:r>
          </w:p>
          <w:p w:rsidR="00000000" w:rsidDel="00000000" w:rsidP="00000000" w:rsidRDefault="00000000" w:rsidRPr="00000000" w14:paraId="0000003E">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size=10G run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command will simulate a high memory stress condition by performing a large number of write operations to memory</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Memory speed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fileio write test</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 fileio</w:t>
            </w:r>
          </w:p>
          <w:p w:rsidR="00000000" w:rsidDel="00000000" w:rsidP="00000000" w:rsidRDefault="00000000" w:rsidRPr="00000000" w14:paraId="00000043">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--file-total-si</w:t>
            </w:r>
          </w:p>
          <w:p w:rsidR="00000000" w:rsidDel="00000000" w:rsidP="00000000" w:rsidRDefault="00000000" w:rsidRPr="00000000" w14:paraId="00000044">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ze=10G</w:t>
            </w:r>
          </w:p>
          <w:p w:rsidR="00000000" w:rsidDel="00000000" w:rsidP="00000000" w:rsidRDefault="00000000" w:rsidRPr="00000000" w14:paraId="00000045">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--file-test-mod</w:t>
            </w:r>
          </w:p>
          <w:p w:rsidR="00000000" w:rsidDel="00000000" w:rsidP="00000000" w:rsidRDefault="00000000" w:rsidRPr="00000000" w14:paraId="00000046">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e=rndrw</w:t>
            </w:r>
          </w:p>
          <w:p w:rsidR="00000000" w:rsidDel="00000000" w:rsidP="00000000" w:rsidRDefault="00000000" w:rsidRPr="00000000" w14:paraId="00000047">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--time=120</w:t>
            </w:r>
          </w:p>
          <w:p w:rsidR="00000000" w:rsidDel="00000000" w:rsidP="00000000" w:rsidRDefault="00000000" w:rsidRPr="00000000" w14:paraId="00000048">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--time=300</w:t>
            </w:r>
          </w:p>
          <w:p w:rsidR="00000000" w:rsidDel="00000000" w:rsidP="00000000" w:rsidRDefault="00000000" w:rsidRPr="00000000" w14:paraId="00000049">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--max-requests=</w:t>
            </w:r>
          </w:p>
          <w:p w:rsidR="00000000" w:rsidDel="00000000" w:rsidP="00000000" w:rsidRDefault="00000000" w:rsidRPr="00000000" w14:paraId="0000004A">
            <w:pPr>
              <w:widowControl w:val="0"/>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0 run</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command will test the write performance of the file I/O system by performing random write operations on a file of size 10GB</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Ops/sec (read, write, fsyncs), latency</w:t>
            </w:r>
          </w:p>
        </w:tc>
      </w:tr>
    </w:tbl>
    <w:p w:rsidR="00000000" w:rsidDel="00000000" w:rsidP="00000000" w:rsidRDefault="00000000" w:rsidRPr="00000000" w14:paraId="0000004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0">
      <w:pPr>
        <w:pStyle w:val="Heading1"/>
        <w:rPr>
          <w:rFonts w:ascii="Merriweather" w:cs="Merriweather" w:eastAsia="Merriweather" w:hAnsi="Merriweather"/>
        </w:rPr>
      </w:pPr>
      <w:bookmarkStart w:colFirst="0" w:colLast="0" w:name="_heading=h.1oej6mg2q47a" w:id="7"/>
      <w:bookmarkEnd w:id="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rFonts w:ascii="Merriweather" w:cs="Merriweather" w:eastAsia="Merriweather" w:hAnsi="Merriweather"/>
        </w:rPr>
      </w:pPr>
      <w:bookmarkStart w:colFirst="0" w:colLast="0" w:name="_heading=h.3dy6vkm" w:id="8"/>
      <w:bookmarkEnd w:id="8"/>
      <w:r w:rsidDel="00000000" w:rsidR="00000000" w:rsidRPr="00000000">
        <w:rPr>
          <w:rFonts w:ascii="Merriweather" w:cs="Merriweather" w:eastAsia="Merriweather" w:hAnsi="Merriweather"/>
          <w:rtl w:val="0"/>
        </w:rPr>
        <w:t xml:space="preserve">Table With Metrics</w:t>
      </w:r>
    </w:p>
    <w:p w:rsidR="00000000" w:rsidDel="00000000" w:rsidP="00000000" w:rsidRDefault="00000000" w:rsidRPr="00000000" w14:paraId="0000005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Let’s see all reports from the telegram message </w:t>
      </w:r>
      <w:hyperlink r:id="rId8">
        <w:r w:rsidDel="00000000" w:rsidR="00000000" w:rsidRPr="00000000">
          <w:rPr>
            <w:rFonts w:ascii="Merriweather" w:cs="Merriweather" w:eastAsia="Merriweather" w:hAnsi="Merriweather"/>
            <w:color w:val="1155cc"/>
            <w:u w:val="single"/>
            <w:rtl w:val="0"/>
          </w:rPr>
          <w:t xml:space="preserve">https://t.me/c/2010893534/139</w:t>
        </w:r>
      </w:hyperlink>
      <w:r w:rsidDel="00000000" w:rsidR="00000000" w:rsidRPr="00000000">
        <w:rPr>
          <w:rtl w:val="0"/>
        </w:rPr>
      </w:r>
    </w:p>
    <w:p w:rsidR="00000000" w:rsidDel="00000000" w:rsidP="00000000" w:rsidRDefault="00000000" w:rsidRPr="00000000" w14:paraId="0000005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 thank you so much Dmitry Alekhine</w:t>
      </w:r>
    </w:p>
    <w:p w:rsidR="00000000" w:rsidDel="00000000" w:rsidP="00000000" w:rsidRDefault="00000000" w:rsidRPr="00000000" w14:paraId="0000005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And Darko was agreed</w:t>
      </w:r>
    </w:p>
    <w:p w:rsidR="00000000" w:rsidDel="00000000" w:rsidP="00000000" w:rsidRDefault="00000000" w:rsidRPr="00000000" w14:paraId="00000057">
      <w:pPr>
        <w:rPr>
          <w:rFonts w:ascii="Merriweather" w:cs="Merriweather" w:eastAsia="Merriweather" w:hAnsi="Merriweather"/>
        </w:rPr>
      </w:pPr>
      <w:hyperlink r:id="rId9">
        <w:r w:rsidDel="00000000" w:rsidR="00000000" w:rsidRPr="00000000">
          <w:rPr>
            <w:rFonts w:ascii="Merriweather" w:cs="Merriweather" w:eastAsia="Merriweather" w:hAnsi="Merriweather"/>
            <w:color w:val="1155cc"/>
            <w:u w:val="single"/>
            <w:rtl w:val="0"/>
          </w:rPr>
          <w:t xml:space="preserve">https://t.me/c/2010893534/141</w:t>
        </w:r>
      </w:hyperlink>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So let’s see final tables here:</w:t>
        <w:tab/>
        <w:tab/>
        <w:tab/>
        <w:tab/>
        <w:tab/>
      </w:r>
    </w:p>
    <w:p w:rsidR="00000000" w:rsidDel="00000000" w:rsidP="00000000" w:rsidRDefault="00000000" w:rsidRPr="00000000" w14:paraId="0000005A">
      <w:pPr>
        <w:numPr>
          <w:ilvl w:val="0"/>
          <w:numId w:val="3"/>
        </w:numPr>
        <w:spacing w:after="0" w:afterAutospacing="0" w:before="240" w:lineRule="auto"/>
        <w:ind w:left="72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Host: </w:t>
      </w:r>
      <w:hyperlink r:id="rId10">
        <w:r w:rsidDel="00000000" w:rsidR="00000000" w:rsidRPr="00000000">
          <w:rPr>
            <w:rFonts w:ascii="Merriweather" w:cs="Merriweather" w:eastAsia="Merriweather" w:hAnsi="Merriweather"/>
            <w:color w:val="1155cc"/>
            <w:u w:val="single"/>
            <w:rtl w:val="0"/>
          </w:rPr>
          <w:t xml:space="preserve">https://github.com/timur-harin/virtual_timur/blob/main/report_host.md </w:t>
        </w:r>
      </w:hyperlink>
      <w:r w:rsidDel="00000000" w:rsidR="00000000" w:rsidRPr="00000000">
        <w:rPr>
          <w:rFonts w:ascii="Merriweather" w:cs="Merriweather" w:eastAsia="Merriweather" w:hAnsi="Merriweather"/>
          <w:rtl w:val="0"/>
        </w:rPr>
        <w:tab/>
        <w:tab/>
        <w:tab/>
        <w:tab/>
        <w:tab/>
        <w:tab/>
        <w:tab/>
      </w:r>
    </w:p>
    <w:p w:rsidR="00000000" w:rsidDel="00000000" w:rsidP="00000000" w:rsidRDefault="00000000" w:rsidRPr="00000000" w14:paraId="0000005B">
      <w:pPr>
        <w:numPr>
          <w:ilvl w:val="0"/>
          <w:numId w:val="3"/>
        </w:numPr>
        <w:spacing w:after="240" w:before="0" w:beforeAutospacing="0" w:lineRule="auto"/>
        <w:ind w:left="72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Container: </w:t>
      </w:r>
      <w:hyperlink r:id="rId11">
        <w:r w:rsidDel="00000000" w:rsidR="00000000" w:rsidRPr="00000000">
          <w:rPr>
            <w:rFonts w:ascii="Merriweather" w:cs="Merriweather" w:eastAsia="Merriweather" w:hAnsi="Merriweather"/>
            <w:color w:val="1155cc"/>
            <w:u w:val="single"/>
            <w:rtl w:val="0"/>
          </w:rPr>
          <w:t xml:space="preserve">https://github.com/timur-harin/virtual_timur/blob/main/report_container.md</w:t>
        </w:r>
      </w:hyperlink>
      <w:r w:rsidDel="00000000" w:rsidR="00000000" w:rsidRPr="00000000">
        <w:rPr>
          <w:rtl w:val="0"/>
        </w:rPr>
      </w:r>
    </w:p>
    <w:p w:rsidR="00000000" w:rsidDel="00000000" w:rsidP="00000000" w:rsidRDefault="00000000" w:rsidRPr="00000000" w14:paraId="0000005C">
      <w:pPr>
        <w:pStyle w:val="Heading1"/>
        <w:rPr>
          <w:rFonts w:ascii="Merriweather" w:cs="Merriweather" w:eastAsia="Merriweather" w:hAnsi="Merriweather"/>
        </w:rPr>
      </w:pPr>
      <w:bookmarkStart w:colFirst="0" w:colLast="0" w:name="_heading=h.ohtluzmd3hr" w:id="9"/>
      <w:bookmarkEnd w:id="9"/>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rFonts w:ascii="Merriweather" w:cs="Merriweather" w:eastAsia="Merriweather" w:hAnsi="Merriweather"/>
        </w:rPr>
      </w:pPr>
      <w:bookmarkStart w:colFirst="0" w:colLast="0" w:name="_heading=h.1t3h5sf" w:id="10"/>
      <w:bookmarkEnd w:id="10"/>
      <w:r w:rsidDel="00000000" w:rsidR="00000000" w:rsidRPr="00000000">
        <w:rPr>
          <w:rFonts w:ascii="Merriweather" w:cs="Merriweather" w:eastAsia="Merriweather" w:hAnsi="Merriweather"/>
          <w:rtl w:val="0"/>
        </w:rPr>
        <w:t xml:space="preserve">Explanation Why Metrics Differ</w:t>
      </w:r>
    </w:p>
    <w:p w:rsidR="00000000" w:rsidDel="00000000" w:rsidP="00000000" w:rsidRDefault="00000000" w:rsidRPr="00000000" w14:paraId="0000005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The variation observed in all the metrics mentioned above compared to the benchmark results on the host machine can be attributed to loop device isolation. This setup involves executing file I/O system calls to a loop device first and then to a hard drive (which houses an image file) subsequently. However, due to the absence of CPU and memory constraints in the default cgroups settings, the respective tests exhibit nearly identical performance when compared to the host machine</w:t>
      </w:r>
    </w:p>
    <w:p w:rsidR="00000000" w:rsidDel="00000000" w:rsidP="00000000" w:rsidRDefault="00000000" w:rsidRPr="00000000" w14:paraId="00000060">
      <w:pPr>
        <w:pStyle w:val="Heading2"/>
        <w:rPr>
          <w:rFonts w:ascii="Merriweather" w:cs="Merriweather" w:eastAsia="Merriweather" w:hAnsi="Merriweather"/>
        </w:rPr>
      </w:pPr>
      <w:bookmarkStart w:colFirst="0" w:colLast="0" w:name="_heading=h.2s8eyo1" w:id="11"/>
      <w:bookmarkEnd w:id="11"/>
      <w:r w:rsidDel="00000000" w:rsidR="00000000" w:rsidRPr="00000000">
        <w:rPr>
          <w:rFonts w:ascii="Merriweather" w:cs="Merriweather" w:eastAsia="Merriweather" w:hAnsi="Merriweather"/>
          <w:rtl w:val="0"/>
        </w:rPr>
        <w:t xml:space="preserve">File IO test</w:t>
      </w:r>
    </w:p>
    <w:p w:rsidR="00000000" w:rsidDel="00000000" w:rsidP="00000000" w:rsidRDefault="00000000" w:rsidRPr="00000000" w14:paraId="0000006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performance evaluation of the Proof of Concept (POC) revealed that the operations per second (ops/s) for read, write, and fsync operations were approximately 2-3 times slower compared to the host machine. Moreover, the average latency was found to be around 4 times higher than that of the host, while the maximum latency was approximately 20 times greater than observed on the host machine</w:t>
      </w:r>
    </w:p>
    <w:p w:rsidR="00000000" w:rsidDel="00000000" w:rsidP="00000000" w:rsidRDefault="00000000" w:rsidRPr="00000000" w14:paraId="00000063">
      <w:pPr>
        <w:pStyle w:val="Heading1"/>
        <w:rPr>
          <w:rFonts w:ascii="Merriweather" w:cs="Merriweather" w:eastAsia="Merriweather" w:hAnsi="Merriweather"/>
        </w:rPr>
      </w:pPr>
      <w:bookmarkStart w:colFirst="0" w:colLast="0" w:name="_heading=h.lnxbz9" w:id="12"/>
      <w:bookmarkEnd w:id="12"/>
      <w:r w:rsidDel="00000000" w:rsidR="00000000" w:rsidRPr="00000000">
        <w:rPr>
          <w:rFonts w:ascii="Merriweather" w:cs="Merriweather" w:eastAsia="Merriweather" w:hAnsi="Merriweather"/>
          <w:rtl w:val="0"/>
        </w:rPr>
        <w:t xml:space="preserve">Sources</w:t>
      </w:r>
    </w:p>
    <w:p w:rsidR="00000000" w:rsidDel="00000000" w:rsidP="00000000" w:rsidRDefault="00000000" w:rsidRPr="00000000" w14:paraId="00000064">
      <w:pPr>
        <w:widowControl w:val="0"/>
        <w:numPr>
          <w:ilvl w:val="0"/>
          <w:numId w:val="5"/>
        </w:numPr>
        <w:spacing w:line="240" w:lineRule="auto"/>
        <w:ind w:left="720" w:hanging="36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[SysBenchExample] - “How to Benchmark Your System (CPU, File IO, MySQL) with Sysbench”</w:t>
        <w:br w:type="textWrapping"/>
      </w:r>
      <w:hyperlink r:id="rId12">
        <w:r w:rsidDel="00000000" w:rsidR="00000000" w:rsidRPr="00000000">
          <w:rPr>
            <w:rFonts w:ascii="Merriweather" w:cs="Merriweather" w:eastAsia="Merriweather" w:hAnsi="Merriweather"/>
            <w:color w:val="1155cc"/>
            <w:u w:val="single"/>
            <w:rtl w:val="0"/>
          </w:rPr>
          <w:t xml:space="preserve">https://www.howtoforge.com/how-to-benchmark-your-system-cpu-file-io-mysql-with-sysbench</w:t>
        </w:r>
      </w:hyperlink>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65">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[HowCgroupsWorks] - “Containerization mechanisms: cgroups” on Russian</w:t>
      </w:r>
    </w:p>
    <w:p w:rsidR="00000000" w:rsidDel="00000000" w:rsidP="00000000" w:rsidRDefault="00000000" w:rsidRPr="00000000" w14:paraId="00000066">
      <w:pPr>
        <w:ind w:left="720" w:firstLine="0"/>
        <w:rPr>
          <w:rFonts w:ascii="Merriweather" w:cs="Merriweather" w:eastAsia="Merriweather" w:hAnsi="Merriweather"/>
        </w:rPr>
      </w:pPr>
      <w:hyperlink r:id="rId13">
        <w:r w:rsidDel="00000000" w:rsidR="00000000" w:rsidRPr="00000000">
          <w:rPr>
            <w:rFonts w:ascii="Merriweather" w:cs="Merriweather" w:eastAsia="Merriweather" w:hAnsi="Merriweather"/>
            <w:color w:val="1155cc"/>
            <w:u w:val="single"/>
            <w:rtl w:val="0"/>
          </w:rPr>
          <w:t xml:space="preserve">https://habr.com/ru/companies/selectel/articles/303190/</w:t>
        </w:r>
      </w:hyperlink>
      <w:r w:rsidDel="00000000" w:rsidR="00000000" w:rsidRPr="00000000">
        <w:rPr>
          <w:rtl w:val="0"/>
        </w:rPr>
      </w:r>
    </w:p>
    <w:p w:rsidR="00000000" w:rsidDel="00000000" w:rsidP="00000000" w:rsidRDefault="00000000" w:rsidRPr="00000000" w14:paraId="00000067">
      <w:pPr>
        <w:numPr>
          <w:ilvl w:val="0"/>
          <w:numId w:val="5"/>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[WhatIsLoopDevice] - “What is Loop Device” on Russian</w:t>
      </w:r>
    </w:p>
    <w:p w:rsidR="00000000" w:rsidDel="00000000" w:rsidP="00000000" w:rsidRDefault="00000000" w:rsidRPr="00000000" w14:paraId="00000068">
      <w:pPr>
        <w:ind w:left="720" w:firstLine="0"/>
        <w:rPr>
          <w:rFonts w:ascii="Merriweather" w:cs="Merriweather" w:eastAsia="Merriweather" w:hAnsi="Merriweather"/>
        </w:rPr>
      </w:pPr>
      <w:hyperlink r:id="rId14">
        <w:r w:rsidDel="00000000" w:rsidR="00000000" w:rsidRPr="00000000">
          <w:rPr>
            <w:rFonts w:ascii="Merriweather" w:cs="Merriweather" w:eastAsia="Merriweather" w:hAnsi="Merriweather"/>
            <w:color w:val="1155cc"/>
            <w:u w:val="single"/>
            <w:rtl w:val="0"/>
          </w:rPr>
          <w:t xml:space="preserve">https://dzen.ru/a/YzRrCm81Q2dhE2FM</w:t>
        </w:r>
      </w:hyperlink>
      <w:r w:rsidDel="00000000" w:rsidR="00000000" w:rsidRPr="00000000">
        <w:rPr>
          <w:rtl w:val="0"/>
        </w:rPr>
      </w:r>
    </w:p>
    <w:p w:rsidR="00000000" w:rsidDel="00000000" w:rsidP="00000000" w:rsidRDefault="00000000" w:rsidRPr="00000000" w14:paraId="00000069">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A">
      <w:pPr>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rPr>
          <w:rFonts w:ascii="Merriweather" w:cs="Merriweather" w:eastAsia="Merriweather" w:hAnsi="Merriweather"/>
        </w:rPr>
      </w:pPr>
      <w:bookmarkStart w:colFirst="0" w:colLast="0" w:name="_heading=h.r5dny0kro0hw" w:id="13"/>
      <w:bookmarkEnd w:id="13"/>
      <w:r w:rsidDel="00000000" w:rsidR="00000000" w:rsidRPr="00000000">
        <w:rPr>
          <w:rFonts w:ascii="Merriweather" w:cs="Merriweather" w:eastAsia="Merriweather" w:hAnsi="Merriweather"/>
          <w:rtl w:val="0"/>
        </w:rPr>
        <w:t xml:space="preserve">Main script</w:t>
      </w:r>
    </w:p>
    <w:p w:rsidR="00000000" w:rsidDel="00000000" w:rsidP="00000000" w:rsidRDefault="00000000" w:rsidRPr="00000000" w14:paraId="0000006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F">
      <w:pPr>
        <w:rPr>
          <w:rFonts w:ascii="Merriweather" w:cs="Merriweather" w:eastAsia="Merriweather" w:hAnsi="Merriweather"/>
        </w:rPr>
      </w:pPr>
      <w:hyperlink r:id="rId15">
        <w:r w:rsidDel="00000000" w:rsidR="00000000" w:rsidRPr="00000000">
          <w:rPr>
            <w:rFonts w:ascii="Merriweather" w:cs="Merriweather" w:eastAsia="Merriweather" w:hAnsi="Merriweather"/>
            <w:color w:val="1155cc"/>
            <w:u w:val="single"/>
            <w:rtl w:val="0"/>
          </w:rPr>
          <w:t xml:space="preserve">timur.sh</w:t>
        </w:r>
      </w:hyperlink>
      <w:r w:rsidDel="00000000" w:rsidR="00000000" w:rsidRPr="00000000">
        <w:rPr>
          <w:rFonts w:ascii="Merriweather" w:cs="Merriweather" w:eastAsia="Merriweather" w:hAnsi="Merriweather"/>
          <w:rtl w:val="0"/>
        </w:rPr>
        <w:t xml:space="preserve"> - all comments inside it </w:t>
      </w:r>
    </w:p>
    <w:p w:rsidR="00000000" w:rsidDel="00000000" w:rsidP="00000000" w:rsidRDefault="00000000" w:rsidRPr="00000000" w14:paraId="0000007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1">
      <w:pP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Main Steps:</w:t>
      </w:r>
    </w:p>
    <w:p w:rsidR="00000000" w:rsidDel="00000000" w:rsidP="00000000" w:rsidRDefault="00000000" w:rsidRPr="00000000" w14:paraId="00000072">
      <w:pPr>
        <w:numPr>
          <w:ilvl w:val="0"/>
          <w:numId w:val="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Create Container: Isolate PID, mount namespace, and network namespace.</w:t>
      </w:r>
    </w:p>
    <w:p w:rsidR="00000000" w:rsidDel="00000000" w:rsidP="00000000" w:rsidRDefault="00000000" w:rsidRPr="00000000" w14:paraId="00000073">
      <w:pPr>
        <w:numPr>
          <w:ilvl w:val="0"/>
          <w:numId w:val="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Put Container Filesystem in a File: Use loop device to create a file with the container filesystem and try creating a file in the new mount point.</w:t>
      </w:r>
    </w:p>
    <w:p w:rsidR="00000000" w:rsidDel="00000000" w:rsidP="00000000" w:rsidRDefault="00000000" w:rsidRPr="00000000" w14:paraId="00000074">
      <w:pPr>
        <w:numPr>
          <w:ilvl w:val="0"/>
          <w:numId w:val="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Benchmark Container vs Host (LXC): Use sysbench to benchmark CPU total time, FileIO read/write, Memory access, and Thread execution.</w:t>
      </w:r>
    </w:p>
    <w:p w:rsidR="00000000" w:rsidDel="00000000" w:rsidP="00000000" w:rsidRDefault="00000000" w:rsidRPr="00000000" w14:paraId="00000075">
      <w:pPr>
        <w:numPr>
          <w:ilvl w:val="0"/>
          <w:numId w:val="1"/>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Write Report: Explain the created container, steps performed, reasons behind choices, and provide insights from benchmarking.</w:t>
      </w:r>
    </w:p>
    <w:p w:rsidR="00000000" w:rsidDel="00000000" w:rsidP="00000000" w:rsidRDefault="00000000" w:rsidRPr="00000000" w14:paraId="0000007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7">
      <w:pPr>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Technology:</w:t>
      </w:r>
      <w:r w:rsidDel="00000000" w:rsidR="00000000" w:rsidRPr="00000000">
        <w:rPr>
          <w:rFonts w:ascii="Merriweather" w:cs="Merriweather" w:eastAsia="Merriweather" w:hAnsi="Merriweather"/>
          <w:rtl w:val="0"/>
        </w:rPr>
        <w:t xml:space="preserve"> Using Linux namespaces and tools like unshare to create a container-like environment, sysbench for benchmarking, and scripting in Bash to automate the setup and benchmarking process. Docker-like features are achieved using low-level Linux facilities, making it a hands-on learning experience in containerization and benchmarking.</w:t>
      </w:r>
    </w:p>
    <w:p w:rsidR="00000000" w:rsidDel="00000000" w:rsidP="00000000" w:rsidRDefault="00000000" w:rsidRPr="00000000" w14:paraId="00000078">
      <w:pPr>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rFonts w:ascii="Merriweather" w:cs="Merriweather" w:eastAsia="Merriweather" w:hAnsi="Merriweather"/>
        </w:rPr>
      </w:pPr>
      <w:bookmarkStart w:colFirst="0" w:colLast="0" w:name="_heading=h.ac456rj0dlyp" w:id="14"/>
      <w:bookmarkEnd w:id="14"/>
      <w:r w:rsidDel="00000000" w:rsidR="00000000" w:rsidRPr="00000000">
        <w:rPr>
          <w:rFonts w:ascii="Merriweather" w:cs="Merriweather" w:eastAsia="Merriweather" w:hAnsi="Merriweather"/>
          <w:rtl w:val="0"/>
        </w:rPr>
        <w:t xml:space="preserve">My tries for CLI</w:t>
      </w:r>
    </w:p>
    <w:p w:rsidR="00000000" w:rsidDel="00000000" w:rsidP="00000000" w:rsidRDefault="00000000" w:rsidRPr="00000000" w14:paraId="0000007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B">
      <w:pPr>
        <w:rPr>
          <w:rFonts w:ascii="Merriweather" w:cs="Merriweather" w:eastAsia="Merriweather" w:hAnsi="Merriweather"/>
        </w:rPr>
      </w:pPr>
      <w:hyperlink r:id="rId16">
        <w:r w:rsidDel="00000000" w:rsidR="00000000" w:rsidRPr="00000000">
          <w:rPr>
            <w:rFonts w:ascii="Merriweather" w:cs="Merriweather" w:eastAsia="Merriweather" w:hAnsi="Merriweather"/>
            <w:color w:val="1155cc"/>
            <w:u w:val="single"/>
            <w:rtl w:val="0"/>
          </w:rPr>
          <w:t xml:space="preserve">virtual_timur.sh</w:t>
        </w:r>
      </w:hyperlink>
      <w:r w:rsidDel="00000000" w:rsidR="00000000" w:rsidRPr="00000000">
        <w:rPr>
          <w:rtl w:val="0"/>
        </w:rPr>
      </w:r>
    </w:p>
    <w:p w:rsidR="00000000" w:rsidDel="00000000" w:rsidP="00000000" w:rsidRDefault="00000000" w:rsidRPr="00000000" w14:paraId="0000007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script provides a command-line interface (CLI) for managing a virtual environment called "Virtual Timur". The script was intended to be used as a CLI tool, but due to time constraints, it is not fully functional</w:t>
      </w:r>
    </w:p>
    <w:p w:rsidR="00000000" w:rsidDel="00000000" w:rsidP="00000000" w:rsidRDefault="00000000" w:rsidRPr="00000000" w14:paraId="0000007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F">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Here's a summary of what this script does:</w:t>
      </w:r>
    </w:p>
    <w:p w:rsidR="00000000" w:rsidDel="00000000" w:rsidP="00000000" w:rsidRDefault="00000000" w:rsidRPr="00000000" w14:paraId="00000080">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checks if the script is run with root privileges. If not, it displays an error message and exits.</w:t>
      </w:r>
    </w:p>
    <w:p w:rsidR="00000000" w:rsidDel="00000000" w:rsidP="00000000" w:rsidRDefault="00000000" w:rsidRPr="00000000" w14:paraId="00000081">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several variables that specify the paths for the Virtual Timur project, images, and mounts.</w:t>
      </w:r>
    </w:p>
    <w:p w:rsidR="00000000" w:rsidDel="00000000" w:rsidP="00000000" w:rsidRDefault="00000000" w:rsidRPr="00000000" w14:paraId="00000082">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show_help() that displays a help message with instructions on how to use the script.</w:t>
      </w:r>
    </w:p>
    <w:p w:rsidR="00000000" w:rsidDel="00000000" w:rsidP="00000000" w:rsidRDefault="00000000" w:rsidRPr="00000000" w14:paraId="00000083">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init_virtual_timur() that initializes the Virtual Timur environment. This function creates necessary directories, downloads a base rootfs image, and sets up an isolated network interface.</w:t>
      </w:r>
    </w:p>
    <w:p w:rsidR="00000000" w:rsidDel="00000000" w:rsidP="00000000" w:rsidRDefault="00000000" w:rsidRPr="00000000" w14:paraId="00000084">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get_default_image() that downloads the base rootfs image if it doesn't already exist.</w:t>
      </w:r>
    </w:p>
    <w:p w:rsidR="00000000" w:rsidDel="00000000" w:rsidP="00000000" w:rsidRDefault="00000000" w:rsidRPr="00000000" w14:paraId="00000085">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setup_isolated_iface() that sets up an isolated network interface for the Virtual Timur environment.</w:t>
      </w:r>
    </w:p>
    <w:p w:rsidR="00000000" w:rsidDel="00000000" w:rsidP="00000000" w:rsidRDefault="00000000" w:rsidRPr="00000000" w14:paraId="00000086">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remove_isolated_iface() that removes the isolated network interface.</w:t>
      </w:r>
    </w:p>
    <w:p w:rsidR="00000000" w:rsidDel="00000000" w:rsidP="00000000" w:rsidRDefault="00000000" w:rsidRPr="00000000" w14:paraId="00000087">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clear_virtual_timur() that clears all Virtual Timur instances by removing all containers, clearing the project directory, and removing the isolated network interface.</w:t>
      </w:r>
    </w:p>
    <w:p w:rsidR="00000000" w:rsidDel="00000000" w:rsidP="00000000" w:rsidRDefault="00000000" w:rsidRPr="00000000" w14:paraId="00000088">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build_virtual_timur() that builds a new container for the Virtual Timur environment. This function creates a loopback device, formats it with ext4, mounts it, and extracts the base rootfs image into it.</w:t>
      </w:r>
    </w:p>
    <w:p w:rsidR="00000000" w:rsidDel="00000000" w:rsidP="00000000" w:rsidRDefault="00000000" w:rsidRPr="00000000" w14:paraId="00000089">
      <w:pPr>
        <w:numPr>
          <w:ilvl w:val="0"/>
          <w:numId w:val="2"/>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It defines a function called run_virtual_timur() that runs a container for the Virtual Timur environment. This function creates a control group (cgroup) for CPU and memory management, and executes a chroot environment with mounted filesystems and a Bash shell.</w:t>
      </w:r>
    </w:p>
    <w:p w:rsidR="00000000" w:rsidDel="00000000" w:rsidP="00000000" w:rsidRDefault="00000000" w:rsidRPr="00000000" w14:paraId="0000008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B">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C">
      <w:pPr>
        <w:rPr>
          <w:rFonts w:ascii="Merriweather" w:cs="Merriweather" w:eastAsia="Merriweather" w:hAnsi="Merriweather"/>
        </w:rPr>
      </w:pPr>
      <w:r w:rsidDel="00000000" w:rsidR="00000000" w:rsidRPr="00000000">
        <w:rPr>
          <w:rtl w:val="0"/>
        </w:rPr>
      </w:r>
    </w:p>
    <w:sectPr>
      <w:headerReference r:id="rId17"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right"/>
      <w:rPr>
        <w:color w:val="666666"/>
        <w:sz w:val="28"/>
        <w:szCs w:val="28"/>
      </w:rPr>
    </w:pPr>
    <w:r w:rsidDel="00000000" w:rsidR="00000000" w:rsidRPr="00000000">
      <w:rPr>
        <w:rtl w:val="0"/>
      </w:rPr>
    </w:r>
  </w:p>
  <w:p w:rsidR="00000000" w:rsidDel="00000000" w:rsidP="00000000" w:rsidRDefault="00000000" w:rsidRPr="00000000" w14:paraId="0000008E">
    <w:pPr>
      <w:jc w:val="right"/>
      <w:rPr>
        <w:color w:val="666666"/>
        <w:sz w:val="28"/>
        <w:szCs w:val="28"/>
      </w:rPr>
    </w:pPr>
    <w:r w:rsidDel="00000000" w:rsidR="00000000" w:rsidRPr="00000000">
      <w:rPr>
        <w:color w:val="666666"/>
        <w:sz w:val="28"/>
        <w:szCs w:val="28"/>
        <w:rtl w:val="0"/>
      </w:rPr>
      <w:t xml:space="preserve">Timur Kharin - 2024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pPr>
    <w:rPr>
      <w:rFonts w:ascii="Fira Sans Medium" w:cs="Fira Sans Medium" w:eastAsia="Fira Sans Medium" w:hAnsi="Fira Sans Medium"/>
      <w:color w:val="9900ff"/>
      <w:sz w:val="36"/>
      <w:szCs w:val="36"/>
    </w:rPr>
  </w:style>
  <w:style w:type="paragraph" w:styleId="Heading2">
    <w:name w:val="heading 2"/>
    <w:basedOn w:val="Normal"/>
    <w:next w:val="Normal"/>
    <w:pPr>
      <w:keepNext w:val="1"/>
      <w:keepLines w:val="1"/>
      <w:spacing w:after="120" w:before="240" w:line="240" w:lineRule="auto"/>
      <w:ind w:firstLine="720"/>
    </w:pPr>
    <w:rPr>
      <w:rFonts w:ascii="Fira Sans Medium" w:cs="Fira Sans Medium" w:eastAsia="Fira Sans Medium" w:hAnsi="Fira Sans Medium"/>
      <w:color w:val="9900ff"/>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jc w:val="center"/>
    </w:pPr>
    <w:rPr>
      <w:rFonts w:ascii="Fira Sans" w:cs="Fira Sans" w:eastAsia="Fira Sans" w:hAnsi="Fira Sans"/>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pPr>
    <w:rPr>
      <w:rFonts w:ascii="Fira Sans Medium" w:cs="Fira Sans Medium" w:eastAsia="Fira Sans Medium" w:hAnsi="Fira Sans Medium"/>
      <w:color w:val="9900ff"/>
      <w:sz w:val="36"/>
      <w:szCs w:val="36"/>
    </w:rPr>
  </w:style>
  <w:style w:type="paragraph" w:styleId="Heading2">
    <w:name w:val="heading 2"/>
    <w:basedOn w:val="Normal"/>
    <w:next w:val="Normal"/>
    <w:pPr>
      <w:keepNext w:val="1"/>
      <w:keepLines w:val="1"/>
      <w:spacing w:after="120" w:before="240" w:line="240" w:lineRule="auto"/>
      <w:ind w:firstLine="720"/>
    </w:pPr>
    <w:rPr>
      <w:rFonts w:ascii="Fira Sans Medium" w:cs="Fira Sans Medium" w:eastAsia="Fira Sans Medium" w:hAnsi="Fira Sans Medium"/>
      <w:color w:val="9900ff"/>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jc w:val="center"/>
    </w:pPr>
    <w:rPr>
      <w:rFonts w:ascii="Fira Sans" w:cs="Fira Sans" w:eastAsia="Fira Sans" w:hAnsi="Fira Sans"/>
      <w:b w:val="1"/>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240" w:line="240" w:lineRule="auto"/>
      <w:outlineLvl w:val="0"/>
    </w:pPr>
    <w:rPr>
      <w:rFonts w:ascii="Fira Sans Medium" w:cs="Fira Sans Medium" w:eastAsia="Fira Sans Medium" w:hAnsi="Fira Sans Medium"/>
      <w:color w:val="9900ff"/>
      <w:sz w:val="36"/>
      <w:szCs w:val="36"/>
    </w:rPr>
  </w:style>
  <w:style w:type="paragraph" w:styleId="Heading2">
    <w:name w:val="heading 2"/>
    <w:basedOn w:val="Normal"/>
    <w:next w:val="Normal"/>
    <w:uiPriority w:val="9"/>
    <w:unhideWhenUsed w:val="1"/>
    <w:qFormat w:val="1"/>
    <w:pPr>
      <w:keepNext w:val="1"/>
      <w:keepLines w:val="1"/>
      <w:spacing w:after="120" w:before="240" w:line="240" w:lineRule="auto"/>
      <w:ind w:firstLine="720"/>
      <w:outlineLvl w:val="1"/>
    </w:pPr>
    <w:rPr>
      <w:rFonts w:ascii="Fira Sans Medium" w:cs="Fira Sans Medium" w:eastAsia="Fira Sans Medium" w:hAnsi="Fira Sans Medium"/>
      <w:color w:val="9900ff"/>
      <w:sz w:val="28"/>
      <w:szCs w:val="28"/>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jc w:val="center"/>
    </w:pPr>
    <w:rPr>
      <w:rFonts w:ascii="Fira Sans" w:cs="Fira Sans" w:eastAsia="Fira Sans" w:hAnsi="Fira Sans"/>
      <w:b w:val="1"/>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imur-harin/virtual_timur/blob/main/report_container.md" TargetMode="External"/><Relationship Id="rId10" Type="http://schemas.openxmlformats.org/officeDocument/2006/relationships/hyperlink" Target="https://github.com/timur-harin/virtual_timur/blob/main/report_host.md" TargetMode="External"/><Relationship Id="rId13" Type="http://schemas.openxmlformats.org/officeDocument/2006/relationships/hyperlink" Target="https://habr.com/ru/companies/selectel/articles/303190/" TargetMode="External"/><Relationship Id="rId12" Type="http://schemas.openxmlformats.org/officeDocument/2006/relationships/hyperlink" Target="https://www.howtoforge.com/how-to-benchmark-your-system-cpu-file-io-mysql-with-sysbenc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me/c/2010893534/141" TargetMode="External"/><Relationship Id="rId15" Type="http://schemas.openxmlformats.org/officeDocument/2006/relationships/hyperlink" Target="https://github.com/timur-harin/virtual_timur/blob/main/timur.sh" TargetMode="External"/><Relationship Id="rId14" Type="http://schemas.openxmlformats.org/officeDocument/2006/relationships/hyperlink" Target="https://dzen.ru/a/YzRrCm81Q2dhE2FM" TargetMode="External"/><Relationship Id="rId17" Type="http://schemas.openxmlformats.org/officeDocument/2006/relationships/header" Target="header1.xml"/><Relationship Id="rId16" Type="http://schemas.openxmlformats.org/officeDocument/2006/relationships/hyperlink" Target="https://github.com/timur-harin/virtual_timur/blob/main/virtual_timur.bash"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timur-harin/virtual_timur.git" TargetMode="External"/><Relationship Id="rId8" Type="http://schemas.openxmlformats.org/officeDocument/2006/relationships/hyperlink" Target="https://t.me/c/2010893534/13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NovaMono-regular.ttf"/><Relationship Id="rId12" Type="http://schemas.openxmlformats.org/officeDocument/2006/relationships/font" Target="fonts/Merriweather-boldItalic.ttf"/><Relationship Id="rId1" Type="http://schemas.openxmlformats.org/officeDocument/2006/relationships/font" Target="fonts/FiraSansMedium-regular.ttf"/><Relationship Id="rId2" Type="http://schemas.openxmlformats.org/officeDocument/2006/relationships/font" Target="fonts/FiraSansMedium-bold.ttf"/><Relationship Id="rId3" Type="http://schemas.openxmlformats.org/officeDocument/2006/relationships/font" Target="fonts/FiraSansMedium-italic.ttf"/><Relationship Id="rId4" Type="http://schemas.openxmlformats.org/officeDocument/2006/relationships/font" Target="fonts/FiraSansMedium-boldItalic.ttf"/><Relationship Id="rId9" Type="http://schemas.openxmlformats.org/officeDocument/2006/relationships/font" Target="fonts/Merriweather-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IlEf8P24XHLI4R2eWU+5M2kdoQ==">CgMxLjAaJAoBMBIfCh0IB0IZCgxNZXJyaXdlYXRoZXISCU5vdmEgTW9ubzIIaC5namRneHMyDmgud3BqYWp5Z243eml4MgloLjMwajB6bGwyCWguMWZvYjl0ZTIJaC4zem55c2g3MgloLjJldDkycDAyCGgudHlqY3d0Mg5oLjFvZWo2bWcycTQ3YTIJaC4zZHk2dmttMg1oLm9odGx1em1kM2hyMgloLjF0M2g1c2YyCWguMnM4ZXlvMTIIaC5sbnhiejkyDmgucjVkbnkwa3JvMGh3Mg5oLmFjNDU2cmowZGx5cDgAciExbWF5M0lFU2VGeFNoY21qSUZqWmRYQ3hRQXRSLWQzT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2022-11-14T00:10:00Z</dcterms:created>
</cp:coreProperties>
</file>