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2024-05-24T05:11:31Z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