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9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Запущено три окна терминала.</w:t>
      </w:r>
      <w:r>
        <w:br/>
      </w:r>
      <w:r>
        <w:t xml:space="preserve">В каждом окне получены права администратора с использованием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 втором окне терминала запущен мониторинг системных событий в реальном времени.</w:t>
      </w:r>
      <w:r>
        <w:br/>
      </w:r>
      <w:r>
        <w:t xml:space="preserve">Команда позволяет отслеживать поступающие сообщения ядра и системных служб.</w:t>
      </w:r>
    </w:p>
    <w:p>
      <w:pPr>
        <w:numPr>
          <w:ilvl w:val="0"/>
          <w:numId w:val="1001"/>
        </w:numPr>
      </w:pPr>
      <w:r>
        <w:t xml:space="preserve">В третьем окне выполнен выход из режима суперпользователя с помощью</w:t>
      </w:r>
      <w:r>
        <w:t xml:space="preserve"> </w:t>
      </w:r>
      <w:r>
        <w:rPr>
          <w:rStyle w:val="VerbatimChar"/>
        </w:rPr>
        <w:t xml:space="preserve">Ctrl + D</w:t>
      </w:r>
      <w:r>
        <w:t xml:space="preserve">.</w:t>
      </w:r>
      <w:r>
        <w:br/>
      </w:r>
      <w:r>
        <w:t xml:space="preserve">Затем произведена попытка повторного входа с неверным паролем.</w:t>
      </w:r>
      <w:r>
        <w:br/>
      </w:r>
      <w:r>
        <w:t xml:space="preserve">В результате во втором окне отобразилось сообщение об ошибке аутентификации</w:t>
      </w:r>
      <w:r>
        <w:t xml:space="preserve"> </w:t>
      </w:r>
      <w:r>
        <w:rPr>
          <w:rStyle w:val="VerbatimChar"/>
        </w:rPr>
        <w:t xml:space="preserve">FAILED SU (to root) titukaev on pts/1</w:t>
      </w:r>
      <w:r>
        <w:t xml:space="preserve">, которое также зафиксировано в журнале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513620"/>
            <wp:effectExtent b="0" l="0" r="0" t="0"/>
            <wp:docPr descr="Рис. 1: Ошибка при вводе пароля roo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Ошибка при вводе пароля root</w:t>
      </w:r>
    </w:p>
    <w:p>
      <w:pPr>
        <w:numPr>
          <w:ilvl w:val="0"/>
          <w:numId w:val="1001"/>
        </w:numPr>
      </w:pPr>
      <w:r>
        <w:t xml:space="preserve">В третьем окне введена команда</w:t>
      </w:r>
      <w:r>
        <w:t xml:space="preserve"> </w:t>
      </w:r>
      <w:r>
        <w:rPr>
          <w:rStyle w:val="VerbatimChar"/>
        </w:rPr>
        <w:t xml:space="preserve">logger hello</w:t>
      </w:r>
      <w:r>
        <w:t xml:space="preserve">.</w:t>
      </w:r>
      <w:r>
        <w:br/>
      </w:r>
      <w:r>
        <w:t xml:space="preserve">Во втором окне с активным мониторингом отобразилось сообщение, подтверждающее регистрацию записи в журнале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560576"/>
            <wp:effectExtent b="0" l="0" r="0" t="0"/>
            <wp:docPr descr="Рис. 2: Регистрация пользовательского сообщения в журнал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Регистрация пользовательского сообщения в журнале</w:t>
      </w:r>
    </w:p>
    <w:p>
      <w:pPr>
        <w:numPr>
          <w:ilvl w:val="0"/>
          <w:numId w:val="1001"/>
        </w:numPr>
      </w:pPr>
      <w:r>
        <w:t xml:space="preserve">Мониторинг системных сообщений остановлен сочетанием клавиш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.</w:t>
      </w:r>
      <w:r>
        <w:br/>
      </w:r>
      <w:r>
        <w:t xml:space="preserve">Затем выполнен просмотр последних 20 строк журнала безопасности.</w:t>
      </w:r>
      <w:r>
        <w:br/>
      </w:r>
      <w:r>
        <w:t xml:space="preserve">В выводе зафиксированы события успешных и неуспешных попыток получения прав суперпользователя, а также операции открытия и закрытия сессий.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074333"/>
            <wp:effectExtent b="0" l="0" r="0" t="0"/>
            <wp:docPr descr="Рис. 3: Анализ лога безопасности /var/log/secure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Анализ лога безопасности /var/log/secure</w:t>
      </w:r>
    </w:p>
    <w:bookmarkEnd w:id="33"/>
    <w:bookmarkStart w:id="58" w:name="изменение-правил-rsyslog.con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правил rsyslog.conf</w:t>
      </w:r>
    </w:p>
    <w:p>
      <w:pPr>
        <w:numPr>
          <w:ilvl w:val="0"/>
          <w:numId w:val="1002"/>
        </w:numPr>
      </w:pPr>
      <w:r>
        <w:t xml:space="preserve">Установлен веб-сервер Apache.</w:t>
      </w:r>
      <w:r>
        <w:br/>
      </w:r>
      <w:r>
        <w:t xml:space="preserve">После завершения установки служба была запущена и добавлена в автозагрузку.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1116313"/>
            <wp:effectExtent b="0" l="0" r="0" t="0"/>
            <wp:docPr descr="Рис. 4: Установка и запуск службы Apache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Установка и запуск службы Apache</w:t>
      </w:r>
    </w:p>
    <w:p>
      <w:pPr>
        <w:numPr>
          <w:ilvl w:val="0"/>
          <w:numId w:val="1002"/>
        </w:numPr>
      </w:pPr>
      <w:r>
        <w:t xml:space="preserve">Выполнен просмотр журнала ошибок веб-службы для проверки её работы.</w:t>
      </w:r>
      <w:r>
        <w:br/>
      </w:r>
      <w:r>
        <w:t xml:space="preserve">В логе отображены уведомления о запуске и настройке Apache, а также о корректном применении контекста SELinux.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193974"/>
            <wp:effectExtent b="0" l="0" r="0" t="0"/>
            <wp:docPr descr="Рис. 5: Проверка журнала ошибок Apache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журнала ошибок Apache</w:t>
      </w:r>
    </w:p>
    <w:p>
      <w:pPr>
        <w:numPr>
          <w:ilvl w:val="0"/>
          <w:numId w:val="1002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добавлена строка</w:t>
      </w:r>
      <w:r>
        <w:br/>
      </w:r>
      <w:r>
        <w:rPr>
          <w:rStyle w:val="VerbatimChar"/>
        </w:rPr>
        <w:t xml:space="preserve">ErrorLog syslog:local1</w:t>
      </w:r>
      <w:r>
        <w:t xml:space="preserve">,</w:t>
      </w:r>
      <w:r>
        <w:br/>
      </w:r>
      <w:r>
        <w:t xml:space="preserve">обеспечивающая передачу сообщений об ошибках веб-службы через систему журналирования rsyslog.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4311530"/>
            <wp:effectExtent b="0" l="0" r="0" t="0"/>
            <wp:docPr descr="Рис. 6: Редактирование конфигурационного файла httpd.conf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1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Редактирование конфигурационного файла httpd.conf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,</w:t>
      </w:r>
      <w:r>
        <w:br/>
      </w:r>
      <w:r>
        <w:t xml:space="preserve">в котором прописано правило</w:t>
      </w:r>
      <w:r>
        <w:t xml:space="preserve"> </w:t>
      </w:r>
      <w:r>
        <w:rPr>
          <w:rStyle w:val="VerbatimChar"/>
        </w:rPr>
        <w:t xml:space="preserve">local1.* -/var/log/httpd-error.log</w:t>
      </w:r>
      <w:r>
        <w:t xml:space="preserve">,</w:t>
      </w:r>
      <w:r>
        <w:br/>
      </w:r>
      <w:r>
        <w:t xml:space="preserve">направляющее сообщения категории</w:t>
      </w:r>
      <w:r>
        <w:t xml:space="preserve"> </w:t>
      </w:r>
      <w:r>
        <w:rPr>
          <w:rStyle w:val="VerbatimChar"/>
        </w:rPr>
        <w:t xml:space="preserve">local1</w:t>
      </w:r>
      <w:r>
        <w:t xml:space="preserve"> </w:t>
      </w:r>
      <w:r>
        <w:t xml:space="preserve">в отдельный файл журнала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954869"/>
            <wp:effectExtent b="0" l="0" r="0" t="0"/>
            <wp:docPr descr="Рис. 7: Создание правила для регистрации сообщений Apache в rsyslog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Создание правила для регистрации сообщений Apache в rsyslog</w:t>
      </w:r>
    </w:p>
    <w:p>
      <w:pPr>
        <w:numPr>
          <w:ilvl w:val="0"/>
          <w:numId w:val="1002"/>
        </w:numPr>
      </w:pPr>
      <w:r>
        <w:t xml:space="preserve">Создан отдельный файл конфигурации</w:t>
      </w:r>
      <w:r>
        <w:t xml:space="preserve"> </w:t>
      </w:r>
      <w:r>
        <w:rPr>
          <w:rStyle w:val="VerbatimChar"/>
        </w:rPr>
        <w:t xml:space="preserve">debug.conf</w:t>
      </w:r>
      <w:r>
        <w:t xml:space="preserve"> </w:t>
      </w:r>
      <w:r>
        <w:t xml:space="preserve">для регистрации отладочных сообщений.</w:t>
      </w:r>
      <w:r>
        <w:br/>
      </w:r>
      <w:r>
        <w:t xml:space="preserve">В него добавлено правило</w:t>
      </w:r>
      <w:r>
        <w:t xml:space="preserve"> </w:t>
      </w:r>
      <w:r>
        <w:rPr>
          <w:rStyle w:val="VerbatimChar"/>
        </w:rPr>
        <w:t xml:space="preserve">*.debug /var/log/messages-debug</w:t>
      </w:r>
      <w:r>
        <w:t xml:space="preserve">,</w:t>
      </w:r>
      <w:r>
        <w:br/>
      </w:r>
      <w:r>
        <w:t xml:space="preserve">позволяющее сохранять сообщения уровня отладки в отдельный лог-файл.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1355778"/>
            <wp:effectExtent b="0" l="0" r="0" t="0"/>
            <wp:docPr descr="Рис. 8: Создание файла конфигурации для отладочных сообщений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5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Создание файла конфигурации для отладочных сообщений</w:t>
      </w:r>
    </w:p>
    <w:p>
      <w:pPr>
        <w:numPr>
          <w:ilvl w:val="0"/>
          <w:numId w:val="1002"/>
        </w:numPr>
      </w:pPr>
      <w:r>
        <w:t xml:space="preserve">После внесённых изменений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были перезапущены.</w:t>
      </w:r>
      <w:r>
        <w:br/>
      </w:r>
      <w:r>
        <w:t xml:space="preserve">При генерации отладочного сообщения с помощью</w:t>
      </w:r>
      <w:r>
        <w:t xml:space="preserve"> </w:t>
      </w:r>
      <w:r>
        <w:rPr>
          <w:rStyle w:val="VerbatimChar"/>
        </w:rPr>
        <w:t xml:space="preserve">logger -p daemon.debug "Daemon Debug Message"</w:t>
      </w:r>
      <w:r>
        <w:br/>
      </w:r>
      <w:r>
        <w:t xml:space="preserve">запись появилась в файле</w:t>
      </w:r>
      <w:r>
        <w:t xml:space="preserve"> </w:t>
      </w:r>
      <w:r>
        <w:rPr>
          <w:rStyle w:val="VerbatimChar"/>
        </w:rPr>
        <w:t xml:space="preserve">/var/log/messages-debug</w:t>
      </w:r>
      <w:r>
        <w:t xml:space="preserve">, что подтвердило корректность настроек.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1253278"/>
            <wp:effectExtent b="0" l="0" r="0" t="0"/>
            <wp:docPr descr="Рис. 9: Регистрация отладочного сообщения в системном журнале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Регистрация отладочного сообщения в системном журнале</w:t>
      </w:r>
    </w:p>
    <w:bookmarkEnd w:id="58"/>
    <w:bookmarkStart w:id="87" w:name="использование-journalct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journalctl</w:t>
      </w:r>
    </w:p>
    <w:p>
      <w:pPr>
        <w:numPr>
          <w:ilvl w:val="0"/>
          <w:numId w:val="1003"/>
        </w:numPr>
      </w:pPr>
      <w:r>
        <w:t xml:space="preserve">Просмотрен системный журнал с момента последнего запуска системы.</w:t>
      </w:r>
      <w:r>
        <w:br/>
      </w:r>
      <w:r>
        <w:t xml:space="preserve">Отображены сообщения ядра, включая сведения о версии Linux, параметрах BIOS и аппаратной конфигурации.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2925573"/>
            <wp:effectExtent b="0" l="0" r="0" t="0"/>
            <wp:docPr descr="Рис. 10: Просмотр системного журнала после запуска системы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Просмотр системного журнала после запуска системы</w:t>
      </w:r>
    </w:p>
    <w:p>
      <w:pPr>
        <w:numPr>
          <w:ilvl w:val="0"/>
          <w:numId w:val="1003"/>
        </w:numPr>
      </w:pPr>
      <w:r>
        <w:t xml:space="preserve">Произведён просмотр журнала без использования пейджера для вывода всех сообщений в непрерывном виде.</w:t>
      </w:r>
      <w:r>
        <w:br/>
      </w:r>
      <w:r>
        <w:t xml:space="preserve">Это позволяет анализировать логи без постраничной навигации.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913944"/>
            <wp:effectExtent b="0" l="0" r="0" t="0"/>
            <wp:docPr descr="Рис. 11: Просмотр журнала без пейджера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Просмотр журнала без пейджера</w:t>
      </w:r>
    </w:p>
    <w:p>
      <w:pPr>
        <w:numPr>
          <w:ilvl w:val="0"/>
          <w:numId w:val="1003"/>
        </w:numPr>
      </w:pPr>
      <w:r>
        <w:t xml:space="preserve">Активирован режим мониторинга журнала в реальном времени.</w:t>
      </w:r>
      <w:r>
        <w:br/>
      </w:r>
      <w:r>
        <w:t xml:space="preserve">В ходе наблюдения зафиксированы ошибки, связанные с процессом</w:t>
      </w:r>
      <w:r>
        <w:t xml:space="preserve"> </w:t>
      </w:r>
      <w:r>
        <w:rPr>
          <w:rStyle w:val="VerbatimChar"/>
        </w:rPr>
        <w:t xml:space="preserve">VBoxClient</w:t>
      </w:r>
      <w:r>
        <w:t xml:space="preserve">, приведшие к созданию дампа ядра.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2998767"/>
            <wp:effectExtent b="0" l="0" r="0" t="0"/>
            <wp:docPr descr="Рис. 12: Мониторинг журнала в реальном времени и фиксация ошибок VBoxClient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Мониторинг журнала в реальном времени и фиксация ошибок VBoxClient</w:t>
      </w:r>
    </w:p>
    <w:p>
      <w:pPr>
        <w:numPr>
          <w:ilvl w:val="0"/>
          <w:numId w:val="1003"/>
        </w:numPr>
      </w:pPr>
      <w:r>
        <w:t xml:space="preserve">Выполнен просмотр всех доступных параметров фильтрации с помощью двойного нажатия клавиши Tab после ввода команды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  <w:r>
        <w:br/>
      </w:r>
      <w:r>
        <w:t xml:space="preserve">В списке представлены ключи, позволяющие выполнять выборку по полям системных сообщений.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2874049"/>
            <wp:effectExtent b="0" l="0" r="0" t="0"/>
            <wp:docPr descr="Рис. 13: Просмотр параметров фильтрации журнала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Просмотр параметров фильтрации журнала</w:t>
      </w:r>
    </w:p>
    <w:p>
      <w:pPr>
        <w:numPr>
          <w:ilvl w:val="0"/>
          <w:numId w:val="1003"/>
        </w:numPr>
      </w:pPr>
      <w:r>
        <w:t xml:space="preserve">Выполнен фильтр вывода по идентификатору пользователя с UID 0, чтобы отобразить все события, связанные с пользователем root.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2738680"/>
            <wp:effectExtent b="0" l="0" r="0" t="0"/>
            <wp:docPr descr="Рис. 14: Фильтрация сообщений журнала по UID 0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Фильтрация сообщений журнала по UID 0</w:t>
      </w:r>
    </w:p>
    <w:p>
      <w:pPr>
        <w:numPr>
          <w:ilvl w:val="0"/>
          <w:numId w:val="1003"/>
        </w:numPr>
      </w:pPr>
      <w:r>
        <w:t xml:space="preserve">Произведён просмотр последних 20 строк системного журнала для анализа последних записей.</w:t>
      </w:r>
      <w:r>
        <w:br/>
      </w:r>
      <w:r>
        <w:t xml:space="preserve">Зафиксированы записи об успешной инициализации служб и завершении процессов.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3091652"/>
            <wp:effectExtent b="0" l="0" r="0" t="0"/>
            <wp:docPr descr="Рис. 15: Просмотр последних строк журнала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Просмотр последних строк журнала</w:t>
      </w:r>
    </w:p>
    <w:p>
      <w:pPr>
        <w:numPr>
          <w:ilvl w:val="0"/>
          <w:numId w:val="1003"/>
        </w:numPr>
      </w:pPr>
      <w:r>
        <w:t xml:space="preserve">Выполнен фильтр по модулю</w:t>
      </w:r>
      <w:r>
        <w:t xml:space="preserve"> </w:t>
      </w:r>
      <w:r>
        <w:rPr>
          <w:rStyle w:val="VerbatimChar"/>
        </w:rPr>
        <w:t xml:space="preserve">sshd.service</w:t>
      </w:r>
      <w:r>
        <w:t xml:space="preserve"> </w:t>
      </w:r>
      <w:r>
        <w:t xml:space="preserve">для получения сведений о работе SSH-сервера.</w:t>
      </w:r>
      <w:r>
        <w:br/>
      </w:r>
      <w:r>
        <w:t xml:space="preserve">В журнале отображены записи о запуске службы и активации прослушивания порта 22.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2495361"/>
            <wp:effectExtent b="0" l="0" r="0" t="0"/>
            <wp:docPr descr="Рис. 16: Просмотр сообщений о работе службы SSHD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Просмотр сообщений о работе службы SSHD</w:t>
      </w:r>
    </w:p>
    <w:bookmarkEnd w:id="87"/>
    <w:bookmarkStart w:id="92" w:name="постоянный-журнал-journal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Постоянный журнал journald</w:t>
      </w:r>
    </w:p>
    <w:p>
      <w:pPr>
        <w:numPr>
          <w:ilvl w:val="0"/>
          <w:numId w:val="1004"/>
        </w:numPr>
      </w:pPr>
      <w:r>
        <w:t xml:space="preserve">Получены права администратора для внесения изменений в конфигурацию службы журналирования.</w:t>
      </w:r>
    </w:p>
    <w:p>
      <w:pPr>
        <w:numPr>
          <w:ilvl w:val="0"/>
          <w:numId w:val="1004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 предназначенный для хранения постоянных записей системного журнала.</w:t>
      </w:r>
      <w:r>
        <w:br/>
      </w:r>
      <w:r>
        <w:t xml:space="preserve">Это позволяет сохранять логи между перезагрузками системы.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1130017"/>
            <wp:effectExtent b="0" l="0" r="0" t="0"/>
            <wp:docPr descr="Рис. 17: Создание каталога для постоянного хранения журнала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Создание каталога для постоянного хранения журнала</w:t>
      </w:r>
    </w:p>
    <w:p>
      <w:pPr>
        <w:numPr>
          <w:ilvl w:val="0"/>
          <w:numId w:val="1004"/>
        </w:numPr>
      </w:pPr>
      <w:r>
        <w:t xml:space="preserve">Установлены необходимые права доступа к каталогу:</w:t>
      </w:r>
      <w:r>
        <w:br/>
      </w:r>
      <w:r>
        <w:t xml:space="preserve">владельцем назначена группа</w:t>
      </w:r>
      <w:r>
        <w:t xml:space="preserve"> </w:t>
      </w:r>
      <w:r>
        <w:rPr>
          <w:rStyle w:val="VerbatimChar"/>
        </w:rPr>
        <w:t xml:space="preserve">systemd-journal</w:t>
      </w:r>
      <w:r>
        <w:t xml:space="preserve">, а права доступа заданы как</w:t>
      </w:r>
      <w:r>
        <w:t xml:space="preserve"> </w:t>
      </w:r>
      <w:r>
        <w:rPr>
          <w:rStyle w:val="VerbatimChar"/>
        </w:rPr>
        <w:t xml:space="preserve">2755</w:t>
      </w:r>
      <w:r>
        <w:t xml:space="preserve">.</w:t>
      </w:r>
      <w:r>
        <w:br/>
      </w:r>
      <w:r>
        <w:t xml:space="preserve">Такая настройка обеспечивает возможность записи службы journald в данный каталог.</w:t>
      </w:r>
    </w:p>
    <w:p>
      <w:pPr>
        <w:numPr>
          <w:ilvl w:val="0"/>
          <w:numId w:val="1004"/>
        </w:numPr>
      </w:pPr>
      <w:r>
        <w:t xml:space="preserve">Для применения изменений выполнена команда</w:t>
      </w:r>
      <w:r>
        <w:t xml:space="preserve"> </w:t>
      </w:r>
      <w:r>
        <w:rPr>
          <w:rStyle w:val="VerbatimChar"/>
        </w:rPr>
        <w:t xml:space="preserve">killall -USR1 systemd-journald</w:t>
      </w:r>
      <w:r>
        <w:t xml:space="preserve">,</w:t>
      </w:r>
      <w:r>
        <w:br/>
      </w:r>
      <w:r>
        <w:t xml:space="preserve">сигнализирующая службе journald о необходимости перезапуска с учётом новой конфигурации.</w:t>
      </w:r>
    </w:p>
    <w:p>
      <w:pPr>
        <w:numPr>
          <w:ilvl w:val="0"/>
          <w:numId w:val="1004"/>
        </w:numPr>
      </w:pPr>
      <w:r>
        <w:t xml:space="preserve">После выполнения всех шагов система ведёт</w:t>
      </w:r>
      <w:r>
        <w:t xml:space="preserve"> </w:t>
      </w:r>
      <w:r>
        <w:rPr>
          <w:bCs/>
          <w:b/>
        </w:rPr>
        <w:t xml:space="preserve">постоянный журнал</w:t>
      </w:r>
      <w:r>
        <w:t xml:space="preserve">,</w:t>
      </w:r>
      <w:r>
        <w:br/>
      </w:r>
      <w:r>
        <w:t xml:space="preserve">записи которого сохраняются в каталоге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 </w:t>
      </w:r>
      <w:r>
        <w:t xml:space="preserve">и доступны после перезагрузки.</w:t>
      </w:r>
    </w:p>
    <w:bookmarkEnd w:id="92"/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Для настройки службы системного журналирования используется файл конфигурации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Сообщения, связанные с аутентификацией пользователей и доступом, сохраняются в файле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Если не изменять стандартную конфигурацию, ротация файлов журналов выполняется еженедельно.</w:t>
      </w:r>
    </w:p>
    <w:p>
      <w:pPr>
        <w:numPr>
          <w:ilvl w:val="0"/>
          <w:numId w:val="1005"/>
        </w:numPr>
      </w:pPr>
      <w:r>
        <w:t xml:space="preserve">Для записи всех сообщений с приоритетом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в отдельный файл необходимо добавить строку:</w:t>
      </w:r>
      <w:r>
        <w:br/>
      </w:r>
      <w:r>
        <w:rPr>
          <w:rStyle w:val="VerbatimChar"/>
        </w:rPr>
        <w:t xml:space="preserve">*.info /var/log/messages.info</w:t>
      </w:r>
    </w:p>
    <w:p>
      <w:pPr>
        <w:numPr>
          <w:ilvl w:val="0"/>
          <w:numId w:val="1005"/>
        </w:numPr>
      </w:pPr>
      <w:r>
        <w:t xml:space="preserve">Для просмотра сообщений журнала в режиме реального времени используется команда</w:t>
      </w:r>
      <w:r>
        <w:t xml:space="preserve"> </w:t>
      </w:r>
      <w:r>
        <w:rPr>
          <w:rStyle w:val="VerbatimChar"/>
        </w:rPr>
        <w:t xml:space="preserve">tail -f /var/log/messages</w:t>
      </w:r>
      <w:r>
        <w:br/>
      </w:r>
      <w:r>
        <w:t xml:space="preserve">или её системная альтернатива</w:t>
      </w:r>
      <w:r>
        <w:t xml:space="preserve"> </w:t>
      </w:r>
      <w:r>
        <w:rPr>
          <w:rStyle w:val="VerbatimChar"/>
        </w:rPr>
        <w:t xml:space="preserve">journalctl -f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вывести все сообщения, записанные для процесса с PID 1 между 9:00 и 15:00, применяют команду:</w:t>
      </w:r>
      <w:r>
        <w:br/>
      </w:r>
      <w:r>
        <w:rPr>
          <w:rStyle w:val="VerbatimChar"/>
        </w:rPr>
        <w:t xml:space="preserve">journalctl _PID=1 --since "09:00" --until "15:00"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просмотра всех сообщений journald, зафиксированных после последней перезагрузки системы, используется команда:</w:t>
      </w:r>
      <w:r>
        <w:br/>
      </w:r>
      <w:r>
        <w:rPr>
          <w:rStyle w:val="VerbatimChar"/>
        </w:rPr>
        <w:t xml:space="preserve">journalctl -b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сделать журнал journald постоянным, необходимо создать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</w:t>
      </w:r>
      <w:r>
        <w:br/>
      </w:r>
      <w:r>
        <w:t xml:space="preserve">назначить ему владельца</w:t>
      </w:r>
      <w:r>
        <w:t xml:space="preserve"> </w:t>
      </w:r>
      <w:r>
        <w:rPr>
          <w:rStyle w:val="VerbatimChar"/>
        </w:rPr>
        <w:t xml:space="preserve">root:systemd-journal</w:t>
      </w:r>
      <w:r>
        <w:t xml:space="preserve">, установить права доступа</w:t>
      </w:r>
      <w:r>
        <w:t xml:space="preserve"> </w:t>
      </w:r>
      <w:r>
        <w:rPr>
          <w:rStyle w:val="VerbatimChar"/>
        </w:rPr>
        <w:t xml:space="preserve">chmod 2755</w:t>
      </w:r>
      <w:r>
        <w:t xml:space="preserve">,</w:t>
      </w:r>
      <w:r>
        <w:br/>
      </w:r>
      <w:r>
        <w:t xml:space="preserve">а затем перезапустить службу journald с помощью команды</w:t>
      </w:r>
      <w:r>
        <w:br/>
      </w:r>
      <w:r>
        <w:rPr>
          <w:rStyle w:val="VerbatimChar"/>
        </w:rPr>
        <w:t xml:space="preserve">killall -USR1 systemd-journald</w:t>
      </w:r>
      <w:r>
        <w:t xml:space="preserve"> </w:t>
      </w:r>
      <w:r>
        <w:t xml:space="preserve">или перезагрузить систему.</w:t>
      </w:r>
    </w:p>
    <w:bookmarkEnd w:id="94"/>
    <w:bookmarkStart w:id="9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механизмы системного журналирования в Linux.</w:t>
      </w:r>
      <w:r>
        <w:br/>
      </w:r>
      <w:r>
        <w:t xml:space="preserve">Рассмотрены принципы работы служб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, методы фильтрации и анализа сообщений,</w:t>
      </w:r>
      <w:r>
        <w:br/>
      </w:r>
      <w:r>
        <w:t xml:space="preserve">а также способы настройки постоянного хранения логов.</w:t>
      </w:r>
      <w:r>
        <w:br/>
      </w:r>
      <w:r>
        <w:t xml:space="preserve">Полученные навыки позволяют эффективно контролировать состояние системы и выявлять источники ошибок.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Тукаев Тимур</dc:creator>
  <dc:language>ru-RU</dc:language>
  <cp:keywords/>
  <dcterms:created xsi:type="dcterms:W3CDTF">2025-10-09T15:27:30Z</dcterms:created>
  <dcterms:modified xsi:type="dcterms:W3CDTF">2025-10-09T15:27:30Z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