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0FD69" w14:textId="3ECD2054" w:rsidR="00574812" w:rsidRDefault="008C503D" w:rsidP="008C503D">
      <w:pPr>
        <w:jc w:val="center"/>
        <w:rPr>
          <w:rFonts w:ascii="Times New Roman" w:hAnsi="Times New Roman" w:cs="Times New Roman"/>
          <w:sz w:val="28"/>
          <w:szCs w:val="28"/>
        </w:rPr>
      </w:pPr>
      <w:r w:rsidRPr="008C503D">
        <w:rPr>
          <w:rFonts w:ascii="Times New Roman" w:hAnsi="Times New Roman" w:cs="Times New Roman"/>
          <w:sz w:val="28"/>
          <w:szCs w:val="28"/>
        </w:rPr>
        <w:t xml:space="preserve">Predicting Local Housing Markets with Bayesian </w:t>
      </w:r>
      <w:r w:rsidR="00454BA7">
        <w:rPr>
          <w:rFonts w:ascii="Times New Roman" w:hAnsi="Times New Roman" w:cs="Times New Roman"/>
          <w:sz w:val="28"/>
          <w:szCs w:val="28"/>
        </w:rPr>
        <w:t>Vector</w:t>
      </w:r>
      <w:r w:rsidRPr="008C503D">
        <w:rPr>
          <w:rFonts w:ascii="Times New Roman" w:hAnsi="Times New Roman" w:cs="Times New Roman"/>
          <w:sz w:val="28"/>
          <w:szCs w:val="28"/>
        </w:rPr>
        <w:t xml:space="preserve"> Autoregression</w:t>
      </w:r>
    </w:p>
    <w:p w14:paraId="7224B3F5" w14:textId="319366FA" w:rsidR="008C503D" w:rsidRDefault="008C503D" w:rsidP="008C503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Walter Coleman, Timur Guler, and Stephen </w:t>
      </w:r>
      <w:proofErr w:type="spellStart"/>
      <w:r>
        <w:rPr>
          <w:rFonts w:ascii="Times New Roman" w:hAnsi="Times New Roman" w:cs="Times New Roman"/>
        </w:rPr>
        <w:t>Whetzel</w:t>
      </w:r>
      <w:proofErr w:type="spellEnd"/>
    </w:p>
    <w:p w14:paraId="4B44DA1C" w14:textId="77777777" w:rsidR="008C503D" w:rsidRDefault="008C503D" w:rsidP="008C503D">
      <w:pPr>
        <w:jc w:val="both"/>
        <w:rPr>
          <w:rFonts w:ascii="Times New Roman" w:hAnsi="Times New Roman" w:cs="Times New Roman"/>
        </w:rPr>
      </w:pPr>
    </w:p>
    <w:p w14:paraId="5F456827" w14:textId="5E71B54B" w:rsidR="00CF4B50" w:rsidRDefault="00CF4B50" w:rsidP="008C503D">
      <w:pPr>
        <w:jc w:val="both"/>
        <w:rPr>
          <w:rFonts w:ascii="Times New Roman" w:hAnsi="Times New Roman" w:cs="Times New Roman"/>
        </w:rPr>
        <w:sectPr w:rsidR="00CF4B50" w:rsidSect="008C503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4E772A" w14:textId="7BAE2C01" w:rsidR="00087975" w:rsidRDefault="007253F8" w:rsidP="008C503D">
      <w:pPr>
        <w:jc w:val="both"/>
        <w:rPr>
          <w:rFonts w:ascii="Times New Roman" w:hAnsi="Times New Roman" w:cs="Times New Roman"/>
        </w:rPr>
      </w:pPr>
      <w:r w:rsidRPr="008C503D">
        <w:rPr>
          <w:rFonts w:ascii="Times New Roman" w:hAnsi="Times New Roman" w:cs="Times New Roman"/>
        </w:rPr>
        <w:t>INTRODUCTION</w:t>
      </w:r>
      <w:r w:rsidR="008C503D" w:rsidRPr="008C503D">
        <w:rPr>
          <w:rFonts w:ascii="Times New Roman" w:hAnsi="Times New Roman" w:cs="Times New Roman"/>
        </w:rPr>
        <w:t xml:space="preserve">: </w:t>
      </w:r>
      <w:r w:rsidR="00CF4B50">
        <w:rPr>
          <w:rFonts w:ascii="Times New Roman" w:hAnsi="Times New Roman" w:cs="Times New Roman"/>
        </w:rPr>
        <w:t>Residential h</w:t>
      </w:r>
      <w:r w:rsidR="008C503D" w:rsidRPr="008C503D">
        <w:rPr>
          <w:rFonts w:ascii="Times New Roman" w:hAnsi="Times New Roman" w:cs="Times New Roman"/>
        </w:rPr>
        <w:t>o</w:t>
      </w:r>
      <w:r w:rsidR="008C503D">
        <w:rPr>
          <w:rFonts w:ascii="Times New Roman" w:hAnsi="Times New Roman" w:cs="Times New Roman"/>
        </w:rPr>
        <w:t>using markets</w:t>
      </w:r>
      <w:r w:rsidR="00CF4B50">
        <w:rPr>
          <w:rFonts w:ascii="Times New Roman" w:hAnsi="Times New Roman" w:cs="Times New Roman"/>
        </w:rPr>
        <w:t xml:space="preserve"> trajectories are </w:t>
      </w:r>
      <w:r w:rsidR="00F75603">
        <w:rPr>
          <w:rFonts w:ascii="Times New Roman" w:hAnsi="Times New Roman" w:cs="Times New Roman"/>
        </w:rPr>
        <w:t xml:space="preserve">notoriously </w:t>
      </w:r>
      <w:r w:rsidR="00CF4B50">
        <w:rPr>
          <w:rFonts w:ascii="Times New Roman" w:hAnsi="Times New Roman" w:cs="Times New Roman"/>
        </w:rPr>
        <w:t xml:space="preserve">hard to predict. </w:t>
      </w:r>
      <w:r w:rsidR="00C37D71">
        <w:rPr>
          <w:rFonts w:ascii="Times New Roman" w:hAnsi="Times New Roman" w:cs="Times New Roman"/>
        </w:rPr>
        <w:t>Prices</w:t>
      </w:r>
      <w:r w:rsidR="00CF4B50">
        <w:rPr>
          <w:rFonts w:ascii="Times New Roman" w:hAnsi="Times New Roman" w:cs="Times New Roman"/>
        </w:rPr>
        <w:t xml:space="preserve"> vary drastically from region to region, and </w:t>
      </w:r>
      <w:r w:rsidR="00C37D71">
        <w:rPr>
          <w:rFonts w:ascii="Times New Roman" w:hAnsi="Times New Roman" w:cs="Times New Roman"/>
        </w:rPr>
        <w:t xml:space="preserve">while </w:t>
      </w:r>
      <w:r w:rsidR="00F75603">
        <w:rPr>
          <w:rFonts w:ascii="Times New Roman" w:hAnsi="Times New Roman" w:cs="Times New Roman"/>
        </w:rPr>
        <w:t>they are</w:t>
      </w:r>
      <w:r w:rsidR="00C37D71">
        <w:rPr>
          <w:rFonts w:ascii="Times New Roman" w:hAnsi="Times New Roman" w:cs="Times New Roman"/>
        </w:rPr>
        <w:t xml:space="preserve"> driven to some extent by local and national economic factors, </w:t>
      </w:r>
      <w:r w:rsidR="00F75603">
        <w:rPr>
          <w:rFonts w:ascii="Times New Roman" w:hAnsi="Times New Roman" w:cs="Times New Roman"/>
        </w:rPr>
        <w:t xml:space="preserve">pricing </w:t>
      </w:r>
      <w:r w:rsidR="00C37D71">
        <w:rPr>
          <w:rFonts w:ascii="Times New Roman" w:hAnsi="Times New Roman" w:cs="Times New Roman"/>
        </w:rPr>
        <w:t xml:space="preserve">trends cannot be completely explained by these factors. </w:t>
      </w:r>
      <w:r w:rsidR="00BD1CD6">
        <w:rPr>
          <w:rFonts w:ascii="Times New Roman" w:hAnsi="Times New Roman" w:cs="Times New Roman"/>
        </w:rPr>
        <w:t xml:space="preserve">Our team would like to understand </w:t>
      </w:r>
      <w:r w:rsidR="000C6943">
        <w:rPr>
          <w:rFonts w:ascii="Times New Roman" w:hAnsi="Times New Roman" w:cs="Times New Roman"/>
        </w:rPr>
        <w:t>these relationships and the uncertainty surrounding them</w:t>
      </w:r>
      <w:r w:rsidR="005B763C">
        <w:rPr>
          <w:rFonts w:ascii="Times New Roman" w:hAnsi="Times New Roman" w:cs="Times New Roman"/>
        </w:rPr>
        <w:t xml:space="preserve"> </w:t>
      </w:r>
      <w:r w:rsidR="000C6943">
        <w:rPr>
          <w:rFonts w:ascii="Times New Roman" w:hAnsi="Times New Roman" w:cs="Times New Roman"/>
        </w:rPr>
        <w:t xml:space="preserve">and believe that a Bayesian time series approach using </w:t>
      </w:r>
      <w:r w:rsidR="00454BA7">
        <w:rPr>
          <w:rFonts w:ascii="Times New Roman" w:hAnsi="Times New Roman" w:cs="Times New Roman"/>
        </w:rPr>
        <w:t>vector</w:t>
      </w:r>
      <w:r w:rsidR="000C6943">
        <w:rPr>
          <w:rFonts w:ascii="Times New Roman" w:hAnsi="Times New Roman" w:cs="Times New Roman"/>
        </w:rPr>
        <w:t xml:space="preserve"> autoregression </w:t>
      </w:r>
      <w:r w:rsidR="005B763C">
        <w:rPr>
          <w:rFonts w:ascii="Times New Roman" w:hAnsi="Times New Roman" w:cs="Times New Roman"/>
        </w:rPr>
        <w:t xml:space="preserve">will achieve both goals. We </w:t>
      </w:r>
      <w:r w:rsidR="00E96889">
        <w:rPr>
          <w:rFonts w:ascii="Times New Roman" w:hAnsi="Times New Roman" w:cs="Times New Roman"/>
        </w:rPr>
        <w:t>implemented this approach in four metro areas</w:t>
      </w:r>
      <w:r w:rsidR="00127A46">
        <w:rPr>
          <w:rFonts w:ascii="Times New Roman" w:hAnsi="Times New Roman" w:cs="Times New Roman"/>
        </w:rPr>
        <w:t xml:space="preserve"> across the US</w:t>
      </w:r>
      <w:r w:rsidR="004C2B4A">
        <w:rPr>
          <w:rFonts w:ascii="Times New Roman" w:hAnsi="Times New Roman" w:cs="Times New Roman"/>
        </w:rPr>
        <w:t xml:space="preserve"> using data from </w:t>
      </w:r>
      <w:r w:rsidR="006E7A39">
        <w:rPr>
          <w:rFonts w:ascii="Times New Roman" w:hAnsi="Times New Roman" w:cs="Times New Roman"/>
        </w:rPr>
        <w:t xml:space="preserve">the Federal </w:t>
      </w:r>
      <w:r w:rsidR="00506D15">
        <w:rPr>
          <w:rFonts w:ascii="Times New Roman" w:hAnsi="Times New Roman" w:cs="Times New Roman"/>
        </w:rPr>
        <w:t xml:space="preserve">Reserve </w:t>
      </w:r>
      <w:r w:rsidR="001603CD">
        <w:rPr>
          <w:rFonts w:ascii="Times New Roman" w:hAnsi="Times New Roman" w:cs="Times New Roman"/>
        </w:rPr>
        <w:t xml:space="preserve">Economic Data (FRED) – Atlanta, New York, </w:t>
      </w:r>
      <w:r w:rsidR="006B6AD6">
        <w:rPr>
          <w:rFonts w:ascii="Times New Roman" w:hAnsi="Times New Roman" w:cs="Times New Roman"/>
        </w:rPr>
        <w:t>Tulsa and Topeka</w:t>
      </w:r>
      <w:r w:rsidR="004C2B4A">
        <w:rPr>
          <w:rFonts w:ascii="Times New Roman" w:hAnsi="Times New Roman" w:cs="Times New Roman"/>
        </w:rPr>
        <w:t>.</w:t>
      </w:r>
      <w:r w:rsidR="00087975">
        <w:rPr>
          <w:rFonts w:ascii="Times New Roman" w:hAnsi="Times New Roman" w:cs="Times New Roman"/>
        </w:rPr>
        <w:t xml:space="preserve"> </w:t>
      </w:r>
    </w:p>
    <w:p w14:paraId="458A967A" w14:textId="43484B89" w:rsidR="00087975" w:rsidRDefault="00D860A5" w:rsidP="008C50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</w:t>
      </w:r>
      <w:r w:rsidR="00087975">
        <w:rPr>
          <w:rFonts w:ascii="Times New Roman" w:hAnsi="Times New Roman" w:cs="Times New Roman"/>
        </w:rPr>
        <w:t xml:space="preserve"> </w:t>
      </w:r>
      <w:r w:rsidR="00780B33">
        <w:rPr>
          <w:rFonts w:ascii="Times New Roman" w:hAnsi="Times New Roman" w:cs="Times New Roman"/>
        </w:rPr>
        <w:t xml:space="preserve">FRED collects data </w:t>
      </w:r>
      <w:r w:rsidR="00571363">
        <w:rPr>
          <w:rFonts w:ascii="Times New Roman" w:hAnsi="Times New Roman" w:cs="Times New Roman"/>
        </w:rPr>
        <w:t>on hundreds of economic, demo</w:t>
      </w:r>
      <w:r w:rsidR="001A24B9">
        <w:rPr>
          <w:rFonts w:ascii="Times New Roman" w:hAnsi="Times New Roman" w:cs="Times New Roman"/>
        </w:rPr>
        <w:t xml:space="preserve">graphic, and housing market </w:t>
      </w:r>
      <w:r w:rsidR="00FA563E">
        <w:rPr>
          <w:rFonts w:ascii="Times New Roman" w:hAnsi="Times New Roman" w:cs="Times New Roman"/>
        </w:rPr>
        <w:t xml:space="preserve">features </w:t>
      </w:r>
      <w:r w:rsidR="00780B33">
        <w:rPr>
          <w:rFonts w:ascii="Times New Roman" w:hAnsi="Times New Roman" w:cs="Times New Roman"/>
        </w:rPr>
        <w:t>by Metro S</w:t>
      </w:r>
      <w:r w:rsidR="00FA563E">
        <w:rPr>
          <w:rFonts w:ascii="Times New Roman" w:hAnsi="Times New Roman" w:cs="Times New Roman"/>
        </w:rPr>
        <w:t>tatistical Area (MSA).</w:t>
      </w:r>
      <w:r w:rsidR="000A6736">
        <w:rPr>
          <w:rFonts w:ascii="Times New Roman" w:hAnsi="Times New Roman" w:cs="Times New Roman"/>
        </w:rPr>
        <w:t xml:space="preserve"> We accessed these datasets through the FRED API </w:t>
      </w:r>
      <w:r w:rsidR="000A6736" w:rsidRPr="000A6736">
        <w:rPr>
          <w:rFonts w:ascii="Times New Roman" w:hAnsi="Times New Roman" w:cs="Times New Roman"/>
          <w:b/>
          <w:bCs/>
          <w:color w:val="C00000"/>
        </w:rPr>
        <w:t>(footnote).</w:t>
      </w:r>
      <w:r w:rsidR="00FA563E">
        <w:rPr>
          <w:rFonts w:ascii="Times New Roman" w:hAnsi="Times New Roman" w:cs="Times New Roman"/>
        </w:rPr>
        <w:t xml:space="preserve"> </w:t>
      </w:r>
      <w:proofErr w:type="spellStart"/>
      <w:r w:rsidR="0049531A">
        <w:rPr>
          <w:rFonts w:ascii="Times New Roman" w:hAnsi="Times New Roman" w:cs="Times New Roman"/>
        </w:rPr>
        <w:t>The</w:t>
      </w:r>
      <w:proofErr w:type="spellEnd"/>
      <w:r w:rsidR="0049531A">
        <w:rPr>
          <w:rFonts w:ascii="Times New Roman" w:hAnsi="Times New Roman" w:cs="Times New Roman"/>
        </w:rPr>
        <w:t xml:space="preserve"> dataset on median home listing price begins in July 2016, so </w:t>
      </w:r>
      <w:r w:rsidR="008B1562">
        <w:rPr>
          <w:rFonts w:ascii="Times New Roman" w:hAnsi="Times New Roman" w:cs="Times New Roman"/>
        </w:rPr>
        <w:t xml:space="preserve">our analysis </w:t>
      </w:r>
      <w:r w:rsidR="00EF1424">
        <w:rPr>
          <w:rFonts w:ascii="Times New Roman" w:hAnsi="Times New Roman" w:cs="Times New Roman"/>
        </w:rPr>
        <w:t xml:space="preserve">is limited to this period. Additionally, we chose to exclude data from 2020 and 2021, due to the </w:t>
      </w:r>
      <w:r w:rsidR="00F455DF">
        <w:rPr>
          <w:rFonts w:ascii="Times New Roman" w:hAnsi="Times New Roman" w:cs="Times New Roman"/>
        </w:rPr>
        <w:t xml:space="preserve">unprecedented and anomalous nature of the Covid-19 global pandemic. </w:t>
      </w:r>
      <w:r w:rsidR="006E0F20">
        <w:rPr>
          <w:rFonts w:ascii="Times New Roman" w:hAnsi="Times New Roman" w:cs="Times New Roman"/>
        </w:rPr>
        <w:t xml:space="preserve">While this phenomenon warrants further </w:t>
      </w:r>
      <w:r w:rsidR="00BA7340">
        <w:rPr>
          <w:rFonts w:ascii="Times New Roman" w:hAnsi="Times New Roman" w:cs="Times New Roman"/>
        </w:rPr>
        <w:t>exploration</w:t>
      </w:r>
      <w:r w:rsidR="006E0F20">
        <w:rPr>
          <w:rFonts w:ascii="Times New Roman" w:hAnsi="Times New Roman" w:cs="Times New Roman"/>
        </w:rPr>
        <w:t xml:space="preserve">, it is beyond the scope of our </w:t>
      </w:r>
      <w:r w:rsidR="00BA7340">
        <w:rPr>
          <w:rFonts w:ascii="Times New Roman" w:hAnsi="Times New Roman" w:cs="Times New Roman"/>
        </w:rPr>
        <w:t xml:space="preserve">project. </w:t>
      </w:r>
    </w:p>
    <w:p w14:paraId="544BF8DF" w14:textId="13E5CD16" w:rsidR="00D860A5" w:rsidRDefault="00D860A5" w:rsidP="008C50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r w:rsidR="00D359D3">
        <w:rPr>
          <w:rFonts w:ascii="Times New Roman" w:hAnsi="Times New Roman" w:cs="Times New Roman"/>
        </w:rPr>
        <w:t xml:space="preserve">began with a set </w:t>
      </w:r>
      <w:r w:rsidR="009E62A3">
        <w:rPr>
          <w:rFonts w:ascii="Times New Roman" w:hAnsi="Times New Roman" w:cs="Times New Roman"/>
        </w:rPr>
        <w:t>of 1</w:t>
      </w:r>
      <w:r w:rsidR="0070270D">
        <w:rPr>
          <w:rFonts w:ascii="Times New Roman" w:hAnsi="Times New Roman" w:cs="Times New Roman"/>
        </w:rPr>
        <w:t xml:space="preserve">2 </w:t>
      </w:r>
      <w:r w:rsidR="00BC79CF">
        <w:rPr>
          <w:rFonts w:ascii="Times New Roman" w:hAnsi="Times New Roman" w:cs="Times New Roman"/>
        </w:rPr>
        <w:t xml:space="preserve">predictor variables </w:t>
      </w:r>
      <w:r w:rsidR="00F676B8">
        <w:rPr>
          <w:rFonts w:ascii="Times New Roman" w:hAnsi="Times New Roman" w:cs="Times New Roman"/>
        </w:rPr>
        <w:t xml:space="preserve">to consider, and from here narrowed </w:t>
      </w:r>
      <w:r w:rsidR="00A235F3">
        <w:rPr>
          <w:rFonts w:ascii="Times New Roman" w:hAnsi="Times New Roman" w:cs="Times New Roman"/>
        </w:rPr>
        <w:t xml:space="preserve">our input space to </w:t>
      </w:r>
      <w:r w:rsidR="000F0F51">
        <w:rPr>
          <w:rFonts w:ascii="Times New Roman" w:hAnsi="Times New Roman" w:cs="Times New Roman"/>
        </w:rPr>
        <w:t xml:space="preserve">average </w:t>
      </w:r>
      <w:r w:rsidR="00235717">
        <w:rPr>
          <w:rFonts w:ascii="Times New Roman" w:hAnsi="Times New Roman" w:cs="Times New Roman"/>
        </w:rPr>
        <w:t xml:space="preserve">hourly </w:t>
      </w:r>
      <w:r w:rsidR="00556E18">
        <w:rPr>
          <w:rFonts w:ascii="Times New Roman" w:hAnsi="Times New Roman" w:cs="Times New Roman"/>
        </w:rPr>
        <w:t>earnings</w:t>
      </w:r>
      <w:r w:rsidR="00235717">
        <w:rPr>
          <w:rFonts w:ascii="Times New Roman" w:hAnsi="Times New Roman" w:cs="Times New Roman"/>
        </w:rPr>
        <w:t xml:space="preserve">, unemployment rate, </w:t>
      </w:r>
      <w:r w:rsidR="00556E18">
        <w:rPr>
          <w:rFonts w:ascii="Times New Roman" w:hAnsi="Times New Roman" w:cs="Times New Roman"/>
        </w:rPr>
        <w:t>proportion of workers employed in leisure and hospitality</w:t>
      </w:r>
      <w:r w:rsidR="002314C1">
        <w:rPr>
          <w:rFonts w:ascii="Times New Roman" w:hAnsi="Times New Roman" w:cs="Times New Roman"/>
        </w:rPr>
        <w:t xml:space="preserve">, </w:t>
      </w:r>
      <w:r w:rsidR="00D83744">
        <w:rPr>
          <w:rFonts w:ascii="Times New Roman" w:hAnsi="Times New Roman" w:cs="Times New Roman"/>
        </w:rPr>
        <w:t xml:space="preserve">and </w:t>
      </w:r>
      <w:r w:rsidR="00556E18">
        <w:rPr>
          <w:rFonts w:ascii="Times New Roman" w:hAnsi="Times New Roman" w:cs="Times New Roman"/>
        </w:rPr>
        <w:t>median days on market for active listings</w:t>
      </w:r>
      <w:r w:rsidR="002314C1">
        <w:rPr>
          <w:rFonts w:ascii="Times New Roman" w:hAnsi="Times New Roman" w:cs="Times New Roman"/>
        </w:rPr>
        <w:t xml:space="preserve">. </w:t>
      </w:r>
      <w:r w:rsidR="00275474">
        <w:rPr>
          <w:rFonts w:ascii="Times New Roman" w:hAnsi="Times New Roman" w:cs="Times New Roman"/>
        </w:rPr>
        <w:t>We will discuss the intuition behind this down-selection as well as the process behind it in our methodology section.</w:t>
      </w:r>
      <w:r w:rsidR="004D036F">
        <w:rPr>
          <w:rFonts w:ascii="Times New Roman" w:hAnsi="Times New Roman" w:cs="Times New Roman"/>
        </w:rPr>
        <w:t xml:space="preserve"> </w:t>
      </w:r>
      <w:r w:rsidR="00EC1871">
        <w:rPr>
          <w:rFonts w:ascii="Times New Roman" w:hAnsi="Times New Roman" w:cs="Times New Roman"/>
        </w:rPr>
        <w:t>Our team faced some data massaging challenges due to the varying nature of these data series</w:t>
      </w:r>
      <w:r w:rsidR="007C1C1E">
        <w:rPr>
          <w:rFonts w:ascii="Times New Roman" w:hAnsi="Times New Roman" w:cs="Times New Roman"/>
        </w:rPr>
        <w:t>, including frequency of collection (</w:t>
      </w:r>
      <w:proofErr w:type="gramStart"/>
      <w:r w:rsidR="007C1C1E">
        <w:rPr>
          <w:rFonts w:ascii="Times New Roman" w:hAnsi="Times New Roman" w:cs="Times New Roman"/>
        </w:rPr>
        <w:t>i.e.</w:t>
      </w:r>
      <w:proofErr w:type="gramEnd"/>
      <w:r w:rsidR="007C1C1E">
        <w:rPr>
          <w:rFonts w:ascii="Times New Roman" w:hAnsi="Times New Roman" w:cs="Times New Roman"/>
        </w:rPr>
        <w:t xml:space="preserve"> monthly vs annual) and </w:t>
      </w:r>
      <w:r w:rsidR="005F3301">
        <w:rPr>
          <w:rFonts w:ascii="Times New Roman" w:hAnsi="Times New Roman" w:cs="Times New Roman"/>
        </w:rPr>
        <w:t>the absence or presence of seasonality (</w:t>
      </w:r>
      <w:r w:rsidR="005F3301" w:rsidRPr="005F3301">
        <w:rPr>
          <w:rFonts w:ascii="Times New Roman" w:hAnsi="Times New Roman" w:cs="Times New Roman"/>
          <w:b/>
          <w:bCs/>
          <w:color w:val="C00000"/>
        </w:rPr>
        <w:t>Figure 1</w:t>
      </w:r>
      <w:r w:rsidR="005F3301">
        <w:rPr>
          <w:rFonts w:ascii="Times New Roman" w:hAnsi="Times New Roman" w:cs="Times New Roman"/>
        </w:rPr>
        <w:t>).</w:t>
      </w:r>
    </w:p>
    <w:p w14:paraId="71E3C15D" w14:textId="001ADF97" w:rsidR="008E3D7C" w:rsidRDefault="00226092" w:rsidP="008C50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METHODOLOGY: Our </w:t>
      </w:r>
      <w:r w:rsidR="00CF4FDA">
        <w:rPr>
          <w:rFonts w:ascii="Times New Roman" w:hAnsi="Times New Roman" w:cs="Times New Roman"/>
        </w:rPr>
        <w:t xml:space="preserve">approach consisted of three subprocesses: variable selection, model </w:t>
      </w:r>
      <w:r w:rsidR="00CF4FDA">
        <w:rPr>
          <w:rFonts w:ascii="Times New Roman" w:hAnsi="Times New Roman" w:cs="Times New Roman"/>
        </w:rPr>
        <w:t xml:space="preserve">training, and </w:t>
      </w:r>
      <w:r w:rsidR="004D036F">
        <w:rPr>
          <w:rFonts w:ascii="Times New Roman" w:hAnsi="Times New Roman" w:cs="Times New Roman"/>
        </w:rPr>
        <w:t xml:space="preserve">prediction. A </w:t>
      </w:r>
      <w:r w:rsidR="006F0DC0">
        <w:rPr>
          <w:rFonts w:ascii="Times New Roman" w:hAnsi="Times New Roman" w:cs="Times New Roman"/>
        </w:rPr>
        <w:t xml:space="preserve">preliminary </w:t>
      </w:r>
      <w:r w:rsidR="004D036F">
        <w:rPr>
          <w:rFonts w:ascii="Times New Roman" w:hAnsi="Times New Roman" w:cs="Times New Roman"/>
        </w:rPr>
        <w:t xml:space="preserve">discussion of </w:t>
      </w:r>
      <w:r w:rsidR="005F3301">
        <w:rPr>
          <w:rFonts w:ascii="Times New Roman" w:hAnsi="Times New Roman" w:cs="Times New Roman"/>
        </w:rPr>
        <w:t xml:space="preserve">the autoregression model will inform </w:t>
      </w:r>
      <w:r w:rsidR="006F0DC0">
        <w:rPr>
          <w:rFonts w:ascii="Times New Roman" w:hAnsi="Times New Roman" w:cs="Times New Roman"/>
        </w:rPr>
        <w:t>each of these.</w:t>
      </w:r>
    </w:p>
    <w:p w14:paraId="039E987C" w14:textId="011EECAE" w:rsidR="007B0136" w:rsidRDefault="007B0136" w:rsidP="008C50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General autoregression is a methodology which predicts future points in a time series based on previous points – it is essentially </w:t>
      </w:r>
      <w:r w:rsidR="001470DA">
        <w:rPr>
          <w:rFonts w:ascii="Times New Roman" w:hAnsi="Times New Roman" w:cs="Times New Roman"/>
        </w:rPr>
        <w:t>linear regression with the observations of previous periods as the feature</w:t>
      </w:r>
      <w:r w:rsidR="00DB4745">
        <w:rPr>
          <w:rFonts w:ascii="Times New Roman" w:hAnsi="Times New Roman" w:cs="Times New Roman"/>
        </w:rPr>
        <w:t xml:space="preserve"> </w:t>
      </w:r>
      <w:r w:rsidR="001470DA">
        <w:rPr>
          <w:rFonts w:ascii="Times New Roman" w:hAnsi="Times New Roman" w:cs="Times New Roman"/>
        </w:rPr>
        <w:t>set</w:t>
      </w:r>
      <w:r w:rsidR="008E0D78">
        <w:rPr>
          <w:rFonts w:ascii="Times New Roman" w:hAnsi="Times New Roman" w:cs="Times New Roman"/>
        </w:rPr>
        <w:t xml:space="preserve">. </w:t>
      </w:r>
    </w:p>
    <w:p w14:paraId="10D2FFC2" w14:textId="024CC1B9" w:rsidR="00FE085A" w:rsidRPr="00A62E15" w:rsidRDefault="00FE085A" w:rsidP="008C503D">
      <w:pPr>
        <w:jc w:val="both"/>
        <w:rPr>
          <w:rFonts w:ascii="Times New Roman" w:hAnsi="Times New Roman" w:cs="Times New Roman"/>
          <w:b/>
          <w:bCs/>
          <w:color w:val="C00000"/>
        </w:rPr>
      </w:pPr>
      <w:r w:rsidRPr="00A62E15">
        <w:rPr>
          <w:rFonts w:ascii="Times New Roman" w:hAnsi="Times New Roman" w:cs="Times New Roman"/>
          <w:b/>
          <w:bCs/>
          <w:color w:val="C00000"/>
        </w:rPr>
        <w:t>{equation}</w:t>
      </w:r>
    </w:p>
    <w:p w14:paraId="6D771496" w14:textId="4FF4AFA7" w:rsidR="00FE085A" w:rsidRDefault="00FE085A" w:rsidP="008C50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 autoregression expands this</w:t>
      </w:r>
      <w:r w:rsidR="004D66EB">
        <w:rPr>
          <w:rFonts w:ascii="Times New Roman" w:hAnsi="Times New Roman" w:cs="Times New Roman"/>
        </w:rPr>
        <w:t xml:space="preserve"> to allow for multiple time series predictors – the </w:t>
      </w:r>
      <w:r w:rsidR="00177166">
        <w:rPr>
          <w:rFonts w:ascii="Times New Roman" w:hAnsi="Times New Roman" w:cs="Times New Roman"/>
        </w:rPr>
        <w:t>future states of each of the predictor variables</w:t>
      </w:r>
      <w:r w:rsidR="00D506BC">
        <w:rPr>
          <w:rFonts w:ascii="Times New Roman" w:hAnsi="Times New Roman" w:cs="Times New Roman"/>
        </w:rPr>
        <w:t xml:space="preserve"> (earnings, unemployment, etc.)</w:t>
      </w:r>
      <w:r w:rsidR="00177166">
        <w:rPr>
          <w:rFonts w:ascii="Times New Roman" w:hAnsi="Times New Roman" w:cs="Times New Roman"/>
        </w:rPr>
        <w:t xml:space="preserve"> are determined by the past states of those individual variables, and the </w:t>
      </w:r>
      <w:r w:rsidR="00D506BC">
        <w:rPr>
          <w:rFonts w:ascii="Times New Roman" w:hAnsi="Times New Roman" w:cs="Times New Roman"/>
        </w:rPr>
        <w:t>future states of the target variable (median listing price) is determined by the p</w:t>
      </w:r>
      <w:r w:rsidR="00C93D50">
        <w:rPr>
          <w:rFonts w:ascii="Times New Roman" w:hAnsi="Times New Roman" w:cs="Times New Roman"/>
        </w:rPr>
        <w:t xml:space="preserve">ast and predicted future states of </w:t>
      </w:r>
      <w:r w:rsidR="00C93D50">
        <w:rPr>
          <w:rFonts w:ascii="Times New Roman" w:hAnsi="Times New Roman" w:cs="Times New Roman"/>
          <w:i/>
          <w:iCs/>
        </w:rPr>
        <w:t xml:space="preserve">all </w:t>
      </w:r>
      <w:r w:rsidR="00C93D50">
        <w:rPr>
          <w:rFonts w:ascii="Times New Roman" w:hAnsi="Times New Roman" w:cs="Times New Roman"/>
        </w:rPr>
        <w:t>variables, including itself.</w:t>
      </w:r>
    </w:p>
    <w:p w14:paraId="183EA830" w14:textId="4042E860" w:rsidR="00C93D50" w:rsidRPr="00A62E15" w:rsidRDefault="00C93D50" w:rsidP="008C503D">
      <w:pPr>
        <w:jc w:val="both"/>
        <w:rPr>
          <w:rFonts w:ascii="Times New Roman" w:hAnsi="Times New Roman" w:cs="Times New Roman"/>
          <w:b/>
          <w:bCs/>
          <w:color w:val="C00000"/>
        </w:rPr>
      </w:pPr>
      <w:r w:rsidRPr="00A62E15">
        <w:rPr>
          <w:rFonts w:ascii="Times New Roman" w:hAnsi="Times New Roman" w:cs="Times New Roman"/>
          <w:b/>
          <w:bCs/>
          <w:color w:val="C00000"/>
        </w:rPr>
        <w:t>{equation}</w:t>
      </w:r>
    </w:p>
    <w:p w14:paraId="72E75994" w14:textId="2734386B" w:rsidR="00C93D50" w:rsidRDefault="001106C0" w:rsidP="008C503D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The major tuning parameter in this </w:t>
      </w:r>
      <w:r w:rsidR="00DB4745">
        <w:rPr>
          <w:rFonts w:ascii="Times New Roman" w:hAnsi="Times New Roman" w:cs="Times New Roman"/>
        </w:rPr>
        <w:t>type of model is order, which refers to the number of previous periods incorporated into the model.</w:t>
      </w:r>
      <w:r w:rsidR="007872E5">
        <w:rPr>
          <w:rFonts w:ascii="Times New Roman" w:hAnsi="Times New Roman" w:cs="Times New Roman"/>
        </w:rPr>
        <w:t xml:space="preserve"> While </w:t>
      </w:r>
      <w:r w:rsidR="008A6300">
        <w:rPr>
          <w:rFonts w:ascii="Times New Roman" w:hAnsi="Times New Roman" w:cs="Times New Roman"/>
        </w:rPr>
        <w:t xml:space="preserve">including </w:t>
      </w:r>
      <w:r w:rsidR="007872E5">
        <w:rPr>
          <w:rFonts w:ascii="Times New Roman" w:hAnsi="Times New Roman" w:cs="Times New Roman"/>
        </w:rPr>
        <w:t>more periods can enhance predictive capabilities, it c</w:t>
      </w:r>
      <w:r w:rsidR="008A6300">
        <w:rPr>
          <w:rFonts w:ascii="Times New Roman" w:hAnsi="Times New Roman" w:cs="Times New Roman"/>
        </w:rPr>
        <w:t xml:space="preserve">an also lead to overfitting, especially when the total number of </w:t>
      </w:r>
      <w:r w:rsidR="0093717F">
        <w:rPr>
          <w:rFonts w:ascii="Times New Roman" w:hAnsi="Times New Roman" w:cs="Times New Roman"/>
        </w:rPr>
        <w:t xml:space="preserve">autoregressive parameters approaches or exceeds the number of observations. Given our relatively small observation set for each series, </w:t>
      </w:r>
      <w:r w:rsidR="00CE0F71">
        <w:rPr>
          <w:rFonts w:ascii="Times New Roman" w:hAnsi="Times New Roman" w:cs="Times New Roman"/>
        </w:rPr>
        <w:t xml:space="preserve">we used and order of </w:t>
      </w:r>
      <w:r w:rsidR="00CE0F71" w:rsidRPr="00EC02B5">
        <w:rPr>
          <w:rFonts w:ascii="Times New Roman" w:hAnsi="Times New Roman" w:cs="Times New Roman"/>
          <w:b/>
          <w:bCs/>
          <w:color w:val="C00000"/>
        </w:rPr>
        <w:t>[n]</w:t>
      </w:r>
      <w:r w:rsidR="00CE0F71">
        <w:rPr>
          <w:rFonts w:ascii="Times New Roman" w:hAnsi="Times New Roman" w:cs="Times New Roman"/>
          <w:color w:val="C00000"/>
        </w:rPr>
        <w:t xml:space="preserve"> </w:t>
      </w:r>
      <w:r w:rsidR="00CE0F71" w:rsidRPr="00CE0F71">
        <w:rPr>
          <w:rFonts w:ascii="Times New Roman" w:hAnsi="Times New Roman" w:cs="Times New Roman"/>
          <w:color w:val="000000" w:themeColor="text1"/>
        </w:rPr>
        <w:t>for our final model.</w:t>
      </w:r>
    </w:p>
    <w:p w14:paraId="5AE2BCED" w14:textId="2D397B6E" w:rsidR="00D31742" w:rsidRDefault="00CE0F71" w:rsidP="008C503D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next major </w:t>
      </w:r>
      <w:r w:rsidR="00342DA2">
        <w:rPr>
          <w:rFonts w:ascii="Times New Roman" w:hAnsi="Times New Roman" w:cs="Times New Roman"/>
          <w:color w:val="000000" w:themeColor="text1"/>
        </w:rPr>
        <w:t xml:space="preserve">aspect of model architecture was variable selection. Mindful of the need to </w:t>
      </w:r>
      <w:r w:rsidR="00873E96">
        <w:rPr>
          <w:rFonts w:ascii="Times New Roman" w:hAnsi="Times New Roman" w:cs="Times New Roman"/>
          <w:color w:val="000000" w:themeColor="text1"/>
        </w:rPr>
        <w:t xml:space="preserve">control the </w:t>
      </w:r>
      <w:r w:rsidR="00342DA2">
        <w:rPr>
          <w:rFonts w:ascii="Times New Roman" w:hAnsi="Times New Roman" w:cs="Times New Roman"/>
          <w:color w:val="000000" w:themeColor="text1"/>
        </w:rPr>
        <w:t xml:space="preserve">total number of autoregressive parameters, we </w:t>
      </w:r>
      <w:r w:rsidR="00873E96">
        <w:rPr>
          <w:rFonts w:ascii="Times New Roman" w:hAnsi="Times New Roman" w:cs="Times New Roman"/>
          <w:color w:val="000000" w:themeColor="text1"/>
        </w:rPr>
        <w:t xml:space="preserve">limited ourselves to a subset of the 12 initially explored predictors. We first attempted to </w:t>
      </w:r>
      <w:r w:rsidR="00051DEC">
        <w:rPr>
          <w:rFonts w:ascii="Times New Roman" w:hAnsi="Times New Roman" w:cs="Times New Roman"/>
          <w:color w:val="000000" w:themeColor="text1"/>
        </w:rPr>
        <w:t xml:space="preserve">find the strongest predictors with non-autoregressive linear methods, specifically hierarchical models and </w:t>
      </w:r>
      <w:r w:rsidR="007C35CB">
        <w:rPr>
          <w:rFonts w:ascii="Times New Roman" w:hAnsi="Times New Roman" w:cs="Times New Roman"/>
          <w:color w:val="000000" w:themeColor="text1"/>
        </w:rPr>
        <w:t xml:space="preserve">un-pooled models for individual cities. These methods </w:t>
      </w:r>
      <w:r w:rsidR="00ED18DC">
        <w:rPr>
          <w:rFonts w:ascii="Times New Roman" w:hAnsi="Times New Roman" w:cs="Times New Roman"/>
          <w:color w:val="000000" w:themeColor="text1"/>
        </w:rPr>
        <w:t xml:space="preserve">did not provide informative results, so we instead used visual analysis of </w:t>
      </w:r>
      <w:r w:rsidR="00EC02B5">
        <w:rPr>
          <w:rFonts w:ascii="Times New Roman" w:hAnsi="Times New Roman" w:cs="Times New Roman"/>
          <w:color w:val="000000" w:themeColor="text1"/>
        </w:rPr>
        <w:t xml:space="preserve">listing price vs. </w:t>
      </w:r>
      <w:r w:rsidR="00EC02B5">
        <w:rPr>
          <w:rFonts w:ascii="Times New Roman" w:hAnsi="Times New Roman" w:cs="Times New Roman"/>
          <w:color w:val="000000" w:themeColor="text1"/>
        </w:rPr>
        <w:lastRenderedPageBreak/>
        <w:t>variable scatterplots to select our autoreg</w:t>
      </w:r>
      <w:r w:rsidR="007B6B9E">
        <w:rPr>
          <w:rFonts w:ascii="Times New Roman" w:hAnsi="Times New Roman" w:cs="Times New Roman"/>
          <w:color w:val="000000" w:themeColor="text1"/>
        </w:rPr>
        <w:t>r</w:t>
      </w:r>
      <w:r w:rsidR="00EC02B5">
        <w:rPr>
          <w:rFonts w:ascii="Times New Roman" w:hAnsi="Times New Roman" w:cs="Times New Roman"/>
          <w:color w:val="000000" w:themeColor="text1"/>
        </w:rPr>
        <w:t>essive feature space (</w:t>
      </w:r>
      <w:r w:rsidR="00EC02B5" w:rsidRPr="00EC02B5">
        <w:rPr>
          <w:rFonts w:ascii="Times New Roman" w:hAnsi="Times New Roman" w:cs="Times New Roman"/>
          <w:b/>
          <w:bCs/>
          <w:color w:val="C00000"/>
        </w:rPr>
        <w:t>Figure 2</w:t>
      </w:r>
      <w:r w:rsidR="00EC02B5">
        <w:rPr>
          <w:rFonts w:ascii="Times New Roman" w:hAnsi="Times New Roman" w:cs="Times New Roman"/>
          <w:color w:val="000000" w:themeColor="text1"/>
        </w:rPr>
        <w:t>)</w:t>
      </w:r>
      <w:r w:rsidR="00C10893">
        <w:rPr>
          <w:rFonts w:ascii="Times New Roman" w:hAnsi="Times New Roman" w:cs="Times New Roman"/>
          <w:color w:val="000000" w:themeColor="text1"/>
        </w:rPr>
        <w:t xml:space="preserve">. We </w:t>
      </w:r>
      <w:r w:rsidR="00204616">
        <w:rPr>
          <w:rFonts w:ascii="Times New Roman" w:hAnsi="Times New Roman" w:cs="Times New Roman"/>
          <w:color w:val="000000" w:themeColor="text1"/>
        </w:rPr>
        <w:t>selected a balance between tightness of correlation and spread across topic (</w:t>
      </w:r>
      <w:proofErr w:type="gramStart"/>
      <w:r w:rsidR="00204616">
        <w:rPr>
          <w:rFonts w:ascii="Times New Roman" w:hAnsi="Times New Roman" w:cs="Times New Roman"/>
          <w:color w:val="000000" w:themeColor="text1"/>
        </w:rPr>
        <w:t>i.e.</w:t>
      </w:r>
      <w:proofErr w:type="gramEnd"/>
      <w:r w:rsidR="00204616">
        <w:rPr>
          <w:rFonts w:ascii="Times New Roman" w:hAnsi="Times New Roman" w:cs="Times New Roman"/>
          <w:color w:val="000000" w:themeColor="text1"/>
        </w:rPr>
        <w:t xml:space="preserve"> economy, demographics, housing market). This</w:t>
      </w:r>
      <w:r w:rsidR="00D31742">
        <w:rPr>
          <w:rFonts w:ascii="Times New Roman" w:hAnsi="Times New Roman" w:cs="Times New Roman"/>
          <w:color w:val="000000" w:themeColor="text1"/>
        </w:rPr>
        <w:t xml:space="preserve"> result</w:t>
      </w:r>
      <w:r w:rsidR="00204616">
        <w:rPr>
          <w:rFonts w:ascii="Times New Roman" w:hAnsi="Times New Roman" w:cs="Times New Roman"/>
          <w:color w:val="000000" w:themeColor="text1"/>
        </w:rPr>
        <w:t xml:space="preserve">ed </w:t>
      </w:r>
      <w:r w:rsidR="00D31742">
        <w:rPr>
          <w:rFonts w:ascii="Times New Roman" w:hAnsi="Times New Roman" w:cs="Times New Roman"/>
          <w:color w:val="000000" w:themeColor="text1"/>
        </w:rPr>
        <w:t xml:space="preserve">in the following </w:t>
      </w:r>
      <w:r w:rsidR="00692AF2">
        <w:rPr>
          <w:rFonts w:ascii="Times New Roman" w:hAnsi="Times New Roman" w:cs="Times New Roman"/>
          <w:color w:val="000000" w:themeColor="text1"/>
        </w:rPr>
        <w:t>model:</w:t>
      </w:r>
    </w:p>
    <w:p w14:paraId="3006ECE9" w14:textId="073BB1C7" w:rsidR="00692AF2" w:rsidRPr="00A62E15" w:rsidRDefault="00692AF2" w:rsidP="008C503D">
      <w:pPr>
        <w:jc w:val="both"/>
        <w:rPr>
          <w:rFonts w:ascii="Times New Roman" w:hAnsi="Times New Roman" w:cs="Times New Roman"/>
          <w:b/>
          <w:bCs/>
          <w:color w:val="C00000"/>
        </w:rPr>
      </w:pPr>
      <w:r w:rsidRPr="00A62E15">
        <w:rPr>
          <w:rFonts w:ascii="Times New Roman" w:hAnsi="Times New Roman" w:cs="Times New Roman"/>
          <w:b/>
          <w:bCs/>
          <w:color w:val="C00000"/>
        </w:rPr>
        <w:t>{equation}</w:t>
      </w:r>
    </w:p>
    <w:p w14:paraId="494CCD14" w14:textId="7BB191F5" w:rsidR="00DB4745" w:rsidRDefault="009310BC" w:rsidP="00692A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 to better understand the level of uncertainty in both the relationships between variables and the accuracy of final predictions, we used a Bayesian approach</w:t>
      </w:r>
      <w:r w:rsidR="00F601F9">
        <w:rPr>
          <w:rFonts w:ascii="Times New Roman" w:hAnsi="Times New Roman" w:cs="Times New Roman"/>
        </w:rPr>
        <w:t>.</w:t>
      </w:r>
      <w:r w:rsidR="007568C7">
        <w:rPr>
          <w:rFonts w:ascii="Times New Roman" w:hAnsi="Times New Roman" w:cs="Times New Roman"/>
        </w:rPr>
        <w:t xml:space="preserve"> </w:t>
      </w:r>
      <w:r w:rsidR="00945969">
        <w:rPr>
          <w:rFonts w:ascii="Times New Roman" w:hAnsi="Times New Roman" w:cs="Times New Roman"/>
        </w:rPr>
        <w:t>We chose uninformed priors</w:t>
      </w:r>
      <w:r w:rsidR="000B5EDD">
        <w:rPr>
          <w:rFonts w:ascii="Times New Roman" w:hAnsi="Times New Roman" w:cs="Times New Roman"/>
        </w:rPr>
        <w:t xml:space="preserve"> </w:t>
      </w:r>
      <w:r w:rsidR="00E26AB5" w:rsidRPr="00E26AB5">
        <w:rPr>
          <w:rFonts w:ascii="Times New Roman" w:hAnsi="Times New Roman" w:cs="Times New Roman"/>
          <w:b/>
          <w:bCs/>
          <w:color w:val="C00000"/>
        </w:rPr>
        <w:t>{N</w:t>
      </w:r>
      <w:proofErr w:type="gramStart"/>
      <w:r w:rsidR="00E26AB5" w:rsidRPr="00E26AB5">
        <w:rPr>
          <w:rFonts w:ascii="Times New Roman" w:hAnsi="Times New Roman" w:cs="Times New Roman"/>
          <w:b/>
          <w:bCs/>
          <w:color w:val="C00000"/>
        </w:rPr>
        <w:t>~(</w:t>
      </w:r>
      <w:proofErr w:type="gramEnd"/>
      <w:r w:rsidR="00E26AB5" w:rsidRPr="00E26AB5">
        <w:rPr>
          <w:rFonts w:ascii="Times New Roman" w:hAnsi="Times New Roman" w:cs="Times New Roman"/>
          <w:b/>
          <w:bCs/>
          <w:color w:val="C00000"/>
        </w:rPr>
        <w:t>0, 10000)}</w:t>
      </w:r>
      <w:r w:rsidR="00945969" w:rsidRPr="00E26AB5">
        <w:rPr>
          <w:rFonts w:ascii="Times New Roman" w:hAnsi="Times New Roman" w:cs="Times New Roman"/>
          <w:color w:val="C00000"/>
        </w:rPr>
        <w:t xml:space="preserve"> </w:t>
      </w:r>
      <w:r w:rsidR="000B5EDD">
        <w:rPr>
          <w:rFonts w:ascii="Times New Roman" w:hAnsi="Times New Roman" w:cs="Times New Roman"/>
        </w:rPr>
        <w:t xml:space="preserve">in order to reflect our lack </w:t>
      </w:r>
      <w:r w:rsidR="00E26AB5">
        <w:rPr>
          <w:rFonts w:ascii="Times New Roman" w:hAnsi="Times New Roman" w:cs="Times New Roman"/>
        </w:rPr>
        <w:t>of initial belief or understanding</w:t>
      </w:r>
      <w:r w:rsidR="00A62E15">
        <w:rPr>
          <w:rFonts w:ascii="Times New Roman" w:hAnsi="Times New Roman" w:cs="Times New Roman"/>
        </w:rPr>
        <w:t>, resulting in the following final architecture:</w:t>
      </w:r>
    </w:p>
    <w:p w14:paraId="43C30B9F" w14:textId="5A62FA60" w:rsidR="00A62E15" w:rsidRPr="00A62E15" w:rsidRDefault="00A62E15" w:rsidP="00692AF2">
      <w:pPr>
        <w:jc w:val="both"/>
        <w:rPr>
          <w:rFonts w:ascii="Times New Roman" w:hAnsi="Times New Roman" w:cs="Times New Roman"/>
          <w:b/>
          <w:bCs/>
          <w:color w:val="C00000"/>
        </w:rPr>
      </w:pPr>
      <w:r w:rsidRPr="00A62E15">
        <w:rPr>
          <w:rFonts w:ascii="Times New Roman" w:hAnsi="Times New Roman" w:cs="Times New Roman"/>
          <w:b/>
          <w:bCs/>
          <w:color w:val="C00000"/>
        </w:rPr>
        <w:t>{Bayes rule as applies to problem}</w:t>
      </w:r>
    </w:p>
    <w:p w14:paraId="126FA98F" w14:textId="6B1FA128" w:rsidR="003E3E38" w:rsidRPr="00A62E15" w:rsidRDefault="00A62E15" w:rsidP="008C503D">
      <w:pPr>
        <w:jc w:val="both"/>
        <w:rPr>
          <w:rFonts w:ascii="Times New Roman" w:hAnsi="Times New Roman" w:cs="Times New Roman"/>
          <w:b/>
          <w:bCs/>
          <w:color w:val="C00000"/>
        </w:rPr>
      </w:pPr>
      <w:r w:rsidRPr="00A62E15">
        <w:rPr>
          <w:rFonts w:ascii="Times New Roman" w:hAnsi="Times New Roman" w:cs="Times New Roman"/>
          <w:b/>
          <w:bCs/>
          <w:color w:val="C00000"/>
        </w:rPr>
        <w:t>How we used MAP to make predictions - Stephen</w:t>
      </w:r>
    </w:p>
    <w:p w14:paraId="0BA56990" w14:textId="2BD7B76A" w:rsidR="003E3E38" w:rsidRDefault="003E3E38" w:rsidP="008C50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Results: questions to answer:</w:t>
      </w:r>
    </w:p>
    <w:p w14:paraId="6F314B68" w14:textId="10D8A8F7" w:rsidR="003E3E38" w:rsidRDefault="003E3E38" w:rsidP="003E3E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coefficients of predictors and resulting uncertainty?</w:t>
      </w:r>
    </w:p>
    <w:p w14:paraId="63E240E1" w14:textId="5A676C07" w:rsidR="003E3E38" w:rsidRDefault="003E3E38" w:rsidP="003E3E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these change by city?</w:t>
      </w:r>
    </w:p>
    <w:p w14:paraId="6AB46A54" w14:textId="07896C92" w:rsidR="003E3E38" w:rsidRDefault="003E3E38" w:rsidP="003E3E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</w:t>
      </w:r>
      <w:r w:rsidR="00C00744">
        <w:rPr>
          <w:rFonts w:ascii="Times New Roman" w:hAnsi="Times New Roman" w:cs="Times New Roman"/>
        </w:rPr>
        <w:t xml:space="preserve">the actual values </w:t>
      </w:r>
      <w:r w:rsidR="00A73066">
        <w:rPr>
          <w:rFonts w:ascii="Times New Roman" w:hAnsi="Times New Roman" w:cs="Times New Roman"/>
        </w:rPr>
        <w:t xml:space="preserve">of predictions </w:t>
      </w:r>
      <w:r w:rsidR="00C00744">
        <w:rPr>
          <w:rFonts w:ascii="Times New Roman" w:hAnsi="Times New Roman" w:cs="Times New Roman"/>
        </w:rPr>
        <w:t>within our confidence intervals</w:t>
      </w:r>
      <w:r w:rsidR="00A73066">
        <w:rPr>
          <w:rFonts w:ascii="Times New Roman" w:hAnsi="Times New Roman" w:cs="Times New Roman"/>
        </w:rPr>
        <w:t xml:space="preserve"> of uncertainty distributions?</w:t>
      </w:r>
    </w:p>
    <w:p w14:paraId="559D6CFA" w14:textId="77777777" w:rsidR="00D20290" w:rsidRDefault="00D20290" w:rsidP="00D20290">
      <w:pPr>
        <w:jc w:val="both"/>
        <w:rPr>
          <w:rFonts w:ascii="Times New Roman" w:hAnsi="Times New Roman" w:cs="Times New Roman"/>
        </w:rPr>
      </w:pPr>
    </w:p>
    <w:p w14:paraId="5A3B99DA" w14:textId="77777777" w:rsidR="00D20290" w:rsidRDefault="00D20290" w:rsidP="00D20290">
      <w:pPr>
        <w:jc w:val="both"/>
        <w:rPr>
          <w:rFonts w:ascii="Times New Roman" w:hAnsi="Times New Roman" w:cs="Times New Roman"/>
        </w:rPr>
      </w:pPr>
    </w:p>
    <w:p w14:paraId="07105667" w14:textId="77777777" w:rsidR="00D20290" w:rsidRDefault="00D20290" w:rsidP="00D20290">
      <w:pPr>
        <w:jc w:val="both"/>
        <w:rPr>
          <w:rFonts w:ascii="Times New Roman" w:hAnsi="Times New Roman" w:cs="Times New Roman"/>
        </w:rPr>
      </w:pPr>
    </w:p>
    <w:p w14:paraId="66C7E2BB" w14:textId="77777777" w:rsidR="00D20290" w:rsidRDefault="00D20290" w:rsidP="00D20290">
      <w:pPr>
        <w:jc w:val="both"/>
        <w:rPr>
          <w:rFonts w:ascii="Times New Roman" w:hAnsi="Times New Roman" w:cs="Times New Roman"/>
        </w:rPr>
      </w:pPr>
    </w:p>
    <w:p w14:paraId="71F85846" w14:textId="77777777" w:rsidR="00D20290" w:rsidRDefault="00D20290" w:rsidP="00D20290">
      <w:pPr>
        <w:jc w:val="both"/>
        <w:rPr>
          <w:rFonts w:ascii="Times New Roman" w:hAnsi="Times New Roman" w:cs="Times New Roman"/>
        </w:rPr>
      </w:pPr>
    </w:p>
    <w:p w14:paraId="698D17EA" w14:textId="77777777" w:rsidR="00D20290" w:rsidRDefault="00D20290" w:rsidP="00D20290">
      <w:pPr>
        <w:jc w:val="both"/>
        <w:rPr>
          <w:rFonts w:ascii="Times New Roman" w:hAnsi="Times New Roman" w:cs="Times New Roman"/>
        </w:rPr>
      </w:pPr>
    </w:p>
    <w:p w14:paraId="4C69781D" w14:textId="77777777" w:rsidR="00D20290" w:rsidRDefault="00D20290" w:rsidP="00D20290">
      <w:pPr>
        <w:jc w:val="both"/>
        <w:rPr>
          <w:rFonts w:ascii="Times New Roman" w:hAnsi="Times New Roman" w:cs="Times New Roman"/>
        </w:rPr>
      </w:pPr>
    </w:p>
    <w:p w14:paraId="635B68F7" w14:textId="77777777" w:rsidR="00D20290" w:rsidRDefault="00D20290" w:rsidP="00D20290">
      <w:pPr>
        <w:jc w:val="both"/>
        <w:rPr>
          <w:rFonts w:ascii="Times New Roman" w:hAnsi="Times New Roman" w:cs="Times New Roman"/>
        </w:rPr>
      </w:pPr>
    </w:p>
    <w:p w14:paraId="7DAE14C3" w14:textId="77777777" w:rsidR="00D20290" w:rsidRDefault="00D20290" w:rsidP="00D20290">
      <w:pPr>
        <w:jc w:val="both"/>
        <w:rPr>
          <w:rFonts w:ascii="Times New Roman" w:hAnsi="Times New Roman" w:cs="Times New Roman"/>
        </w:rPr>
      </w:pPr>
    </w:p>
    <w:p w14:paraId="5C44410E" w14:textId="77777777" w:rsidR="00D20290" w:rsidRDefault="00D20290" w:rsidP="00D20290">
      <w:pPr>
        <w:jc w:val="both"/>
        <w:rPr>
          <w:rFonts w:ascii="Times New Roman" w:hAnsi="Times New Roman" w:cs="Times New Roman"/>
        </w:rPr>
      </w:pPr>
    </w:p>
    <w:p w14:paraId="7DE75434" w14:textId="77777777" w:rsidR="00D20290" w:rsidRDefault="00D20290" w:rsidP="00D20290">
      <w:pPr>
        <w:jc w:val="both"/>
        <w:rPr>
          <w:rFonts w:ascii="Times New Roman" w:hAnsi="Times New Roman" w:cs="Times New Roman"/>
        </w:rPr>
      </w:pPr>
    </w:p>
    <w:p w14:paraId="56DE0378" w14:textId="77777777" w:rsidR="00D20290" w:rsidRDefault="00D20290" w:rsidP="00D20290">
      <w:pPr>
        <w:jc w:val="both"/>
        <w:rPr>
          <w:rFonts w:ascii="Times New Roman" w:hAnsi="Times New Roman" w:cs="Times New Roman"/>
        </w:rPr>
      </w:pPr>
    </w:p>
    <w:p w14:paraId="62ACCD89" w14:textId="77777777" w:rsidR="00D20290" w:rsidRDefault="00D20290" w:rsidP="00D20290">
      <w:pPr>
        <w:jc w:val="both"/>
        <w:rPr>
          <w:rFonts w:ascii="Times New Roman" w:hAnsi="Times New Roman" w:cs="Times New Roman"/>
        </w:rPr>
      </w:pPr>
    </w:p>
    <w:p w14:paraId="747C8FF3" w14:textId="1A55FEF4" w:rsidR="00D20290" w:rsidRDefault="00D20290" w:rsidP="00D202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1: </w:t>
      </w:r>
    </w:p>
    <w:p w14:paraId="47E450C2" w14:textId="77777777" w:rsidR="00D20290" w:rsidRDefault="00D20290" w:rsidP="00D20290">
      <w:pPr>
        <w:jc w:val="both"/>
        <w:rPr>
          <w:rFonts w:ascii="Times New Roman" w:hAnsi="Times New Roman" w:cs="Times New Roman"/>
        </w:rPr>
      </w:pPr>
    </w:p>
    <w:p w14:paraId="614FFC62" w14:textId="77777777" w:rsidR="00D20290" w:rsidRDefault="00D20290" w:rsidP="00D20290">
      <w:pPr>
        <w:jc w:val="both"/>
        <w:rPr>
          <w:rFonts w:ascii="Times New Roman" w:hAnsi="Times New Roman" w:cs="Times New Roman"/>
        </w:rPr>
      </w:pPr>
    </w:p>
    <w:p w14:paraId="6D0316E1" w14:textId="77777777" w:rsidR="00D20290" w:rsidRDefault="00D20290" w:rsidP="00D20290">
      <w:pPr>
        <w:jc w:val="both"/>
        <w:rPr>
          <w:rFonts w:ascii="Times New Roman" w:hAnsi="Times New Roman" w:cs="Times New Roman"/>
        </w:rPr>
      </w:pPr>
    </w:p>
    <w:p w14:paraId="2F34FBF5" w14:textId="77777777" w:rsidR="00D20290" w:rsidRDefault="00D20290" w:rsidP="00D20290">
      <w:pPr>
        <w:jc w:val="both"/>
        <w:rPr>
          <w:rFonts w:ascii="Times New Roman" w:hAnsi="Times New Roman" w:cs="Times New Roman"/>
        </w:rPr>
      </w:pPr>
    </w:p>
    <w:p w14:paraId="40AA682D" w14:textId="2A919CB1" w:rsidR="00D20290" w:rsidRDefault="00D20290" w:rsidP="00D202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64C3DC" wp14:editId="6EB9108E">
            <wp:extent cx="2743200" cy="3343910"/>
            <wp:effectExtent l="0" t="0" r="0" b="8890"/>
            <wp:docPr id="1" name="Picture 1" descr="Graphical user interface, application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calenda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5CB5" w14:textId="77777777" w:rsidR="00D20290" w:rsidRDefault="00D20290" w:rsidP="00D20290">
      <w:pPr>
        <w:jc w:val="both"/>
        <w:rPr>
          <w:rFonts w:ascii="Times New Roman" w:hAnsi="Times New Roman" w:cs="Times New Roman"/>
        </w:rPr>
      </w:pPr>
    </w:p>
    <w:p w14:paraId="5BB97189" w14:textId="320B0C68" w:rsidR="00D20290" w:rsidRDefault="00D20290" w:rsidP="00D202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2:</w:t>
      </w:r>
    </w:p>
    <w:p w14:paraId="10BB241F" w14:textId="2DCF8BE6" w:rsidR="00D20290" w:rsidRDefault="00D20290" w:rsidP="00D202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E36D0FF" wp14:editId="319E7359">
            <wp:extent cx="2743200" cy="3343910"/>
            <wp:effectExtent l="0" t="0" r="0" b="8890"/>
            <wp:docPr id="2" name="Picture 2" descr="A picture containing text, different, shel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different, shelf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0DAE" w14:textId="77777777" w:rsidR="00D20290" w:rsidRPr="00D20290" w:rsidRDefault="00D20290" w:rsidP="00D20290">
      <w:pPr>
        <w:jc w:val="both"/>
        <w:rPr>
          <w:rFonts w:ascii="Times New Roman" w:hAnsi="Times New Roman" w:cs="Times New Roman"/>
        </w:rPr>
      </w:pPr>
    </w:p>
    <w:sectPr w:rsidR="00D20290" w:rsidRPr="00D20290" w:rsidSect="008C503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665E"/>
    <w:multiLevelType w:val="hybridMultilevel"/>
    <w:tmpl w:val="79A40F00"/>
    <w:lvl w:ilvl="0" w:tplc="84F89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581157"/>
    <w:multiLevelType w:val="hybridMultilevel"/>
    <w:tmpl w:val="42C6F8BA"/>
    <w:lvl w:ilvl="0" w:tplc="ECA2CA38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23E01"/>
    <w:multiLevelType w:val="hybridMultilevel"/>
    <w:tmpl w:val="A76676FA"/>
    <w:lvl w:ilvl="0" w:tplc="99DE5D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12"/>
    <w:rsid w:val="00051DEC"/>
    <w:rsid w:val="00087975"/>
    <w:rsid w:val="000A6736"/>
    <w:rsid w:val="000B5EDD"/>
    <w:rsid w:val="000C6943"/>
    <w:rsid w:val="000F0F51"/>
    <w:rsid w:val="001106C0"/>
    <w:rsid w:val="00127A46"/>
    <w:rsid w:val="001470DA"/>
    <w:rsid w:val="00156A0F"/>
    <w:rsid w:val="001603CD"/>
    <w:rsid w:val="00177166"/>
    <w:rsid w:val="001A24B9"/>
    <w:rsid w:val="00204616"/>
    <w:rsid w:val="00226092"/>
    <w:rsid w:val="002314C1"/>
    <w:rsid w:val="00235717"/>
    <w:rsid w:val="00275474"/>
    <w:rsid w:val="002B2634"/>
    <w:rsid w:val="00342DA2"/>
    <w:rsid w:val="003E3E38"/>
    <w:rsid w:val="00407412"/>
    <w:rsid w:val="00454BA7"/>
    <w:rsid w:val="00491101"/>
    <w:rsid w:val="0049531A"/>
    <w:rsid w:val="004C2B4A"/>
    <w:rsid w:val="004D036F"/>
    <w:rsid w:val="004D66EB"/>
    <w:rsid w:val="00506D15"/>
    <w:rsid w:val="00536405"/>
    <w:rsid w:val="00556E18"/>
    <w:rsid w:val="00571363"/>
    <w:rsid w:val="00574812"/>
    <w:rsid w:val="0059011A"/>
    <w:rsid w:val="005B763C"/>
    <w:rsid w:val="005F3301"/>
    <w:rsid w:val="00656758"/>
    <w:rsid w:val="00692AF2"/>
    <w:rsid w:val="006B6AD6"/>
    <w:rsid w:val="006E0F20"/>
    <w:rsid w:val="006E7A39"/>
    <w:rsid w:val="006F0DC0"/>
    <w:rsid w:val="0070270D"/>
    <w:rsid w:val="007253F8"/>
    <w:rsid w:val="007568C7"/>
    <w:rsid w:val="00780B33"/>
    <w:rsid w:val="007872E5"/>
    <w:rsid w:val="007B0136"/>
    <w:rsid w:val="007B6B9E"/>
    <w:rsid w:val="007C1C1E"/>
    <w:rsid w:val="007C35CB"/>
    <w:rsid w:val="00811E04"/>
    <w:rsid w:val="00873E96"/>
    <w:rsid w:val="008A6300"/>
    <w:rsid w:val="008B1562"/>
    <w:rsid w:val="008C503D"/>
    <w:rsid w:val="008E0D78"/>
    <w:rsid w:val="008E3D7C"/>
    <w:rsid w:val="00924FDD"/>
    <w:rsid w:val="009310BC"/>
    <w:rsid w:val="0093717F"/>
    <w:rsid w:val="00945969"/>
    <w:rsid w:val="009E3230"/>
    <w:rsid w:val="009E62A3"/>
    <w:rsid w:val="00A0366A"/>
    <w:rsid w:val="00A235F3"/>
    <w:rsid w:val="00A61845"/>
    <w:rsid w:val="00A62E15"/>
    <w:rsid w:val="00A71F5C"/>
    <w:rsid w:val="00A73066"/>
    <w:rsid w:val="00AC2B39"/>
    <w:rsid w:val="00B877E1"/>
    <w:rsid w:val="00BA7340"/>
    <w:rsid w:val="00BC79CF"/>
    <w:rsid w:val="00BD1CD6"/>
    <w:rsid w:val="00C00744"/>
    <w:rsid w:val="00C10893"/>
    <w:rsid w:val="00C37D71"/>
    <w:rsid w:val="00C93D50"/>
    <w:rsid w:val="00CE0F71"/>
    <w:rsid w:val="00CF4B50"/>
    <w:rsid w:val="00CF4FDA"/>
    <w:rsid w:val="00D20290"/>
    <w:rsid w:val="00D31742"/>
    <w:rsid w:val="00D359D3"/>
    <w:rsid w:val="00D506BC"/>
    <w:rsid w:val="00D74D4F"/>
    <w:rsid w:val="00D83744"/>
    <w:rsid w:val="00D860A5"/>
    <w:rsid w:val="00DA13B5"/>
    <w:rsid w:val="00DB4745"/>
    <w:rsid w:val="00E26AB5"/>
    <w:rsid w:val="00E96889"/>
    <w:rsid w:val="00EC02B5"/>
    <w:rsid w:val="00EC1871"/>
    <w:rsid w:val="00ED18DC"/>
    <w:rsid w:val="00EF1424"/>
    <w:rsid w:val="00F455DF"/>
    <w:rsid w:val="00F4790C"/>
    <w:rsid w:val="00F601F9"/>
    <w:rsid w:val="00F676B8"/>
    <w:rsid w:val="00F75603"/>
    <w:rsid w:val="00FA563E"/>
    <w:rsid w:val="00FE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91EC"/>
  <w15:chartTrackingRefBased/>
  <w15:docId w15:val="{B1F16663-7813-4DA2-9D3A-69F0E149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3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Guler, Timur Daniel (sfs6kh)</dc:creator>
  <cp:keywords/>
  <dc:description/>
  <cp:lastModifiedBy>Timur Guler</cp:lastModifiedBy>
  <cp:revision>96</cp:revision>
  <dcterms:created xsi:type="dcterms:W3CDTF">2021-12-11T13:37:00Z</dcterms:created>
  <dcterms:modified xsi:type="dcterms:W3CDTF">2021-12-12T17:30:00Z</dcterms:modified>
</cp:coreProperties>
</file>