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Many scripts</w:t>
      </w:r>
    </w:p>
    <w:p>
      <w:r>
        <w:rPr>
          <w:b/>
        </w:rPr>
        <w:t xml:space="preserve">Latin: </w:t>
      </w:r>
      <w:r>
        <w:t>Árvíztűrő tükörfúrógép — naïve façade, Ærøskøbing, Łódź.</w:t>
      </w:r>
    </w:p>
    <w:p>
      <w:r>
        <w:rPr>
          <w:b/>
        </w:rPr>
        <w:t xml:space="preserve">Cyrillic: </w:t>
      </w:r>
      <w:r>
        <w:t>Съешь же ещё этих мягких французских булок, да выпей чаю.</w:t>
      </w:r>
    </w:p>
    <w:p>
      <w:r>
        <w:rPr>
          <w:b/>
        </w:rPr>
        <w:t xml:space="preserve">Greek: </w:t>
      </w:r>
      <w:r>
        <w:t>Ξεσκεπάζω την ψυχοφθόρα βδελυγμία.</w:t>
      </w:r>
    </w:p>
    <w:p>
      <w:r>
        <w:rPr>
          <w:b/>
        </w:rPr>
        <w:t xml:space="preserve">CJK: </w:t>
      </w:r>
      <w:r>
        <w:t>日本語のテキスト、中文文本、한국어 텍스트。</w:t>
      </w:r>
    </w:p>
    <w:p>
      <w:r>
        <w:rPr>
          <w:b/>
        </w:rPr>
        <w:t xml:space="preserve">Arabic: </w:t>
      </w:r>
      <w:r>
        <w:t>نص عربي بسيط يُقرأ من اليمين إلى اليسار.</w:t>
      </w:r>
    </w:p>
    <w:p>
      <w:r>
        <w:rPr>
          <w:b/>
        </w:rPr>
        <w:t xml:space="preserve">Hebrew: </w:t>
      </w:r>
      <w:r>
        <w:t>טקסט עברי פשוט הנקרא מימין לשמאל.</w:t>
      </w:r>
    </w:p>
    <w:p>
      <w:r>
        <w:rPr>
          <w:b/>
        </w:rPr>
        <w:t xml:space="preserve">Emoji: </w:t>
      </w:r>
      <w:r>
        <w:t>A few emoji: 🙂 🚀 ✅ and a flag 🇳🇴.</w:t>
      </w:r>
    </w:p>
    <w:p>
      <w:r>
        <w:rPr>
          <w:b/>
        </w:rPr>
        <w:t xml:space="preserve">Symbols: </w:t>
      </w:r>
      <w:r>
        <w:t>© ® ™ § ¶ † ‡ • … – — ‘quoted’ “quoted” € £ ¥ ½ ² ³ ≠ ≤ ≥ ∞</w:t>
      </w:r>
    </w:p>
    <w:p>
      <w:r>
        <w:t>Tabs and breaks:</w:t>
        <w:tab/>
        <w:t>after a tab</w:t>
        <w:tab/>
        <w:t>and another</w:t>
      </w:r>
      <w:r>
        <w:br/>
        <w:t>after a line break, with a non-breaking space and a non‑breaking hyphen.</w:t>
      </w:r>
    </w:p>
    <w:p/>
    <w:p>
      <w:r>
        <w:t>Whitespace   kept   inside   the   line,   and   a   very   long   word:   xxxxxxxxxxxxxxxxxxxxxxxxxxxxxxxxxxxxxxxxxxxxxxxxxxxxxxxxxxxxxxxxxxxxxxxxxxxxxxxxxxxxxxxxxxxxxxxxxxxxxxxxxxxxxxxxxxxxxxxx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