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FF4B1F"/>
          <w:sz w:val="18"/>
        </w:rPr>
        <w:t>ПОЛЬЗОВАТЕЛЬСКАЯ ИНСТРУКЦИЯ</w:t>
      </w:r>
    </w:p>
    <w:p>
      <w:pPr>
        <w:pStyle w:val="Title"/>
        <w:spacing w:after="160"/>
      </w:pPr>
      <w:r>
        <w:t>Работа со списком транспорта</w:t>
        <w:br/>
        <w:t>и пользователями</w:t>
      </w:r>
    </w:p>
    <w:p>
      <w:r>
        <w:rPr>
          <w:color w:val="696969"/>
          <w:sz w:val="32"/>
        </w:rPr>
        <w:t>Краткое руководство для логистов и администраторов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LOGIST</w:t>
            </w:r>
          </w:p>
          <w:p>
            <w:pPr>
              <w:pStyle w:val="ListBullet"/>
              <w:spacing w:after="80"/>
            </w:pPr>
            <w:r>
              <w:t>Просматривает обращения водителей.</w:t>
            </w:r>
          </w:p>
          <w:p>
            <w:pPr>
              <w:pStyle w:val="ListBullet"/>
              <w:spacing w:after="80"/>
            </w:pPr>
            <w:r>
              <w:t>Ищет и фильтрует транспорт.</w:t>
            </w:r>
          </w:p>
          <w:p>
            <w:pPr>
              <w:pStyle w:val="ListBullet"/>
              <w:spacing w:after="80"/>
            </w:pPr>
            <w:r>
              <w:t>Скрывает обработанные записи и возвращает их.</w:t>
            </w:r>
          </w:p>
          <w:p>
            <w:pPr>
              <w:pStyle w:val="ListBullet"/>
              <w:spacing w:after="80"/>
            </w:pPr>
            <w:r>
              <w:t>Выгружает список в Excel.</w:t>
            </w:r>
          </w:p>
        </w:tc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ADMINISTRATOR</w:t>
            </w:r>
          </w:p>
          <w:p>
            <w:pPr>
              <w:pStyle w:val="ListBullet"/>
              <w:spacing w:after="80"/>
            </w:pPr>
            <w:r>
              <w:t>Выполняет все действия логиста.</w:t>
            </w:r>
          </w:p>
          <w:p>
            <w:pPr>
              <w:pStyle w:val="ListBullet"/>
              <w:spacing w:after="80"/>
            </w:pPr>
            <w:r>
              <w:t>Создаёт и включает/отключает пользователей.</w:t>
            </w:r>
          </w:p>
          <w:p>
            <w:pPr>
              <w:pStyle w:val="ListBullet"/>
              <w:spacing w:after="80"/>
            </w:pPr>
            <w:r>
              <w:t>Меняет пользователям пароли.</w:t>
            </w:r>
          </w:p>
          <w:p>
            <w:pPr>
              <w:pStyle w:val="ListBullet"/>
              <w:spacing w:after="80"/>
            </w:pPr>
            <w:r>
              <w:t>Настраивает тему и тексты водительского киоска.</w:t>
            </w:r>
          </w:p>
        </w:tc>
      </w:tr>
    </w:tbl>
    <w:p>
      <w:pPr>
        <w:pStyle w:val="Heading2"/>
      </w:pPr>
      <w:r>
        <w:t>Вход в кабинет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служебную страницу входа по адресу, который выдал ответственный за сервис.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Введите свой логин и пароль, затем нажмите «Войти».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После работы нажмите «Выйти» в правом верхнем углу, особенно на общем компьютере.</w:t>
      </w:r>
    </w:p>
    <w:p>
      <w:r>
        <w:rPr>
          <w:b/>
        </w:rPr>
        <w:t>Если вход не выполняется, обратитесь к администратору: учётная запись может быть отключена или пароль мог измениться.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Экран «Транспорт»</w:t>
      </w:r>
    </w:p>
    <w:p>
      <w:pPr>
        <w:spacing w:after="160"/>
      </w:pPr>
      <w:r>
        <w:rPr>
          <w:color w:val="696969"/>
        </w:rPr>
        <w:t>Здесь собраны обращения водителей. По умолчанию новые записи находятся сверху, а в списке показаны активные записи.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1" name="Picture 1" descr="Экран логиста «Транспорт» с шестью стрелками к основным элементам управления." title="Экран логиста «Транспорт» с шестью стрелками к основным элементам управлен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кабинета, текущая учётная запись и выход.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Рабочий список: номер автомобиля, телефон, время и статус.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Выгрузка списка, соответствующего выбранным фильтрам.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«Скрыть» убирает обработанную запись из активного списка.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Фильтры по датам, номеру, порядку и видимости.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Выбор количества строк на странице.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Основные действия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Найти нужный автомобиль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Введите номер в поле «Поиск номера». Допускаются похожие русские и латинские символы: поиск распознаёт визуально совпадающие буквы.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При необходимости выберите период, порядок записей и их видимость.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Нажмите «Применить». Чтобы снова увидеть полный список, нажмите «Сбросить».</w:t>
      </w:r>
    </w:p>
    <w:p>
      <w:pPr>
        <w:pStyle w:val="Heading2"/>
      </w:pPr>
      <w:r>
        <w:t>Обработать обращение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Найдите автомобиль и свяжитесь с водителем по телефону из строки.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После завершения работы нажмите «Скрыть». Запись исчезнет из активного списка, но сохранится в системе.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Чтобы вернуть запись, выберите «Скрытые» или «Все», примените фильтр и нажмите «Вернуть».</w:t>
      </w:r>
    </w:p>
    <w:p>
      <w:pPr>
        <w:pStyle w:val="Heading2"/>
      </w:pPr>
      <w:r>
        <w:t>Страницы и Excel</w:t>
      </w:r>
    </w:p>
    <w:p>
      <w:pPr>
        <w:pStyle w:val="ListBullet"/>
        <w:spacing w:after="80"/>
      </w:pPr>
      <w:r>
        <w:rPr>
          <w:sz w:val="21"/>
        </w:rPr>
        <w:t>В поле «На странице» выберите удобное количество строк; кнопки внизу списка переключают страницы.</w:t>
      </w:r>
    </w:p>
    <w:p>
      <w:pPr>
        <w:pStyle w:val="ListBullet"/>
        <w:spacing w:after="80"/>
      </w:pPr>
      <w:r>
        <w:rPr>
          <w:sz w:val="21"/>
        </w:rPr>
        <w:t>«Выгрузить в Excel» выгружает весь список по текущим фильтрам, а не только открытую страницу.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Экран «Пользователи»</w:t>
      </w:r>
    </w:p>
    <w:p>
      <w:pPr>
        <w:spacing w:after="160"/>
      </w:pPr>
      <w:r>
        <w:rPr>
          <w:color w:val="696969"/>
        </w:rPr>
        <w:t>Администратор работает с транспортом так же, как логист, и дополнительно управляет учётными записями и настройками киоска.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2" name="Picture 2" descr="Экран администратора «Пользователи» с шестью стрелками к форме и списку." title="Экран администратора «Пользователи» с шестью стрелками к форме и списк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users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Переход между транспортом, пользователями и настройками.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Выбор роли и создание пользователя.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Поля для создания новой учётной записи.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Список пользователей, их роли и состояние.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Показать или скрыть вводимый пароль.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Нажмите на строку пользователя, чтобы открыть действия.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Управление учётными записями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4392000" cy="3122024"/>
                  <wp:docPr id="3" name="Picture 3" descr="Модальное окно действий с пользователем со стрелками к смене пароля, отключению и закрытию." title="Модальное окно действий с пользователем со стрелками к смене пароля, отключению и закрытию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_actions_annotat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12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FF4B1F"/>
              </w:rPr>
              <w:t xml:space="preserve">1  </w:t>
            </w:r>
            <w:r>
              <w:t>Изменить пароль пользователя.</w:t>
            </w:r>
          </w:p>
          <w:p>
            <w:r>
              <w:rPr>
                <w:b/>
                <w:color w:val="FF4B1F"/>
              </w:rPr>
              <w:t xml:space="preserve">2  </w:t>
            </w:r>
            <w:r>
              <w:t>Отключить или включить учётную запись.</w:t>
            </w:r>
          </w:p>
          <w:p>
            <w:r>
              <w:rPr>
                <w:b/>
                <w:color w:val="FF4B1F"/>
              </w:rPr>
              <w:t xml:space="preserve">3  </w:t>
            </w:r>
            <w:r>
              <w:t>Закрыть окно без изменений.</w:t>
            </w:r>
          </w:p>
        </w:tc>
        <w:tc>
          <w:tcPr>
            <w:tcW w:type="dxa" w:w="7569"/>
            <w:vAlign w:val="top"/>
          </w:tcPr>
          <w:p>
            <w:r>
              <w:rPr>
                <w:b/>
                <w:color w:val="FF4B1F"/>
                <w:sz w:val="30"/>
              </w:rPr>
              <w:t>Создать пользователя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Введите уникальный логин длиной от 3 до 64 символов.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Задайте пароль не короче 8 символов: буква, цифра и специальный символ.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Выберите роль Logist или Administrator и нажмите «Создать».</w:t>
            </w:r>
          </w:p>
          <w:p>
            <w:r>
              <w:rPr>
                <w:b/>
                <w:color w:val="FF4B1F"/>
                <w:sz w:val="30"/>
              </w:rPr>
              <w:t>Изменить доступ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Нажмите на строку пользователя.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Выберите смену пароля либо отключение/включение.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После смены пароля текущий вход пользователя завершится; далее нужен новый пароль.</w:t>
            </w:r>
          </w:p>
          <w:p>
            <w:r>
              <w:rPr>
                <w:b/>
              </w:rPr>
              <w:t>Важно: текущего администратора и последнего активного администратора отключить нельзя.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Настройки и частые ситуации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" name="Picture 4" descr="Экран настроек администратора со стрелками к теме, верхней надписи, тексту под клавиатурой и сохранению." title="Экран настроек администратора со стрелками к теме, верхней надписи, тексту под клавиатурой и сохранению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водительского киоска: светлое или тёмное оформление.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Текст-подсказка под экранной клавиатурой.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Верхняя надпись над формой номера автомобиля.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Сохранение изменений.</w:t>
            </w:r>
          </w:p>
        </w:tc>
      </w:tr>
    </w:tbl>
    <w:p>
      <w:pPr>
        <w:pStyle w:val="Heading2"/>
      </w:pPr>
      <w:r>
        <w:t>Включить тему водительского экрана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вкладку «Настройки» в кабинете администратора.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блоке темы выберите «Светлая» или «Тёмная». Выбранное оформление будет применяться к публичной странице водителя.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Откройте водительскую страницу и убедитесь, что фон, карточки и кнопки выглядят как задумано.</w:t>
      </w:r>
    </w:p>
    <w:p>
      <w:r>
        <w:br w:type="page"/>
      </w:r>
    </w:p>
    <w:p>
      <w:pPr>
        <w:pStyle w:val="Heading2"/>
      </w:pPr>
      <w:r>
        <w:t>Изменить надписи на странице водителя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 поле верхней надписи укажите короткий заголовок над формой, например «Введите номер автомобиля».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поле текста под клавиатурой напишите короткую подсказку, которая будет показана под экранной клавиатурой; лучше уложить её в две строки.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Нажмите «Сохранить тексты», затем откройте водительскую страницу и проверьте верхнюю надпись и текст под клавиатурой.</w:t>
      </w:r>
    </w:p>
    <w:p>
      <w:r>
        <w:rPr>
          <w:i/>
        </w:rPr>
        <w:t>Язык на публичной странице выбирает сам водитель.</w:t>
      </w:r>
    </w:p>
    <w:p>
      <w:pPr>
        <w:pStyle w:val="Heading2"/>
      </w:pPr>
      <w:r>
        <w:t>Если что-то не получается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Запись не найдена</w:t>
            </w:r>
          </w:p>
        </w:tc>
        <w:tc>
          <w:tcPr>
            <w:tcW w:type="dxa" w:w="7569"/>
            <w:vAlign w:val="center"/>
          </w:tcPr>
          <w:p>
            <w:r>
              <w:t>Сбросьте фильтры и проверьте режимы «Активные», «Скрытые» и «Все».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Пользователь не входит</w:t>
            </w:r>
          </w:p>
        </w:tc>
        <w:tc>
          <w:tcPr>
            <w:tcW w:type="dxa" w:w="7569"/>
            <w:vAlign w:val="center"/>
          </w:tcPr>
          <w:p>
            <w:r>
              <w:t>Проверьте его состояние. При необходимости включите учётную запись или задайте новый пароль.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Пароль не сохраняется</w:t>
            </w:r>
          </w:p>
        </w:tc>
        <w:tc>
          <w:tcPr>
            <w:tcW w:type="dxa" w:w="7569"/>
            <w:vAlign w:val="center"/>
          </w:tcPr>
          <w:p>
            <w:r>
              <w:t>Проверьте: не менее 8 символов, есть буква, цифра и специальный символ.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Кабинет вернул на вход</w:t>
            </w:r>
          </w:p>
        </w:tc>
        <w:tc>
          <w:tcPr>
            <w:tcW w:type="dxa" w:w="7569"/>
            <w:vAlign w:val="center"/>
          </w:tcPr>
          <w:p>
            <w:r>
              <w:t>Войдите снова. Если ситуация повторяется, обратитесь к ответственному за сервис.</w:t>
            </w:r>
          </w:p>
        </w:tc>
      </w:tr>
    </w:tbl>
    <w:sectPr w:rsidR="00FC693F" w:rsidRPr="0006063C" w:rsidSect="00034616">
      <w:footerReference w:type="default" r:id="rId13"/>
      <w:pgSz w:w="16838" w:h="11906" w:orient="landscape"/>
      <w:pgMar w:top="709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6969"/>
        <w:sz w:val="16"/>
      </w:rPr>
      <w:t xml:space="preserve">Пользовательская инструкция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color w:val="23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3212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FF4B1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120"/>
      <w:contextualSpacing/>
    </w:pPr>
    <w:rPr>
      <w:rFonts w:asciiTheme="majorHAnsi" w:eastAsiaTheme="majorEastAsia" w:hAnsiTheme="majorHAnsi" w:cstheme="majorBidi" w:ascii="Arial" w:hAnsi="Arial" w:eastAsia="Arial"/>
      <w:b/>
      <w:color w:val="2321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для логистов и администраторов</dc:title>
  <dc:subject>Пользовательская инструкция по работе с транспортом, пользователями и настройками</dc:subject>
  <dc:creator>IntBiS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