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4700" w:type="pct"/>
        <w:jc w:val="start"/>
        <w:tblInd w:w="0" w:type="dxa"/>
        <w:tblLayout w:type="fixed"/>
        <w:tblCellMar>
          <w:top w:w="0" w:type="dxa"/>
          <w:start w:w="0" w:type="dxa"/>
          <w:bottom w:w="0" w:type="dxa"/>
          <w:end w:w="0" w:type="dxa"/>
        </w:tblCellMar>
      </w:tblPr>
      <w:tblGrid>
        <w:gridCol w:w="834"/>
        <w:gridCol w:w="232"/>
        <w:gridCol w:w="2716"/>
        <w:gridCol w:w="774"/>
        <w:gridCol w:w="334"/>
        <w:gridCol w:w="394"/>
        <w:gridCol w:w="102"/>
        <w:gridCol w:w="239"/>
        <w:gridCol w:w="353"/>
        <w:gridCol w:w="277"/>
        <w:gridCol w:w="202"/>
        <w:gridCol w:w="344"/>
        <w:gridCol w:w="125"/>
        <w:gridCol w:w="1210"/>
        <w:gridCol w:w="129"/>
        <w:gridCol w:w="794"/>
      </w:tblGrid>
      <w:tr>
        <w:trPr>
          <w:trHeight w:val="286" w:hRule="atLeast"/>
          <w:cantSplit w:val="true"/>
        </w:trPr>
        <w:tc>
          <w:tcPr>
            <w:tcW w:w="9059" w:type="dxa"/>
            <w:gridSpan w:val="16"/>
            <w:tcBorders/>
            <w:vAlign w:val="bottom"/>
          </w:tcPr>
          <w:p>
            <w:pPr>
              <w:pStyle w:val="Normal"/>
              <w:widowControl w:val="false"/>
              <w:spacing w:lineRule="auto" w:line="240" w:before="0" w:after="0"/>
              <w:jc w:val="center"/>
              <w:rPr>
                <w:rFonts w:ascii="Times New Roman" w:hAnsi="Times New Roman" w:eastAsia="Times New Roman" w:cs="Times New Roman"/>
                <w:sz w:val="28"/>
                <w:szCs w:val="28"/>
                <w:u w:val="single"/>
                <w:lang w:val="uk-UA" w:eastAsia="ru-RU"/>
              </w:rPr>
            </w:pPr>
            <w:r>
              <w:rPr>
                <w:rFonts w:eastAsia="Times New Roman" w:cs="Times New Roman" w:ascii="Times New Roman" w:hAnsi="Times New Roman"/>
                <w:sz w:val="28"/>
                <w:szCs w:val="28"/>
                <w:u w:val="single"/>
                <w:lang w:val="uk-UA" w:eastAsia="ru-RU"/>
              </w:rPr>
              <w:t>Міністерство освіти і науки України</w:t>
            </w:r>
          </w:p>
        </w:tc>
      </w:tr>
      <w:tr>
        <w:trPr>
          <w:trHeight w:val="286" w:hRule="atLeast"/>
          <w:cantSplit w:val="true"/>
        </w:trPr>
        <w:tc>
          <w:tcPr>
            <w:tcW w:w="9059" w:type="dxa"/>
            <w:gridSpan w:val="16"/>
            <w:tcBorders/>
            <w:vAlign w:val="bottom"/>
          </w:tcPr>
          <w:p>
            <w:pPr>
              <w:pStyle w:val="Normal"/>
              <w:widowControl w:val="false"/>
              <w:spacing w:lineRule="auto" w:line="240" w:before="0" w:after="0"/>
              <w:jc w:val="center"/>
              <w:rPr>
                <w:rFonts w:ascii="Times New Roman" w:hAnsi="Times New Roman" w:eastAsia="Times New Roman" w:cs="Times New Roman"/>
                <w:sz w:val="28"/>
                <w:szCs w:val="28"/>
                <w:u w:val="single"/>
                <w:lang w:val="uk-UA" w:eastAsia="ru-RU"/>
              </w:rPr>
            </w:pPr>
            <w:r>
              <w:rPr>
                <w:rFonts w:eastAsia="Times New Roman" w:cs="Times New Roman" w:ascii="Times New Roman" w:hAnsi="Times New Roman"/>
                <w:sz w:val="28"/>
                <w:szCs w:val="28"/>
                <w:u w:val="single"/>
                <w:lang w:val="uk-UA" w:eastAsia="ru-RU"/>
              </w:rPr>
              <w:t>Український державний університет науки і технологій</w:t>
            </w:r>
          </w:p>
        </w:tc>
      </w:tr>
      <w:tr>
        <w:trPr>
          <w:trHeight w:val="286" w:hRule="atLeast"/>
          <w:cantSplit w:val="true"/>
        </w:trPr>
        <w:tc>
          <w:tcPr>
            <w:tcW w:w="9059" w:type="dxa"/>
            <w:gridSpan w:val="16"/>
            <w:tcBorders/>
            <w:vAlign w:val="bottom"/>
          </w:tcPr>
          <w:p>
            <w:pPr>
              <w:pStyle w:val="Normal"/>
              <w:widowControl w:val="false"/>
              <w:spacing w:lineRule="auto" w:line="240" w:before="0" w:after="0"/>
              <w:jc w:val="center"/>
              <w:rPr>
                <w:rFonts w:ascii="Times New Roman" w:hAnsi="Times New Roman" w:eastAsia="Times New Roman" w:cs="Times New Roman"/>
                <w:sz w:val="24"/>
                <w:szCs w:val="24"/>
                <w:u w:val="single"/>
                <w:lang w:val="uk-UA" w:eastAsia="ru-RU"/>
              </w:rPr>
            </w:pPr>
            <w:r>
              <w:rPr>
                <w:rFonts w:eastAsia="Times New Roman" w:cs="Times New Roman" w:ascii="Times New Roman" w:hAnsi="Times New Roman"/>
                <w:sz w:val="28"/>
                <w:szCs w:val="28"/>
                <w:u w:val="single"/>
                <w:lang w:val="uk-UA" w:eastAsia="ru-RU"/>
              </w:rPr>
              <w:t>Навчально-науковий інститут</w:t>
            </w:r>
          </w:p>
        </w:tc>
      </w:tr>
      <w:tr>
        <w:trPr>
          <w:trHeight w:val="340" w:hRule="atLeast"/>
          <w:cantSplit w:val="true"/>
        </w:trPr>
        <w:tc>
          <w:tcPr>
            <w:tcW w:w="9059" w:type="dxa"/>
            <w:gridSpan w:val="16"/>
            <w:tcBorders/>
            <w:vAlign w:val="center"/>
          </w:tcPr>
          <w:p>
            <w:pPr>
              <w:pStyle w:val="Normal"/>
              <w:widowControl w:val="false"/>
              <w:spacing w:lineRule="auto" w:line="240" w:before="0" w:after="0"/>
              <w:jc w:val="center"/>
              <w:rPr>
                <w:rFonts w:ascii="Times New Roman" w:hAnsi="Times New Roman" w:eastAsia="Times New Roman" w:cs="Times New Roman"/>
                <w:sz w:val="24"/>
                <w:szCs w:val="24"/>
                <w:u w:val="single"/>
                <w:lang w:val="uk-UA" w:eastAsia="ru-RU"/>
              </w:rPr>
            </w:pPr>
            <w:r>
              <w:rPr>
                <w:rFonts w:eastAsia="Times New Roman" w:cs="Times New Roman" w:ascii="Times New Roman" w:hAnsi="Times New Roman"/>
                <w:sz w:val="28"/>
                <w:szCs w:val="28"/>
                <w:u w:val="single"/>
                <w:lang w:val="uk-UA" w:eastAsia="ru-RU"/>
              </w:rPr>
              <w:t>«Український державний хіміко-технологічний університет»</w:t>
            </w:r>
          </w:p>
        </w:tc>
      </w:tr>
      <w:tr>
        <w:trPr>
          <w:trHeight w:val="340" w:hRule="atLeast"/>
          <w:cantSplit w:val="true"/>
        </w:trPr>
        <w:tc>
          <w:tcPr>
            <w:tcW w:w="9059" w:type="dxa"/>
            <w:gridSpan w:val="16"/>
            <w:tcBorders/>
            <w:vAlign w:val="center"/>
          </w:tcPr>
          <w:p>
            <w:pPr>
              <w:pStyle w:val="Normal"/>
              <w:widowControl w:val="false"/>
              <w:spacing w:lineRule="auto" w:line="240" w:before="0" w:after="0"/>
              <w:jc w:val="center"/>
              <w:rPr>
                <w:rFonts w:ascii="Times New Roman" w:hAnsi="Times New Roman" w:eastAsia="Times New Roman" w:cs="Times New Roman"/>
                <w:sz w:val="16"/>
                <w:szCs w:val="16"/>
                <w:lang w:val="uk-UA" w:eastAsia="ru-RU"/>
              </w:rPr>
            </w:pPr>
            <w:r>
              <w:rPr>
                <w:rFonts w:eastAsia="Times New Roman" w:cs="Times New Roman" w:ascii="Times New Roman" w:hAnsi="Times New Roman"/>
                <w:sz w:val="16"/>
                <w:szCs w:val="16"/>
                <w:lang w:val="uk-UA" w:eastAsia="ru-RU"/>
              </w:rPr>
              <w:t>(повне найменування вищого навчального закладу)</w:t>
            </w:r>
          </w:p>
          <w:p>
            <w:pPr>
              <w:pStyle w:val="Normal"/>
              <w:widowControl w:val="false"/>
              <w:spacing w:lineRule="auto" w:line="240" w:before="0" w:after="0"/>
              <w:jc w:val="center"/>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r>
      <w:tr>
        <w:trPr>
          <w:trHeight w:val="340" w:hRule="atLeast"/>
          <w:cantSplit w:val="true"/>
        </w:trPr>
        <w:tc>
          <w:tcPr>
            <w:tcW w:w="9059" w:type="dxa"/>
            <w:gridSpan w:val="16"/>
            <w:tcBorders>
              <w:bottom w:val="single" w:sz="4" w:space="0" w:color="000000"/>
            </w:tcBorders>
            <w:vAlign w:val="center"/>
          </w:tcPr>
          <w:p>
            <w:pPr>
              <w:pStyle w:val="Normal"/>
              <w:widowControl w:val="false"/>
              <w:spacing w:lineRule="auto" w:line="240" w:before="0" w:after="0"/>
              <w:jc w:val="center"/>
              <w:rPr>
                <w:rFonts w:ascii="Times New Roman" w:hAnsi="Times New Roman" w:eastAsia="Times New Roman" w:cs="Times New Roman"/>
                <w:sz w:val="24"/>
                <w:szCs w:val="24"/>
                <w:lang w:val="uk-UA" w:eastAsia="ru-RU"/>
              </w:rPr>
            </w:pPr>
            <w:r>
              <w:rPr>
                <w:rFonts w:eastAsia="Times New Roman" w:cs="Times New Roman" w:ascii="Times New Roman" w:hAnsi="Times New Roman"/>
                <w:sz w:val="28"/>
                <w:szCs w:val="28"/>
                <w:lang w:val="uk-UA" w:eastAsia="ru-RU"/>
              </w:rPr>
              <w:t>Кафедра інформаційних систем</w:t>
            </w:r>
          </w:p>
        </w:tc>
      </w:tr>
      <w:tr>
        <w:trPr>
          <w:trHeight w:val="206" w:hRule="atLeast"/>
          <w:cantSplit w:val="true"/>
        </w:trPr>
        <w:tc>
          <w:tcPr>
            <w:tcW w:w="9059" w:type="dxa"/>
            <w:gridSpan w:val="16"/>
            <w:tcBorders>
              <w:top w:val="single" w:sz="4" w:space="0" w:color="000000"/>
            </w:tcBorders>
          </w:tcPr>
          <w:p>
            <w:pPr>
              <w:pStyle w:val="Normal"/>
              <w:widowControl w:val="false"/>
              <w:spacing w:lineRule="auto" w:line="240" w:before="0" w:after="0"/>
              <w:jc w:val="center"/>
              <w:rPr>
                <w:rFonts w:ascii="Times New Roman" w:hAnsi="Times New Roman" w:eastAsia="Times New Roman" w:cs="Times New Roman"/>
                <w:sz w:val="16"/>
                <w:szCs w:val="24"/>
                <w:lang w:val="uk-UA" w:eastAsia="ru-RU"/>
              </w:rPr>
            </w:pPr>
            <w:r>
              <w:rPr>
                <w:rFonts w:eastAsia="Times New Roman" w:cs="Times New Roman" w:ascii="Times New Roman" w:hAnsi="Times New Roman"/>
                <w:sz w:val="16"/>
                <w:szCs w:val="24"/>
                <w:lang w:val="uk-UA" w:eastAsia="ru-RU"/>
              </w:rPr>
              <w:t>(повна назва кафедри)</w:t>
            </w:r>
          </w:p>
        </w:tc>
      </w:tr>
      <w:tr>
        <w:trPr>
          <w:trHeight w:val="340" w:hRule="atLeast"/>
          <w:cantSplit w:val="true"/>
        </w:trPr>
        <w:tc>
          <w:tcPr>
            <w:tcW w:w="9059" w:type="dxa"/>
            <w:gridSpan w:val="16"/>
            <w:tcBorders/>
          </w:tcPr>
          <w:p>
            <w:pPr>
              <w:pStyle w:val="Normal"/>
              <w:widowControl w:val="false"/>
              <w:snapToGrid w:val="false"/>
              <w:spacing w:lineRule="auto" w:line="240" w:before="0" w:after="0"/>
              <w:jc w:val="center"/>
              <w:rPr>
                <w:rFonts w:ascii="Times New Roman" w:hAnsi="Times New Roman" w:eastAsia="Times New Roman" w:cs="Times New Roman"/>
                <w:b/>
                <w:sz w:val="28"/>
                <w:szCs w:val="28"/>
                <w:lang w:val="uk-UA" w:eastAsia="ru-RU"/>
              </w:rPr>
            </w:pPr>
            <w:r>
              <w:rPr>
                <w:rFonts w:eastAsia="Times New Roman" w:cs="Times New Roman" w:ascii="Times New Roman" w:hAnsi="Times New Roman"/>
                <w:b/>
                <w:sz w:val="28"/>
                <w:szCs w:val="28"/>
                <w:lang w:val="uk-UA" w:eastAsia="ru-RU"/>
              </w:rPr>
            </w:r>
          </w:p>
        </w:tc>
      </w:tr>
      <w:tr>
        <w:trPr>
          <w:trHeight w:val="340" w:hRule="atLeast"/>
          <w:cantSplit w:val="true"/>
        </w:trPr>
        <w:tc>
          <w:tcPr>
            <w:tcW w:w="9059" w:type="dxa"/>
            <w:gridSpan w:val="16"/>
            <w:tcBorders/>
          </w:tcPr>
          <w:p>
            <w:pPr>
              <w:pStyle w:val="Normal"/>
              <w:widowControl w:val="false"/>
              <w:snapToGrid w:val="false"/>
              <w:spacing w:lineRule="auto" w:line="240" w:before="0" w:after="0"/>
              <w:jc w:val="center"/>
              <w:rPr>
                <w:rFonts w:ascii="Times New Roman" w:hAnsi="Times New Roman" w:eastAsia="Times New Roman" w:cs="Times New Roman"/>
                <w:b/>
                <w:sz w:val="28"/>
                <w:szCs w:val="28"/>
                <w:lang w:val="uk-UA" w:eastAsia="ru-RU"/>
              </w:rPr>
            </w:pPr>
            <w:r>
              <w:rPr>
                <w:rFonts w:eastAsia="Times New Roman" w:cs="Times New Roman" w:ascii="Times New Roman" w:hAnsi="Times New Roman"/>
                <w:b/>
                <w:sz w:val="28"/>
                <w:szCs w:val="28"/>
                <w:lang w:val="uk-UA" w:eastAsia="ru-RU"/>
              </w:rPr>
            </w:r>
          </w:p>
        </w:tc>
      </w:tr>
      <w:tr>
        <w:trPr>
          <w:trHeight w:val="340" w:hRule="atLeast"/>
          <w:cantSplit w:val="true"/>
        </w:trPr>
        <w:tc>
          <w:tcPr>
            <w:tcW w:w="9059" w:type="dxa"/>
            <w:gridSpan w:val="16"/>
            <w:tcBorders/>
          </w:tcPr>
          <w:p>
            <w:pPr>
              <w:pStyle w:val="Normal"/>
              <w:widowControl w:val="false"/>
              <w:snapToGrid w:val="false"/>
              <w:spacing w:lineRule="auto" w:line="240" w:before="0" w:after="0"/>
              <w:jc w:val="center"/>
              <w:rPr>
                <w:rFonts w:ascii="Times New Roman" w:hAnsi="Times New Roman" w:eastAsia="Times New Roman" w:cs="Times New Roman"/>
                <w:b/>
                <w:sz w:val="28"/>
                <w:szCs w:val="28"/>
                <w:lang w:val="uk-UA" w:eastAsia="ru-RU"/>
              </w:rPr>
            </w:pPr>
            <w:r>
              <w:rPr>
                <w:rFonts w:eastAsia="Times New Roman" w:cs="Times New Roman" w:ascii="Times New Roman" w:hAnsi="Times New Roman"/>
                <w:b/>
                <w:sz w:val="28"/>
                <w:szCs w:val="28"/>
                <w:lang w:val="uk-UA" w:eastAsia="ru-RU"/>
              </w:rPr>
            </w:r>
          </w:p>
        </w:tc>
      </w:tr>
      <w:tr>
        <w:trPr>
          <w:trHeight w:val="340" w:hRule="atLeast"/>
          <w:cantSplit w:val="true"/>
        </w:trPr>
        <w:tc>
          <w:tcPr>
            <w:tcW w:w="9059" w:type="dxa"/>
            <w:gridSpan w:val="16"/>
            <w:tcBorders/>
            <w:vAlign w:val="center"/>
          </w:tcPr>
          <w:p>
            <w:pPr>
              <w:pStyle w:val="Normal"/>
              <w:widowControl w:val="false"/>
              <w:spacing w:lineRule="auto" w:line="240" w:before="0" w:after="0"/>
              <w:jc w:val="center"/>
              <w:rPr>
                <w:rFonts w:ascii="Times New Roman" w:hAnsi="Times New Roman" w:eastAsia="Times New Roman" w:cs="Times New Roman"/>
                <w:b/>
                <w:bCs/>
                <w:sz w:val="36"/>
                <w:szCs w:val="24"/>
                <w:lang w:val="uk-UA" w:eastAsia="ru-RU"/>
              </w:rPr>
            </w:pPr>
            <w:r>
              <w:rPr>
                <w:rFonts w:eastAsia="Times New Roman" w:cs="Times New Roman" w:ascii="Times New Roman" w:hAnsi="Times New Roman"/>
                <w:b/>
                <w:bCs/>
                <w:sz w:val="36"/>
                <w:szCs w:val="24"/>
                <w:lang w:val="uk-UA" w:eastAsia="ru-RU"/>
              </w:rPr>
              <w:t>КУРСОВА РОБОТА</w:t>
            </w:r>
          </w:p>
        </w:tc>
      </w:tr>
      <w:tr>
        <w:trPr>
          <w:trHeight w:val="340" w:hRule="atLeast"/>
          <w:cantSplit w:val="true"/>
        </w:trPr>
        <w:tc>
          <w:tcPr>
            <w:tcW w:w="9059" w:type="dxa"/>
            <w:gridSpan w:val="16"/>
            <w:tcBorders/>
            <w:vAlign w:val="center"/>
          </w:tcPr>
          <w:p>
            <w:pPr>
              <w:pStyle w:val="Normal"/>
              <w:widowControl w:val="false"/>
              <w:snapToGrid w:val="false"/>
              <w:spacing w:lineRule="auto" w:line="240" w:before="0" w:after="0"/>
              <w:jc w:val="center"/>
              <w:rPr>
                <w:rFonts w:ascii="Times New Roman" w:hAnsi="Times New Roman" w:eastAsia="Times New Roman" w:cs="Times New Roman"/>
                <w:b/>
                <w:bCs/>
                <w:sz w:val="24"/>
                <w:szCs w:val="24"/>
                <w:lang w:val="uk-UA" w:eastAsia="ru-RU"/>
              </w:rPr>
            </w:pPr>
            <w:r>
              <w:rPr>
                <w:rFonts w:eastAsia="Times New Roman" w:cs="Times New Roman" w:ascii="Times New Roman" w:hAnsi="Times New Roman"/>
                <w:b/>
                <w:bCs/>
                <w:sz w:val="24"/>
                <w:szCs w:val="24"/>
                <w:lang w:val="uk-UA" w:eastAsia="ru-RU"/>
              </w:rPr>
            </w:r>
          </w:p>
        </w:tc>
      </w:tr>
      <w:tr>
        <w:trPr>
          <w:trHeight w:val="340" w:hRule="atLeast"/>
          <w:cantSplit w:val="true"/>
        </w:trPr>
        <w:tc>
          <w:tcPr>
            <w:tcW w:w="834" w:type="dxa"/>
            <w:tcBorders/>
            <w:vAlign w:val="center"/>
          </w:tcPr>
          <w:p>
            <w:pPr>
              <w:pStyle w:val="Normal"/>
              <w:widowControl w:val="false"/>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 xml:space="preserve">з </w:t>
            </w:r>
          </w:p>
        </w:tc>
        <w:tc>
          <w:tcPr>
            <w:tcW w:w="8225" w:type="dxa"/>
            <w:gridSpan w:val="15"/>
            <w:tcBorders>
              <w:bottom w:val="single" w:sz="4" w:space="0" w:color="000000"/>
            </w:tcBorders>
            <w:vAlign w:val="center"/>
          </w:tcPr>
          <w:p>
            <w:pPr>
              <w:pStyle w:val="Normal"/>
              <w:widowControl w:val="false"/>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дисципліни «Проєктування інформаційних систем»</w:t>
            </w:r>
          </w:p>
        </w:tc>
      </w:tr>
      <w:tr>
        <w:trPr>
          <w:trHeight w:val="226" w:hRule="atLeast"/>
        </w:trPr>
        <w:tc>
          <w:tcPr>
            <w:tcW w:w="9059" w:type="dxa"/>
            <w:gridSpan w:val="16"/>
            <w:tcBorders/>
          </w:tcPr>
          <w:p>
            <w:pPr>
              <w:pStyle w:val="Normal"/>
              <w:widowControl w:val="false"/>
              <w:spacing w:lineRule="auto" w:line="240" w:before="0" w:after="0"/>
              <w:jc w:val="center"/>
              <w:rPr>
                <w:rFonts w:ascii="Times New Roman" w:hAnsi="Times New Roman" w:eastAsia="Times New Roman" w:cs="Times New Roman"/>
                <w:sz w:val="16"/>
                <w:szCs w:val="16"/>
                <w:lang w:val="uk-UA" w:eastAsia="ru-RU"/>
              </w:rPr>
            </w:pPr>
            <w:r>
              <w:rPr>
                <w:rFonts w:eastAsia="Times New Roman" w:cs="Times New Roman" w:ascii="Times New Roman" w:hAnsi="Times New Roman"/>
                <w:sz w:val="16"/>
                <w:szCs w:val="16"/>
                <w:lang w:val="uk-UA" w:eastAsia="ru-RU"/>
              </w:rPr>
              <w:t>(назва дисципліни)</w:t>
            </w:r>
          </w:p>
        </w:tc>
      </w:tr>
      <w:tr>
        <w:trPr>
          <w:trHeight w:val="340" w:hRule="atLeast"/>
        </w:trPr>
        <w:tc>
          <w:tcPr>
            <w:tcW w:w="1066" w:type="dxa"/>
            <w:gridSpan w:val="2"/>
            <w:tcBorders/>
            <w:vAlign w:val="center"/>
          </w:tcPr>
          <w:p>
            <w:pPr>
              <w:pStyle w:val="Normal"/>
              <w:widowControl w:val="false"/>
              <w:spacing w:lineRule="auto" w:line="240" w:before="0" w:after="0"/>
              <w:rPr>
                <w:rFonts w:ascii="Times New Roman" w:hAnsi="Times New Roman" w:cs="Times New Roman"/>
                <w:sz w:val="28"/>
                <w:szCs w:val="28"/>
              </w:rPr>
            </w:pPr>
            <w:r>
              <w:rPr>
                <w:rFonts w:cs="Times New Roman" w:ascii="Times New Roman" w:hAnsi="Times New Roman"/>
                <w:sz w:val="28"/>
                <w:szCs w:val="28"/>
              </w:rPr>
              <w:t>на тему:</w:t>
            </w:r>
          </w:p>
        </w:tc>
        <w:tc>
          <w:tcPr>
            <w:tcW w:w="7993" w:type="dxa"/>
            <w:gridSpan w:val="14"/>
            <w:tcBorders>
              <w:bottom w:val="single" w:sz="4" w:space="0" w:color="000000"/>
            </w:tcBorders>
            <w:vAlign w:val="center"/>
          </w:tcPr>
          <w:p>
            <w:pPr>
              <w:pStyle w:val="Normal"/>
              <w:widowControl w:val="false"/>
              <w:spacing w:lineRule="auto" w:line="240" w:before="0" w:after="0"/>
              <w:jc w:val="center"/>
              <w:rPr/>
            </w:pPr>
            <w:r>
              <w:rPr>
                <w:rFonts w:cs="Times New Roman" w:ascii="Times New Roman" w:hAnsi="Times New Roman"/>
                <w:sz w:val="28"/>
                <w:szCs w:val="28"/>
              </w:rPr>
              <w:t>Про</w:t>
            </w:r>
            <w:r>
              <w:rPr>
                <w:rFonts w:cs="Times New Roman" w:ascii="Times New Roman" w:hAnsi="Times New Roman"/>
                <w:sz w:val="28"/>
                <w:szCs w:val="28"/>
                <w:lang w:val="uk-UA"/>
              </w:rPr>
              <w:t>є</w:t>
            </w:r>
            <w:r>
              <w:rPr>
                <w:rFonts w:cs="Times New Roman" w:ascii="Times New Roman" w:hAnsi="Times New Roman"/>
                <w:sz w:val="28"/>
                <w:szCs w:val="28"/>
              </w:rPr>
              <w:t>ктування інформаційної системи «</w:t>
            </w:r>
            <w:r>
              <w:rPr>
                <w:rFonts w:cs="Times New Roman" w:ascii="Times New Roman" w:hAnsi="Times New Roman"/>
                <w:sz w:val="28"/>
                <w:szCs w:val="28"/>
                <w:shd w:fill="FFFF00" w:val="clear"/>
              </w:rPr>
              <w:t xml:space="preserve">Індивідуальна предметна </w:t>
            </w:r>
          </w:p>
        </w:tc>
      </w:tr>
      <w:tr>
        <w:trPr>
          <w:trHeight w:val="340" w:hRule="atLeast"/>
          <w:cantSplit w:val="true"/>
        </w:trPr>
        <w:tc>
          <w:tcPr>
            <w:tcW w:w="9059" w:type="dxa"/>
            <w:gridSpan w:val="16"/>
            <w:tcBorders>
              <w:bottom w:val="single" w:sz="4" w:space="0" w:color="000000"/>
            </w:tcBorders>
            <w:vAlign w:val="center"/>
          </w:tcPr>
          <w:p>
            <w:pPr>
              <w:pStyle w:val="Normal"/>
              <w:widowControl w:val="false"/>
              <w:spacing w:lineRule="auto" w:line="240" w:before="0" w:after="0"/>
              <w:jc w:val="center"/>
              <w:rPr/>
            </w:pPr>
            <w:r>
              <w:rPr>
                <w:rFonts w:cs="Times New Roman" w:ascii="Times New Roman" w:hAnsi="Times New Roman"/>
                <w:sz w:val="28"/>
                <w:szCs w:val="28"/>
                <w:shd w:fill="FFFF00" w:val="clear"/>
              </w:rPr>
              <w:t>область</w:t>
            </w:r>
            <w:r>
              <w:rPr>
                <w:rFonts w:cs="Times New Roman" w:ascii="Times New Roman" w:hAnsi="Times New Roman"/>
                <w:sz w:val="28"/>
                <w:szCs w:val="28"/>
              </w:rPr>
              <w:t>»</w:t>
            </w:r>
          </w:p>
        </w:tc>
      </w:tr>
      <w:tr>
        <w:trPr>
          <w:trHeight w:val="340" w:hRule="atLeast"/>
        </w:trPr>
        <w:tc>
          <w:tcPr>
            <w:tcW w:w="9059" w:type="dxa"/>
            <w:gridSpan w:val="16"/>
            <w:tcBorders/>
          </w:tcPr>
          <w:p>
            <w:pPr>
              <w:pStyle w:val="Normal"/>
              <w:widowControl w:val="false"/>
              <w:snapToGrid w:val="false"/>
              <w:spacing w:lineRule="auto" w:line="240" w:before="0" w:after="0"/>
              <w:jc w:val="center"/>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r>
      <w:tr>
        <w:trPr>
          <w:trHeight w:val="340" w:hRule="atLeast"/>
        </w:trPr>
        <w:tc>
          <w:tcPr>
            <w:tcW w:w="9059" w:type="dxa"/>
            <w:gridSpan w:val="16"/>
            <w:tcBorders/>
          </w:tcPr>
          <w:p>
            <w:pPr>
              <w:pStyle w:val="Normal"/>
              <w:widowControl w:val="false"/>
              <w:snapToGrid w:val="false"/>
              <w:spacing w:lineRule="auto" w:line="240" w:before="0" w:after="0"/>
              <w:jc w:val="center"/>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r>
      <w:tr>
        <w:trPr>
          <w:trHeight w:val="340" w:hRule="atLeast"/>
          <w:cantSplit w:val="true"/>
        </w:trPr>
        <w:tc>
          <w:tcPr>
            <w:tcW w:w="9059" w:type="dxa"/>
            <w:gridSpan w:val="16"/>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r>
      <w:tr>
        <w:trPr>
          <w:trHeight w:val="340" w:hRule="atLeast"/>
        </w:trPr>
        <w:tc>
          <w:tcPr>
            <w:tcW w:w="3782"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1502" w:type="dxa"/>
            <w:gridSpan w:val="3"/>
            <w:tcBorders/>
            <w:vAlign w:val="center"/>
          </w:tcPr>
          <w:p>
            <w:pPr>
              <w:pStyle w:val="Normal"/>
              <w:keepNext w:val="true"/>
              <w:widowControl w:val="false"/>
              <w:spacing w:lineRule="auto" w:line="240" w:before="0" w:after="0"/>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t>Студента (ки)</w:t>
            </w:r>
          </w:p>
        </w:tc>
        <w:tc>
          <w:tcPr>
            <w:tcW w:w="694" w:type="dxa"/>
            <w:gridSpan w:val="3"/>
            <w:tcBorders>
              <w:bottom w:val="single" w:sz="4" w:space="0" w:color="000000"/>
            </w:tcBorders>
            <w:vAlign w:val="center"/>
          </w:tcPr>
          <w:p>
            <w:pPr>
              <w:pStyle w:val="Normal"/>
              <w:widowControl w:val="false"/>
              <w:spacing w:lineRule="auto" w:line="240" w:before="0" w:after="0"/>
              <w:jc w:val="center"/>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4</w:t>
            </w:r>
          </w:p>
        </w:tc>
        <w:tc>
          <w:tcPr>
            <w:tcW w:w="823" w:type="dxa"/>
            <w:gridSpan w:val="3"/>
            <w:tcBorders/>
            <w:vAlign w:val="center"/>
          </w:tcPr>
          <w:p>
            <w:pPr>
              <w:pStyle w:val="Normal"/>
              <w:widowControl w:val="false"/>
              <w:spacing w:lineRule="auto" w:line="240" w:before="0" w:after="0"/>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t xml:space="preserve"> </w:t>
            </w:r>
            <w:r>
              <w:rPr>
                <w:rFonts w:eastAsia="Times New Roman" w:cs="Times New Roman" w:ascii="Times New Roman" w:hAnsi="Times New Roman"/>
                <w:sz w:val="24"/>
                <w:szCs w:val="24"/>
                <w:lang w:val="uk-UA" w:eastAsia="ru-RU"/>
              </w:rPr>
              <w:t>курсу</w:t>
            </w:r>
          </w:p>
        </w:tc>
        <w:tc>
          <w:tcPr>
            <w:tcW w:w="1335" w:type="dxa"/>
            <w:gridSpan w:val="2"/>
            <w:tcBorders>
              <w:bottom w:val="single" w:sz="4" w:space="0" w:color="000000"/>
            </w:tcBorders>
            <w:shd w:fill="FFFF00" w:val="clear"/>
            <w:vAlign w:val="center"/>
          </w:tcPr>
          <w:p>
            <w:pPr>
              <w:pStyle w:val="Normal"/>
              <w:widowControl w:val="false"/>
              <w:snapToGrid w:val="false"/>
              <w:spacing w:lineRule="auto" w:line="240" w:before="0" w:after="0"/>
              <w:jc w:val="center"/>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r>
          </w:p>
        </w:tc>
        <w:tc>
          <w:tcPr>
            <w:tcW w:w="923" w:type="dxa"/>
            <w:gridSpan w:val="2"/>
            <w:tcBorders/>
            <w:vAlign w:val="center"/>
          </w:tcPr>
          <w:p>
            <w:pPr>
              <w:pStyle w:val="Normal"/>
              <w:widowControl w:val="false"/>
              <w:spacing w:lineRule="auto" w:line="240" w:before="0" w:after="0"/>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t xml:space="preserve"> </w:t>
            </w:r>
            <w:r>
              <w:rPr>
                <w:rFonts w:eastAsia="Times New Roman" w:cs="Times New Roman" w:ascii="Times New Roman" w:hAnsi="Times New Roman"/>
                <w:sz w:val="24"/>
                <w:szCs w:val="24"/>
                <w:lang w:val="uk-UA" w:eastAsia="ru-RU"/>
              </w:rPr>
              <w:t>групи</w:t>
            </w:r>
          </w:p>
        </w:tc>
      </w:tr>
      <w:tr>
        <w:trPr>
          <w:trHeight w:val="340" w:hRule="atLeast"/>
        </w:trPr>
        <w:tc>
          <w:tcPr>
            <w:tcW w:w="3782"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1604" w:type="dxa"/>
            <w:gridSpan w:val="4"/>
            <w:tcBorders/>
            <w:vAlign w:val="center"/>
          </w:tcPr>
          <w:p>
            <w:pPr>
              <w:pStyle w:val="Normal"/>
              <w:widowControl w:val="false"/>
              <w:spacing w:lineRule="auto" w:line="240" w:before="0" w:after="0"/>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t>спеціальності</w:t>
            </w:r>
          </w:p>
        </w:tc>
        <w:tc>
          <w:tcPr>
            <w:tcW w:w="3673" w:type="dxa"/>
            <w:gridSpan w:val="9"/>
            <w:tcBorders>
              <w:bottom w:val="single" w:sz="4" w:space="0" w:color="000000"/>
            </w:tcBorders>
            <w:vAlign w:val="center"/>
          </w:tcPr>
          <w:p>
            <w:pPr>
              <w:pStyle w:val="Normal"/>
              <w:widowControl w:val="false"/>
              <w:spacing w:lineRule="auto" w:line="240" w:before="0" w:after="0"/>
              <w:jc w:val="center"/>
              <w:rPr>
                <w:rFonts w:ascii="Times New Roman" w:hAnsi="Times New Roman" w:eastAsia="Times New Roman" w:cs="Times New Roman"/>
                <w:sz w:val="24"/>
                <w:szCs w:val="24"/>
                <w:lang w:val="uk-UA" w:eastAsia="ru-RU"/>
              </w:rPr>
            </w:pPr>
            <w:r>
              <w:rPr>
                <w:rFonts w:eastAsia="Times New Roman" w:cs="Times New Roman" w:ascii="Times New Roman" w:hAnsi="Times New Roman"/>
                <w:sz w:val="28"/>
                <w:szCs w:val="28"/>
                <w:lang w:val="uk-UA" w:eastAsia="ru-RU"/>
              </w:rPr>
              <w:t>122 Комп’ютерні науки</w:t>
            </w:r>
          </w:p>
        </w:tc>
      </w:tr>
      <w:tr>
        <w:trPr>
          <w:trHeight w:val="340" w:hRule="atLeast"/>
        </w:trPr>
        <w:tc>
          <w:tcPr>
            <w:tcW w:w="3782"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5277" w:type="dxa"/>
            <w:gridSpan w:val="13"/>
            <w:tcBorders/>
          </w:tcPr>
          <w:p>
            <w:pPr>
              <w:pStyle w:val="Normal"/>
              <w:snapToGrid w:val="false"/>
              <w:spacing w:before="0" w:after="200"/>
              <w:rPr>
                <w:rFonts w:ascii="Times New Roman" w:hAnsi="Times New Roman" w:eastAsia="Times New Roman" w:cs="Times New Roman"/>
                <w:sz w:val="24"/>
                <w:szCs w:val="20"/>
                <w:lang w:val="uk-UA" w:eastAsia="ru-RU"/>
              </w:rPr>
            </w:pPr>
            <w:r>
              <w:rPr>
                <w:rFonts w:eastAsia="Times New Roman" w:cs="Times New Roman" w:ascii="Times New Roman" w:hAnsi="Times New Roman"/>
                <w:sz w:val="24"/>
                <w:szCs w:val="20"/>
                <w:lang w:val="uk-UA" w:eastAsia="ru-RU"/>
              </w:rPr>
            </w:r>
          </w:p>
        </w:tc>
      </w:tr>
      <w:tr>
        <w:trPr>
          <w:trHeight w:val="340" w:hRule="atLeast"/>
        </w:trPr>
        <w:tc>
          <w:tcPr>
            <w:tcW w:w="3782"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5277" w:type="dxa"/>
            <w:gridSpan w:val="13"/>
            <w:tcBorders>
              <w:bottom w:val="single" w:sz="4" w:space="0" w:color="000000"/>
            </w:tcBorders>
            <w:shd w:fill="FFFF00" w:val="clear"/>
            <w:vAlign w:val="center"/>
          </w:tcPr>
          <w:p>
            <w:pPr>
              <w:pStyle w:val="Normal"/>
              <w:widowControl w:val="false"/>
              <w:snapToGrid w:val="false"/>
              <w:spacing w:lineRule="auto" w:line="240" w:before="0" w:after="0"/>
              <w:jc w:val="center"/>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r>
          </w:p>
        </w:tc>
      </w:tr>
      <w:tr>
        <w:trPr>
          <w:trHeight w:val="147" w:hRule="atLeast"/>
        </w:trPr>
        <w:tc>
          <w:tcPr>
            <w:tcW w:w="3782"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5277" w:type="dxa"/>
            <w:gridSpan w:val="13"/>
            <w:tcBorders>
              <w:top w:val="single" w:sz="4" w:space="0" w:color="000000"/>
            </w:tcBorders>
          </w:tcPr>
          <w:p>
            <w:pPr>
              <w:pStyle w:val="Normal"/>
              <w:widowControl w:val="false"/>
              <w:spacing w:lineRule="auto" w:line="240" w:before="0" w:after="0"/>
              <w:jc w:val="center"/>
              <w:rPr>
                <w:rFonts w:ascii="Times New Roman" w:hAnsi="Times New Roman" w:eastAsia="Times New Roman" w:cs="Times New Roman"/>
                <w:sz w:val="24"/>
                <w:szCs w:val="24"/>
                <w:lang w:val="uk-UA" w:eastAsia="ru-RU"/>
              </w:rPr>
            </w:pPr>
            <w:r>
              <w:rPr>
                <w:rFonts w:eastAsia="Times New Roman" w:cs="Times New Roman" w:ascii="Times New Roman" w:hAnsi="Times New Roman"/>
                <w:sz w:val="16"/>
                <w:szCs w:val="16"/>
                <w:lang w:val="uk-UA" w:eastAsia="ru-RU"/>
              </w:rPr>
              <w:t>(прізвище та ініціали)</w:t>
            </w:r>
          </w:p>
        </w:tc>
      </w:tr>
      <w:tr>
        <w:trPr>
          <w:trHeight w:val="340" w:hRule="atLeast"/>
        </w:trPr>
        <w:tc>
          <w:tcPr>
            <w:tcW w:w="3782"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1108" w:type="dxa"/>
            <w:gridSpan w:val="2"/>
            <w:tcBorders/>
            <w:vAlign w:val="center"/>
          </w:tcPr>
          <w:p>
            <w:pPr>
              <w:pStyle w:val="Normal"/>
              <w:widowControl w:val="false"/>
              <w:spacing w:lineRule="auto" w:line="240" w:before="0" w:after="0"/>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t>Керівник</w:t>
            </w:r>
          </w:p>
        </w:tc>
        <w:tc>
          <w:tcPr>
            <w:tcW w:w="4169" w:type="dxa"/>
            <w:gridSpan w:val="11"/>
            <w:tcBorders>
              <w:bottom w:val="single" w:sz="4" w:space="0" w:color="000000"/>
            </w:tcBorders>
            <w:vAlign w:val="center"/>
          </w:tcPr>
          <w:p>
            <w:pPr>
              <w:pStyle w:val="Normal"/>
              <w:widowControl w:val="false"/>
              <w:snapToGrid w:val="false"/>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r>
          </w:p>
        </w:tc>
      </w:tr>
      <w:tr>
        <w:trPr>
          <w:trHeight w:val="340" w:hRule="atLeast"/>
        </w:trPr>
        <w:tc>
          <w:tcPr>
            <w:tcW w:w="3782"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5277" w:type="dxa"/>
            <w:gridSpan w:val="13"/>
            <w:tcBorders>
              <w:bottom w:val="single" w:sz="4" w:space="0" w:color="000000"/>
            </w:tcBorders>
            <w:vAlign w:val="center"/>
          </w:tcPr>
          <w:p>
            <w:pPr>
              <w:pStyle w:val="Normal"/>
              <w:widowControl w:val="false"/>
              <w:snapToGrid w:val="false"/>
              <w:spacing w:lineRule="auto" w:line="240" w:before="0" w:after="0"/>
              <w:jc w:val="center"/>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r>
          </w:p>
        </w:tc>
      </w:tr>
      <w:tr>
        <w:trPr>
          <w:trHeight w:val="165" w:hRule="atLeast"/>
        </w:trPr>
        <w:tc>
          <w:tcPr>
            <w:tcW w:w="3782"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16"/>
                <w:szCs w:val="16"/>
                <w:lang w:val="uk-UA" w:eastAsia="ru-RU"/>
              </w:rPr>
            </w:pPr>
            <w:r>
              <w:rPr>
                <w:rFonts w:eastAsia="Times New Roman" w:cs="Times New Roman" w:ascii="Times New Roman" w:hAnsi="Times New Roman"/>
                <w:sz w:val="16"/>
                <w:szCs w:val="16"/>
                <w:lang w:val="uk-UA" w:eastAsia="ru-RU"/>
              </w:rPr>
            </w:r>
          </w:p>
        </w:tc>
        <w:tc>
          <w:tcPr>
            <w:tcW w:w="5277" w:type="dxa"/>
            <w:gridSpan w:val="13"/>
            <w:tcBorders/>
          </w:tcPr>
          <w:p>
            <w:pPr>
              <w:pStyle w:val="Normal"/>
              <w:widowControl w:val="false"/>
              <w:spacing w:lineRule="auto" w:line="240" w:before="0" w:after="0"/>
              <w:jc w:val="center"/>
              <w:rPr>
                <w:rFonts w:ascii="Times New Roman" w:hAnsi="Times New Roman" w:eastAsia="Times New Roman" w:cs="Times New Roman"/>
                <w:sz w:val="16"/>
                <w:szCs w:val="16"/>
                <w:lang w:val="uk-UA" w:eastAsia="ru-RU"/>
              </w:rPr>
            </w:pPr>
            <w:r>
              <w:rPr>
                <w:rFonts w:eastAsia="Times New Roman" w:cs="Times New Roman" w:ascii="Times New Roman" w:hAnsi="Times New Roman"/>
                <w:sz w:val="16"/>
                <w:szCs w:val="16"/>
                <w:lang w:val="uk-UA" w:eastAsia="ru-RU"/>
              </w:rPr>
              <w:t>(посада, вчене звання, науковий ступінь, прізвище та ініціали)</w:t>
            </w:r>
          </w:p>
        </w:tc>
      </w:tr>
      <w:tr>
        <w:trPr>
          <w:trHeight w:val="340" w:hRule="atLeast"/>
        </w:trPr>
        <w:tc>
          <w:tcPr>
            <w:tcW w:w="3782"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r>
          </w:p>
        </w:tc>
        <w:tc>
          <w:tcPr>
            <w:tcW w:w="1843" w:type="dxa"/>
            <w:gridSpan w:val="5"/>
            <w:tcBorders/>
            <w:vAlign w:val="center"/>
          </w:tcPr>
          <w:p>
            <w:pPr>
              <w:pStyle w:val="Normal"/>
              <w:widowControl w:val="false"/>
              <w:spacing w:lineRule="auto" w:line="240" w:before="0" w:after="0"/>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t>Національна шкала</w:t>
            </w:r>
          </w:p>
        </w:tc>
        <w:tc>
          <w:tcPr>
            <w:tcW w:w="3434" w:type="dxa"/>
            <w:gridSpan w:val="8"/>
            <w:tcBorders>
              <w:bottom w:val="single" w:sz="4" w:space="0" w:color="000000"/>
            </w:tcBorders>
            <w:vAlign w:val="center"/>
          </w:tcPr>
          <w:p>
            <w:pPr>
              <w:pStyle w:val="Normal"/>
              <w:widowControl w:val="false"/>
              <w:snapToGrid w:val="false"/>
              <w:spacing w:lineRule="auto" w:line="240" w:before="0" w:after="0"/>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r>
          </w:p>
        </w:tc>
      </w:tr>
      <w:tr>
        <w:trPr>
          <w:trHeight w:val="397" w:hRule="atLeast"/>
        </w:trPr>
        <w:tc>
          <w:tcPr>
            <w:tcW w:w="3782"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r>
          </w:p>
        </w:tc>
        <w:tc>
          <w:tcPr>
            <w:tcW w:w="1604" w:type="dxa"/>
            <w:gridSpan w:val="4"/>
            <w:tcBorders/>
            <w:vAlign w:val="center"/>
          </w:tcPr>
          <w:p>
            <w:pPr>
              <w:pStyle w:val="Normal"/>
              <w:widowControl w:val="false"/>
              <w:spacing w:lineRule="auto" w:line="240" w:before="0" w:after="0"/>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t>Кількість балів:</w:t>
            </w:r>
          </w:p>
        </w:tc>
        <w:tc>
          <w:tcPr>
            <w:tcW w:w="1540" w:type="dxa"/>
            <w:gridSpan w:val="6"/>
            <w:tcBorders>
              <w:bottom w:val="single" w:sz="4" w:space="0" w:color="000000"/>
            </w:tcBorders>
            <w:vAlign w:val="center"/>
          </w:tcPr>
          <w:p>
            <w:pPr>
              <w:pStyle w:val="Normal"/>
              <w:widowControl w:val="false"/>
              <w:snapToGrid w:val="false"/>
              <w:spacing w:lineRule="auto" w:line="240" w:before="0" w:after="0"/>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r>
          </w:p>
        </w:tc>
        <w:tc>
          <w:tcPr>
            <w:tcW w:w="1339" w:type="dxa"/>
            <w:gridSpan w:val="2"/>
            <w:tcBorders/>
            <w:vAlign w:val="center"/>
          </w:tcPr>
          <w:p>
            <w:pPr>
              <w:pStyle w:val="Normal"/>
              <w:widowControl w:val="false"/>
              <w:spacing w:lineRule="auto" w:line="240" w:before="0" w:after="0"/>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t>Оцінка: ECTS</w:t>
            </w:r>
          </w:p>
        </w:tc>
        <w:tc>
          <w:tcPr>
            <w:tcW w:w="794" w:type="dxa"/>
            <w:tcBorders>
              <w:bottom w:val="single" w:sz="4" w:space="0" w:color="000000"/>
            </w:tcBorders>
            <w:vAlign w:val="center"/>
          </w:tcPr>
          <w:p>
            <w:pPr>
              <w:pStyle w:val="Normal"/>
              <w:widowControl w:val="false"/>
              <w:snapToGrid w:val="false"/>
              <w:spacing w:lineRule="auto" w:line="240" w:before="0" w:after="0"/>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r>
          </w:p>
        </w:tc>
      </w:tr>
      <w:tr>
        <w:trPr>
          <w:trHeight w:val="173" w:hRule="atLeast"/>
        </w:trPr>
        <w:tc>
          <w:tcPr>
            <w:tcW w:w="3782"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473" w:type="dxa"/>
            <w:gridSpan w:val="7"/>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02" w:type="dxa"/>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602" w:type="dxa"/>
            <w:gridSpan w:val="5"/>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r>
      <w:tr>
        <w:trPr>
          <w:trHeight w:val="397" w:hRule="atLeast"/>
        </w:trPr>
        <w:tc>
          <w:tcPr>
            <w:tcW w:w="3782" w:type="dxa"/>
            <w:gridSpan w:val="3"/>
            <w:tcBorders/>
            <w:vAlign w:val="center"/>
          </w:tcPr>
          <w:p>
            <w:pPr>
              <w:pStyle w:val="Normal"/>
              <w:widowControl w:val="false"/>
              <w:spacing w:lineRule="auto" w:line="240" w:before="0" w:after="0"/>
              <w:jc w:val="end"/>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t xml:space="preserve">Члени комісії     </w:t>
            </w:r>
          </w:p>
        </w:tc>
        <w:tc>
          <w:tcPr>
            <w:tcW w:w="2473" w:type="dxa"/>
            <w:gridSpan w:val="7"/>
            <w:tcBorders>
              <w:bottom w:val="single" w:sz="4" w:space="0" w:color="000000"/>
            </w:tcBorders>
          </w:tcPr>
          <w:p>
            <w:pPr>
              <w:pStyle w:val="Normal"/>
              <w:widowControl w:val="false"/>
              <w:snapToGrid w:val="false"/>
              <w:spacing w:lineRule="auto" w:line="240" w:before="0" w:after="0"/>
              <w:jc w:val="both"/>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r>
          </w:p>
        </w:tc>
        <w:tc>
          <w:tcPr>
            <w:tcW w:w="202" w:type="dxa"/>
            <w:tcBorders/>
          </w:tcPr>
          <w:p>
            <w:pPr>
              <w:pStyle w:val="Normal"/>
              <w:widowControl w:val="false"/>
              <w:snapToGrid w:val="false"/>
              <w:spacing w:lineRule="auto" w:line="240" w:before="0" w:after="0"/>
              <w:jc w:val="center"/>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r>
          </w:p>
        </w:tc>
        <w:tc>
          <w:tcPr>
            <w:tcW w:w="2602" w:type="dxa"/>
            <w:gridSpan w:val="5"/>
            <w:tcBorders>
              <w:bottom w:val="single" w:sz="4" w:space="0" w:color="000000"/>
            </w:tcBorders>
            <w:vAlign w:val="bottom"/>
          </w:tcPr>
          <w:p>
            <w:pPr>
              <w:pStyle w:val="Normal"/>
              <w:widowControl w:val="false"/>
              <w:snapToGrid w:val="false"/>
              <w:spacing w:lineRule="auto" w:line="240" w:before="0" w:after="0"/>
              <w:jc w:val="center"/>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r>
          </w:p>
        </w:tc>
      </w:tr>
      <w:tr>
        <w:trPr>
          <w:trHeight w:val="218" w:hRule="atLeast"/>
        </w:trPr>
        <w:tc>
          <w:tcPr>
            <w:tcW w:w="3782"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r>
          </w:p>
        </w:tc>
        <w:tc>
          <w:tcPr>
            <w:tcW w:w="2473" w:type="dxa"/>
            <w:gridSpan w:val="7"/>
            <w:tcBorders>
              <w:top w:val="single" w:sz="4" w:space="0" w:color="000000"/>
            </w:tcBorders>
          </w:tcPr>
          <w:p>
            <w:pPr>
              <w:pStyle w:val="Normal"/>
              <w:widowControl w:val="false"/>
              <w:spacing w:lineRule="auto" w:line="240" w:before="0" w:after="0"/>
              <w:jc w:val="center"/>
              <w:rPr>
                <w:rFonts w:ascii="Times New Roman" w:hAnsi="Times New Roman" w:eastAsia="Times New Roman" w:cs="Times New Roman"/>
                <w:sz w:val="20"/>
                <w:szCs w:val="20"/>
                <w:lang w:val="uk-UA" w:eastAsia="ru-RU"/>
              </w:rPr>
            </w:pPr>
            <w:r>
              <w:rPr>
                <w:rFonts w:eastAsia="Times New Roman" w:cs="Times New Roman" w:ascii="Times New Roman" w:hAnsi="Times New Roman"/>
                <w:sz w:val="16"/>
                <w:szCs w:val="20"/>
                <w:lang w:val="uk-UA" w:eastAsia="ru-RU"/>
              </w:rPr>
              <w:t>(підпис)</w:t>
            </w:r>
          </w:p>
        </w:tc>
        <w:tc>
          <w:tcPr>
            <w:tcW w:w="202" w:type="dxa"/>
            <w:tcBorders/>
          </w:tcPr>
          <w:p>
            <w:pPr>
              <w:pStyle w:val="Normal"/>
              <w:widowControl w:val="false"/>
              <w:snapToGrid w:val="false"/>
              <w:spacing w:lineRule="auto" w:line="240" w:before="0" w:after="0"/>
              <w:jc w:val="center"/>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r>
          </w:p>
        </w:tc>
        <w:tc>
          <w:tcPr>
            <w:tcW w:w="2602" w:type="dxa"/>
            <w:gridSpan w:val="5"/>
            <w:tcBorders/>
          </w:tcPr>
          <w:p>
            <w:pPr>
              <w:pStyle w:val="Normal"/>
              <w:widowControl w:val="false"/>
              <w:spacing w:lineRule="auto" w:line="240" w:before="0" w:after="0"/>
              <w:jc w:val="center"/>
              <w:rPr>
                <w:rFonts w:ascii="Times New Roman" w:hAnsi="Times New Roman" w:eastAsia="Times New Roman" w:cs="Times New Roman"/>
                <w:sz w:val="20"/>
                <w:szCs w:val="20"/>
                <w:lang w:val="uk-UA" w:eastAsia="ru-RU"/>
              </w:rPr>
            </w:pPr>
            <w:r>
              <w:rPr>
                <w:rFonts w:eastAsia="Times New Roman" w:cs="Times New Roman" w:ascii="Times New Roman" w:hAnsi="Times New Roman"/>
                <w:sz w:val="16"/>
                <w:szCs w:val="20"/>
                <w:lang w:val="uk-UA" w:eastAsia="ru-RU"/>
              </w:rPr>
              <w:t>(прізвище та ініціали)</w:t>
            </w:r>
          </w:p>
        </w:tc>
      </w:tr>
      <w:tr>
        <w:trPr>
          <w:trHeight w:val="397" w:hRule="atLeast"/>
        </w:trPr>
        <w:tc>
          <w:tcPr>
            <w:tcW w:w="3782" w:type="dxa"/>
            <w:gridSpan w:val="3"/>
            <w:tcBorders/>
          </w:tcPr>
          <w:p>
            <w:pPr>
              <w:pStyle w:val="Normal"/>
              <w:widowControl w:val="false"/>
              <w:snapToGrid w:val="false"/>
              <w:spacing w:lineRule="auto" w:line="240" w:before="0" w:after="0"/>
              <w:jc w:val="end"/>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r>
          </w:p>
        </w:tc>
        <w:tc>
          <w:tcPr>
            <w:tcW w:w="2473" w:type="dxa"/>
            <w:gridSpan w:val="7"/>
            <w:tcBorders>
              <w:bottom w:val="single" w:sz="4" w:space="0" w:color="000000"/>
            </w:tcBorders>
          </w:tcPr>
          <w:p>
            <w:pPr>
              <w:pStyle w:val="Normal"/>
              <w:widowControl w:val="false"/>
              <w:snapToGrid w:val="false"/>
              <w:spacing w:lineRule="auto" w:line="240" w:before="0" w:after="0"/>
              <w:jc w:val="both"/>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r>
          </w:p>
        </w:tc>
        <w:tc>
          <w:tcPr>
            <w:tcW w:w="202" w:type="dxa"/>
            <w:tcBorders/>
          </w:tcPr>
          <w:p>
            <w:pPr>
              <w:pStyle w:val="Normal"/>
              <w:widowControl w:val="false"/>
              <w:snapToGrid w:val="false"/>
              <w:spacing w:lineRule="auto" w:line="240" w:before="0" w:after="0"/>
              <w:jc w:val="center"/>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r>
          </w:p>
        </w:tc>
        <w:tc>
          <w:tcPr>
            <w:tcW w:w="2602" w:type="dxa"/>
            <w:gridSpan w:val="5"/>
            <w:tcBorders>
              <w:bottom w:val="single" w:sz="4" w:space="0" w:color="000000"/>
            </w:tcBorders>
            <w:vAlign w:val="bottom"/>
          </w:tcPr>
          <w:p>
            <w:pPr>
              <w:pStyle w:val="Normal"/>
              <w:widowControl w:val="false"/>
              <w:snapToGrid w:val="false"/>
              <w:spacing w:lineRule="auto" w:line="240" w:before="0" w:after="0"/>
              <w:jc w:val="center"/>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r>
          </w:p>
        </w:tc>
      </w:tr>
      <w:tr>
        <w:trPr>
          <w:trHeight w:val="204" w:hRule="atLeast"/>
        </w:trPr>
        <w:tc>
          <w:tcPr>
            <w:tcW w:w="3782"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r>
          </w:p>
        </w:tc>
        <w:tc>
          <w:tcPr>
            <w:tcW w:w="2473" w:type="dxa"/>
            <w:gridSpan w:val="7"/>
            <w:tcBorders>
              <w:top w:val="single" w:sz="4" w:space="0" w:color="000000"/>
            </w:tcBorders>
          </w:tcPr>
          <w:p>
            <w:pPr>
              <w:pStyle w:val="Normal"/>
              <w:widowControl w:val="false"/>
              <w:spacing w:lineRule="auto" w:line="240" w:before="0" w:after="0"/>
              <w:jc w:val="center"/>
              <w:rPr>
                <w:rFonts w:ascii="Times New Roman" w:hAnsi="Times New Roman" w:eastAsia="Times New Roman" w:cs="Times New Roman"/>
                <w:sz w:val="20"/>
                <w:szCs w:val="20"/>
                <w:lang w:val="uk-UA" w:eastAsia="ru-RU"/>
              </w:rPr>
            </w:pPr>
            <w:r>
              <w:rPr>
                <w:rFonts w:eastAsia="Times New Roman" w:cs="Times New Roman" w:ascii="Times New Roman" w:hAnsi="Times New Roman"/>
                <w:sz w:val="16"/>
                <w:szCs w:val="20"/>
                <w:lang w:val="uk-UA" w:eastAsia="ru-RU"/>
              </w:rPr>
              <w:t>(підпис)</w:t>
            </w:r>
          </w:p>
        </w:tc>
        <w:tc>
          <w:tcPr>
            <w:tcW w:w="202" w:type="dxa"/>
            <w:tcBorders/>
          </w:tcPr>
          <w:p>
            <w:pPr>
              <w:pStyle w:val="Normal"/>
              <w:widowControl w:val="false"/>
              <w:snapToGrid w:val="false"/>
              <w:spacing w:lineRule="auto" w:line="240" w:before="0" w:after="0"/>
              <w:jc w:val="center"/>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r>
          </w:p>
        </w:tc>
        <w:tc>
          <w:tcPr>
            <w:tcW w:w="2602" w:type="dxa"/>
            <w:gridSpan w:val="5"/>
            <w:tcBorders>
              <w:top w:val="single" w:sz="4" w:space="0" w:color="000000"/>
            </w:tcBorders>
          </w:tcPr>
          <w:p>
            <w:pPr>
              <w:pStyle w:val="Normal"/>
              <w:widowControl w:val="false"/>
              <w:spacing w:lineRule="auto" w:line="240" w:before="0" w:after="0"/>
              <w:jc w:val="center"/>
              <w:rPr>
                <w:rFonts w:ascii="Times New Roman" w:hAnsi="Times New Roman" w:eastAsia="Times New Roman" w:cs="Times New Roman"/>
                <w:sz w:val="20"/>
                <w:szCs w:val="20"/>
                <w:lang w:val="uk-UA" w:eastAsia="ru-RU"/>
              </w:rPr>
            </w:pPr>
            <w:r>
              <w:rPr>
                <w:rFonts w:eastAsia="Times New Roman" w:cs="Times New Roman" w:ascii="Times New Roman" w:hAnsi="Times New Roman"/>
                <w:sz w:val="16"/>
                <w:szCs w:val="20"/>
                <w:lang w:val="uk-UA" w:eastAsia="ru-RU"/>
              </w:rPr>
              <w:t>(прізвище та ініціали)</w:t>
            </w:r>
          </w:p>
        </w:tc>
      </w:tr>
      <w:tr>
        <w:trPr>
          <w:trHeight w:val="282" w:hRule="atLeast"/>
        </w:trPr>
        <w:tc>
          <w:tcPr>
            <w:tcW w:w="3782"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r>
          </w:p>
        </w:tc>
        <w:tc>
          <w:tcPr>
            <w:tcW w:w="2473" w:type="dxa"/>
            <w:gridSpan w:val="7"/>
            <w:tcBorders/>
          </w:tcPr>
          <w:p>
            <w:pPr>
              <w:pStyle w:val="Normal"/>
              <w:widowControl w:val="false"/>
              <w:snapToGrid w:val="false"/>
              <w:spacing w:lineRule="auto" w:line="240" w:before="0" w:after="0"/>
              <w:jc w:val="both"/>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r>
          </w:p>
        </w:tc>
        <w:tc>
          <w:tcPr>
            <w:tcW w:w="202" w:type="dxa"/>
            <w:tcBorders/>
          </w:tcPr>
          <w:p>
            <w:pPr>
              <w:pStyle w:val="Normal"/>
              <w:widowControl w:val="false"/>
              <w:snapToGrid w:val="false"/>
              <w:spacing w:lineRule="auto" w:line="240" w:before="0" w:after="0"/>
              <w:jc w:val="both"/>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r>
          </w:p>
        </w:tc>
        <w:tc>
          <w:tcPr>
            <w:tcW w:w="2602" w:type="dxa"/>
            <w:gridSpan w:val="5"/>
            <w:tcBorders/>
          </w:tcPr>
          <w:p>
            <w:pPr>
              <w:pStyle w:val="Normal"/>
              <w:widowControl w:val="false"/>
              <w:snapToGrid w:val="false"/>
              <w:spacing w:lineRule="auto" w:line="240" w:before="0" w:after="0"/>
              <w:jc w:val="both"/>
              <w:rPr>
                <w:rFonts w:ascii="Times New Roman" w:hAnsi="Times New Roman" w:eastAsia="Times New Roman" w:cs="Times New Roman"/>
                <w:sz w:val="20"/>
                <w:szCs w:val="20"/>
                <w:lang w:val="uk-UA" w:eastAsia="ru-RU"/>
              </w:rPr>
            </w:pPr>
            <w:r>
              <w:rPr>
                <w:rFonts w:eastAsia="Times New Roman" w:cs="Times New Roman" w:ascii="Times New Roman" w:hAnsi="Times New Roman"/>
                <w:sz w:val="20"/>
                <w:szCs w:val="20"/>
                <w:lang w:val="uk-UA" w:eastAsia="ru-RU"/>
              </w:rPr>
            </w:r>
          </w:p>
        </w:tc>
      </w:tr>
      <w:tr>
        <w:trPr>
          <w:trHeight w:val="173" w:hRule="atLeast"/>
        </w:trPr>
        <w:tc>
          <w:tcPr>
            <w:tcW w:w="3782"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473" w:type="dxa"/>
            <w:gridSpan w:val="7"/>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02" w:type="dxa"/>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602" w:type="dxa"/>
            <w:gridSpan w:val="5"/>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r>
      <w:tr>
        <w:trPr>
          <w:trHeight w:val="173" w:hRule="atLeast"/>
        </w:trPr>
        <w:tc>
          <w:tcPr>
            <w:tcW w:w="3782"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473" w:type="dxa"/>
            <w:gridSpan w:val="7"/>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02" w:type="dxa"/>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602" w:type="dxa"/>
            <w:gridSpan w:val="5"/>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r>
      <w:tr>
        <w:trPr>
          <w:trHeight w:val="173" w:hRule="atLeast"/>
        </w:trPr>
        <w:tc>
          <w:tcPr>
            <w:tcW w:w="3782"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473" w:type="dxa"/>
            <w:gridSpan w:val="7"/>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02" w:type="dxa"/>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602" w:type="dxa"/>
            <w:gridSpan w:val="5"/>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r>
      <w:tr>
        <w:trPr>
          <w:trHeight w:val="173" w:hRule="atLeast"/>
        </w:trPr>
        <w:tc>
          <w:tcPr>
            <w:tcW w:w="3782"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473" w:type="dxa"/>
            <w:gridSpan w:val="7"/>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02" w:type="dxa"/>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602" w:type="dxa"/>
            <w:gridSpan w:val="5"/>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r>
      <w:tr>
        <w:trPr>
          <w:trHeight w:val="173" w:hRule="atLeast"/>
        </w:trPr>
        <w:tc>
          <w:tcPr>
            <w:tcW w:w="3782"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473" w:type="dxa"/>
            <w:gridSpan w:val="7"/>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02" w:type="dxa"/>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602" w:type="dxa"/>
            <w:gridSpan w:val="5"/>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r>
      <w:tr>
        <w:trPr>
          <w:trHeight w:val="173" w:hRule="atLeast"/>
        </w:trPr>
        <w:tc>
          <w:tcPr>
            <w:tcW w:w="3782"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473" w:type="dxa"/>
            <w:gridSpan w:val="7"/>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02" w:type="dxa"/>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602" w:type="dxa"/>
            <w:gridSpan w:val="5"/>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r>
      <w:tr>
        <w:trPr>
          <w:trHeight w:val="173" w:hRule="atLeast"/>
        </w:trPr>
        <w:tc>
          <w:tcPr>
            <w:tcW w:w="3782"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473" w:type="dxa"/>
            <w:gridSpan w:val="7"/>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02" w:type="dxa"/>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602" w:type="dxa"/>
            <w:gridSpan w:val="5"/>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r>
      <w:tr>
        <w:trPr>
          <w:trHeight w:val="173" w:hRule="atLeast"/>
        </w:trPr>
        <w:tc>
          <w:tcPr>
            <w:tcW w:w="3782" w:type="dxa"/>
            <w:gridSpan w:val="3"/>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473" w:type="dxa"/>
            <w:gridSpan w:val="7"/>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02" w:type="dxa"/>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602" w:type="dxa"/>
            <w:gridSpan w:val="5"/>
            <w:tcBorders/>
          </w:tcPr>
          <w:p>
            <w:pPr>
              <w:pStyle w:val="Normal"/>
              <w:widowControl w:val="false"/>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r>
      <w:tr>
        <w:trPr>
          <w:trHeight w:val="397" w:hRule="atLeast"/>
        </w:trPr>
        <w:tc>
          <w:tcPr>
            <w:tcW w:w="4556" w:type="dxa"/>
            <w:gridSpan w:val="4"/>
            <w:tcBorders/>
            <w:vAlign w:val="center"/>
          </w:tcPr>
          <w:p>
            <w:pPr>
              <w:pStyle w:val="Normal"/>
              <w:widowControl w:val="false"/>
              <w:spacing w:lineRule="auto" w:line="240" w:before="0" w:after="0"/>
              <w:jc w:val="end"/>
              <w:rPr>
                <w:rFonts w:ascii="Times New Roman" w:hAnsi="Times New Roman" w:eastAsia="Times New Roman" w:cs="Times New Roman"/>
                <w:spacing w:val="-4"/>
                <w:sz w:val="20"/>
                <w:szCs w:val="20"/>
                <w:lang w:val="uk-UA" w:eastAsia="ru-RU"/>
              </w:rPr>
            </w:pPr>
            <w:r>
              <w:rPr>
                <w:rFonts w:eastAsia="Times New Roman" w:cs="Times New Roman" w:ascii="Times New Roman" w:hAnsi="Times New Roman"/>
                <w:sz w:val="20"/>
                <w:szCs w:val="20"/>
                <w:lang w:val="uk-UA" w:eastAsia="ru-RU"/>
              </w:rPr>
              <w:t>м. Дніпро – 20</w:t>
            </w:r>
          </w:p>
        </w:tc>
        <w:tc>
          <w:tcPr>
            <w:tcW w:w="334" w:type="dxa"/>
            <w:tcBorders>
              <w:bottom w:val="single" w:sz="4" w:space="0" w:color="000000"/>
            </w:tcBorders>
            <w:vAlign w:val="center"/>
          </w:tcPr>
          <w:p>
            <w:pPr>
              <w:pStyle w:val="Normal"/>
              <w:widowControl w:val="false"/>
              <w:spacing w:lineRule="auto" w:line="240" w:before="0" w:after="0"/>
              <w:rPr>
                <w:rFonts w:ascii="Times New Roman" w:hAnsi="Times New Roman" w:eastAsia="Times New Roman" w:cs="Times New Roman"/>
                <w:spacing w:val="-4"/>
                <w:sz w:val="20"/>
                <w:szCs w:val="20"/>
                <w:lang w:val="uk-UA" w:eastAsia="ru-RU"/>
              </w:rPr>
            </w:pPr>
            <w:r>
              <w:rPr>
                <w:rFonts w:eastAsia="Times New Roman" w:cs="Times New Roman" w:ascii="Times New Roman" w:hAnsi="Times New Roman"/>
                <w:spacing w:val="-4"/>
                <w:sz w:val="20"/>
                <w:szCs w:val="20"/>
                <w:lang w:val="uk-UA" w:eastAsia="ru-RU"/>
              </w:rPr>
              <w:t>26</w:t>
            </w:r>
          </w:p>
        </w:tc>
        <w:tc>
          <w:tcPr>
            <w:tcW w:w="4169" w:type="dxa"/>
            <w:gridSpan w:val="11"/>
            <w:tcBorders/>
            <w:vAlign w:val="center"/>
          </w:tcPr>
          <w:p>
            <w:pPr>
              <w:pStyle w:val="Normal"/>
              <w:widowControl w:val="false"/>
              <w:spacing w:lineRule="auto" w:line="240" w:before="0" w:after="0"/>
              <w:rPr>
                <w:rFonts w:ascii="Times New Roman" w:hAnsi="Times New Roman" w:eastAsia="Times New Roman" w:cs="Times New Roman"/>
                <w:sz w:val="20"/>
                <w:szCs w:val="20"/>
                <w:lang w:val="uk-UA" w:eastAsia="ru-RU"/>
              </w:rPr>
            </w:pPr>
            <w:r>
              <w:rPr>
                <w:rFonts w:eastAsia="Times New Roman" w:cs="Times New Roman" w:ascii="Times New Roman" w:hAnsi="Times New Roman"/>
                <w:spacing w:val="-4"/>
                <w:sz w:val="20"/>
                <w:szCs w:val="20"/>
                <w:lang w:val="uk-UA" w:eastAsia="ru-RU"/>
              </w:rPr>
              <w:t>рік</w:t>
            </w:r>
          </w:p>
        </w:tc>
      </w:tr>
    </w:tbl>
    <w:p>
      <w:pPr>
        <w:pStyle w:val="Normal"/>
        <w:rPr/>
        <w:sectPr>
          <w:headerReference w:type="default" r:id="rId2"/>
          <w:headerReference w:type="first" r:id="rId3"/>
          <w:type w:val="nextPage"/>
          <w:pgSz w:w="11906" w:h="16838"/>
          <w:pgMar w:left="1701" w:right="567" w:gutter="0" w:header="709" w:top="1134" w:footer="0" w:bottom="1134"/>
          <w:pgNumType w:fmt="decimal"/>
          <w:formProt w:val="false"/>
          <w:titlePg/>
          <w:textDirection w:val="lrTb"/>
          <w:docGrid w:type="default" w:linePitch="360" w:charSpace="0"/>
        </w:sectPr>
      </w:pPr>
      <w:r>
        <w:rPr/>
      </w:r>
    </w:p>
    <w:tbl>
      <w:tblPr>
        <w:tblW w:w="5000" w:type="pct"/>
        <w:jc w:val="start"/>
        <w:tblInd w:w="0" w:type="dxa"/>
        <w:tblLayout w:type="fixed"/>
        <w:tblCellMar>
          <w:top w:w="0" w:type="dxa"/>
          <w:start w:w="0" w:type="dxa"/>
          <w:bottom w:w="0" w:type="dxa"/>
          <w:end w:w="0" w:type="dxa"/>
        </w:tblCellMar>
      </w:tblPr>
      <w:tblGrid>
        <w:gridCol w:w="841"/>
        <w:gridCol w:w="569"/>
        <w:gridCol w:w="580"/>
        <w:gridCol w:w="991"/>
        <w:gridCol w:w="285"/>
        <w:gridCol w:w="1133"/>
        <w:gridCol w:w="280"/>
        <w:gridCol w:w="1128"/>
        <w:gridCol w:w="998"/>
        <w:gridCol w:w="139"/>
        <w:gridCol w:w="1561"/>
        <w:gridCol w:w="638"/>
        <w:gridCol w:w="495"/>
      </w:tblGrid>
      <w:tr>
        <w:trPr>
          <w:trHeight w:val="286" w:hRule="atLeast"/>
          <w:cantSplit w:val="true"/>
        </w:trPr>
        <w:tc>
          <w:tcPr>
            <w:tcW w:w="9143" w:type="dxa"/>
            <w:gridSpan w:val="12"/>
            <w:tcBorders/>
            <w:vAlign w:val="bottom"/>
          </w:tcPr>
          <w:p>
            <w:pPr>
              <w:pStyle w:val="Normal"/>
              <w:widowControl w:val="false"/>
              <w:spacing w:lineRule="auto" w:line="240" w:before="0" w:after="0"/>
              <w:jc w:val="center"/>
              <w:rPr>
                <w:rFonts w:ascii="Times New Roman" w:hAnsi="Times New Roman" w:eastAsia="Times New Roman" w:cs="Times New Roman"/>
                <w:sz w:val="28"/>
                <w:szCs w:val="28"/>
                <w:u w:val="single"/>
                <w:lang w:val="uk-UA" w:eastAsia="ru-RU"/>
              </w:rPr>
            </w:pPr>
            <w:r>
              <w:rPr>
                <w:rFonts w:eastAsia="Times New Roman" w:cs="Times New Roman" w:ascii="Times New Roman" w:hAnsi="Times New Roman"/>
                <w:sz w:val="28"/>
                <w:szCs w:val="28"/>
                <w:u w:val="single"/>
                <w:lang w:val="uk-UA" w:eastAsia="ru-RU"/>
              </w:rPr>
              <w:t>Міністерство освіти і науки України</w:t>
            </w:r>
          </w:p>
        </w:tc>
        <w:tc>
          <w:tcPr>
            <w:tcW w:w="495" w:type="dxa"/>
            <w:tcBorders/>
          </w:tcPr>
          <w:p>
            <w:pPr>
              <w:pStyle w:val="Normal"/>
              <w:snapToGrid w:val="false"/>
              <w:spacing w:before="0" w:after="200"/>
              <w:rPr>
                <w:rFonts w:ascii="Times New Roman" w:hAnsi="Times New Roman" w:eastAsia="Times New Roman" w:cs="Times New Roman"/>
                <w:sz w:val="24"/>
                <w:szCs w:val="20"/>
                <w:u w:val="single"/>
                <w:lang w:val="uk-UA" w:eastAsia="ru-RU"/>
              </w:rPr>
            </w:pPr>
            <w:r>
              <w:rPr>
                <w:rFonts w:eastAsia="Times New Roman" w:cs="Times New Roman" w:ascii="Times New Roman" w:hAnsi="Times New Roman"/>
                <w:sz w:val="24"/>
                <w:szCs w:val="20"/>
                <w:u w:val="single"/>
                <w:lang w:val="uk-UA" w:eastAsia="ru-RU"/>
              </w:rPr>
            </w:r>
          </w:p>
        </w:tc>
      </w:tr>
      <w:tr>
        <w:trPr>
          <w:trHeight w:val="286" w:hRule="atLeast"/>
          <w:cantSplit w:val="true"/>
        </w:trPr>
        <w:tc>
          <w:tcPr>
            <w:tcW w:w="9143" w:type="dxa"/>
            <w:gridSpan w:val="12"/>
            <w:tcBorders/>
            <w:vAlign w:val="bottom"/>
          </w:tcPr>
          <w:p>
            <w:pPr>
              <w:pStyle w:val="Normal"/>
              <w:widowControl w:val="false"/>
              <w:spacing w:lineRule="auto" w:line="240" w:before="0" w:after="0"/>
              <w:jc w:val="center"/>
              <w:rPr>
                <w:rFonts w:ascii="Times New Roman" w:hAnsi="Times New Roman" w:eastAsia="Times New Roman" w:cs="Times New Roman"/>
                <w:sz w:val="28"/>
                <w:szCs w:val="28"/>
                <w:u w:val="single"/>
                <w:lang w:val="uk-UA" w:eastAsia="ru-RU"/>
              </w:rPr>
            </w:pPr>
            <w:r>
              <w:rPr>
                <w:rFonts w:eastAsia="Times New Roman" w:cs="Times New Roman" w:ascii="Times New Roman" w:hAnsi="Times New Roman"/>
                <w:sz w:val="28"/>
                <w:szCs w:val="28"/>
                <w:u w:val="single"/>
                <w:lang w:val="uk-UA" w:eastAsia="ru-RU"/>
              </w:rPr>
              <w:t>Український державний університет науки і технологій</w:t>
            </w:r>
          </w:p>
        </w:tc>
        <w:tc>
          <w:tcPr>
            <w:tcW w:w="495" w:type="dxa"/>
            <w:tcBorders/>
          </w:tcPr>
          <w:p>
            <w:pPr>
              <w:pStyle w:val="Normal"/>
              <w:snapToGrid w:val="false"/>
              <w:spacing w:before="0" w:after="200"/>
              <w:rPr>
                <w:rFonts w:ascii="Times New Roman" w:hAnsi="Times New Roman" w:eastAsia="Times New Roman" w:cs="Times New Roman"/>
                <w:sz w:val="24"/>
                <w:szCs w:val="20"/>
                <w:u w:val="single"/>
                <w:lang w:val="uk-UA" w:eastAsia="ru-RU"/>
              </w:rPr>
            </w:pPr>
            <w:r>
              <w:rPr>
                <w:rFonts w:eastAsia="Times New Roman" w:cs="Times New Roman" w:ascii="Times New Roman" w:hAnsi="Times New Roman"/>
                <w:sz w:val="24"/>
                <w:szCs w:val="20"/>
                <w:u w:val="single"/>
                <w:lang w:val="uk-UA" w:eastAsia="ru-RU"/>
              </w:rPr>
            </w:r>
          </w:p>
        </w:tc>
      </w:tr>
      <w:tr>
        <w:trPr>
          <w:trHeight w:val="286" w:hRule="atLeast"/>
          <w:cantSplit w:val="true"/>
        </w:trPr>
        <w:tc>
          <w:tcPr>
            <w:tcW w:w="9143" w:type="dxa"/>
            <w:gridSpan w:val="12"/>
            <w:tcBorders/>
            <w:vAlign w:val="bottom"/>
          </w:tcPr>
          <w:p>
            <w:pPr>
              <w:pStyle w:val="Normal"/>
              <w:widowControl w:val="false"/>
              <w:spacing w:lineRule="auto" w:line="240" w:before="0" w:after="0"/>
              <w:jc w:val="center"/>
              <w:rPr>
                <w:rFonts w:ascii="Times New Roman" w:hAnsi="Times New Roman" w:eastAsia="Times New Roman" w:cs="Times New Roman"/>
                <w:sz w:val="24"/>
                <w:szCs w:val="24"/>
                <w:u w:val="single"/>
                <w:lang w:val="uk-UA" w:eastAsia="ru-RU"/>
              </w:rPr>
            </w:pPr>
            <w:r>
              <w:rPr>
                <w:rFonts w:eastAsia="Times New Roman" w:cs="Times New Roman" w:ascii="Times New Roman" w:hAnsi="Times New Roman"/>
                <w:sz w:val="28"/>
                <w:szCs w:val="28"/>
                <w:u w:val="single"/>
                <w:lang w:val="uk-UA" w:eastAsia="ru-RU"/>
              </w:rPr>
              <w:t>Навчально-науковий інститут</w:t>
            </w:r>
          </w:p>
        </w:tc>
        <w:tc>
          <w:tcPr>
            <w:tcW w:w="495" w:type="dxa"/>
            <w:tcBorders/>
          </w:tcPr>
          <w:p>
            <w:pPr>
              <w:pStyle w:val="Normal"/>
              <w:snapToGrid w:val="false"/>
              <w:spacing w:before="0" w:after="200"/>
              <w:rPr>
                <w:rFonts w:ascii="Times New Roman" w:hAnsi="Times New Roman" w:eastAsia="Times New Roman" w:cs="Times New Roman"/>
                <w:sz w:val="24"/>
                <w:szCs w:val="20"/>
                <w:u w:val="single"/>
                <w:lang w:val="uk-UA" w:eastAsia="ru-RU"/>
              </w:rPr>
            </w:pPr>
            <w:r>
              <w:rPr>
                <w:rFonts w:eastAsia="Times New Roman" w:cs="Times New Roman" w:ascii="Times New Roman" w:hAnsi="Times New Roman"/>
                <w:sz w:val="24"/>
                <w:szCs w:val="20"/>
                <w:u w:val="single"/>
                <w:lang w:val="uk-UA" w:eastAsia="ru-RU"/>
              </w:rPr>
            </w:r>
          </w:p>
        </w:tc>
      </w:tr>
      <w:tr>
        <w:trPr>
          <w:trHeight w:val="283" w:hRule="atLeast"/>
          <w:cantSplit w:val="true"/>
        </w:trPr>
        <w:tc>
          <w:tcPr>
            <w:tcW w:w="9638" w:type="dxa"/>
            <w:gridSpan w:val="13"/>
            <w:tcBorders/>
            <w:vAlign w:val="center"/>
          </w:tcPr>
          <w:p>
            <w:pPr>
              <w:pStyle w:val="Normal"/>
              <w:spacing w:lineRule="auto" w:line="240" w:before="0" w:after="0"/>
              <w:jc w:val="center"/>
              <w:rPr>
                <w:rFonts w:ascii="Times New Roman" w:hAnsi="Times New Roman" w:eastAsia="Times New Roman" w:cs="Times New Roman"/>
                <w:sz w:val="24"/>
                <w:szCs w:val="24"/>
                <w:u w:val="single"/>
                <w:lang w:val="uk-UA" w:eastAsia="ru-RU"/>
              </w:rPr>
            </w:pPr>
            <w:r>
              <w:rPr>
                <w:rFonts w:eastAsia="Times New Roman" w:cs="Times New Roman" w:ascii="Times New Roman" w:hAnsi="Times New Roman"/>
                <w:sz w:val="28"/>
                <w:szCs w:val="28"/>
                <w:u w:val="single"/>
                <w:lang w:val="uk-UA" w:eastAsia="ru-RU"/>
              </w:rPr>
              <w:t>«Український державний хіміко-технологічний університет»</w:t>
            </w:r>
          </w:p>
        </w:tc>
      </w:tr>
      <w:tr>
        <w:trPr>
          <w:trHeight w:val="340" w:hRule="atLeast"/>
          <w:cantSplit w:val="true"/>
        </w:trPr>
        <w:tc>
          <w:tcPr>
            <w:tcW w:w="9638" w:type="dxa"/>
            <w:gridSpan w:val="13"/>
            <w:tcBorders/>
          </w:tcPr>
          <w:p>
            <w:pPr>
              <w:pStyle w:val="Normal"/>
              <w:spacing w:lineRule="auto" w:line="240" w:before="0" w:after="0"/>
              <w:jc w:val="center"/>
              <w:rPr>
                <w:rFonts w:ascii="Times New Roman" w:hAnsi="Times New Roman" w:eastAsia="Times New Roman" w:cs="Times New Roman"/>
                <w:sz w:val="16"/>
                <w:szCs w:val="16"/>
                <w:lang w:val="uk-UA" w:eastAsia="ru-RU"/>
              </w:rPr>
            </w:pPr>
            <w:r>
              <w:rPr>
                <w:rFonts w:eastAsia="Times New Roman" w:cs="Times New Roman" w:ascii="Times New Roman" w:hAnsi="Times New Roman"/>
                <w:sz w:val="16"/>
                <w:szCs w:val="16"/>
                <w:lang w:val="uk-UA" w:eastAsia="ru-RU"/>
              </w:rPr>
              <w:t>(повне найменування вищого навчального закладу)</w:t>
            </w:r>
          </w:p>
        </w:tc>
      </w:tr>
      <w:tr>
        <w:trPr>
          <w:trHeight w:val="340" w:hRule="atLeast"/>
          <w:cantSplit w:val="true"/>
        </w:trPr>
        <w:tc>
          <w:tcPr>
            <w:tcW w:w="2981" w:type="dxa"/>
            <w:gridSpan w:val="4"/>
            <w:tcBorders/>
            <w:vAlign w:val="center"/>
          </w:tcPr>
          <w:p>
            <w:pPr>
              <w:pStyle w:val="Normal"/>
              <w:spacing w:lineRule="auto" w:line="240" w:before="0" w:after="0"/>
              <w:rPr>
                <w:rFonts w:ascii="Times New Roman" w:hAnsi="Times New Roman" w:eastAsia="Times New Roman" w:cs="Times New Roman"/>
                <w:bCs/>
                <w:sz w:val="28"/>
                <w:szCs w:val="28"/>
                <w:lang w:val="uk-UA" w:eastAsia="ru-RU"/>
              </w:rPr>
            </w:pPr>
            <w:r>
              <w:rPr>
                <w:rFonts w:eastAsia="Times New Roman" w:cs="Times New Roman" w:ascii="Times New Roman" w:hAnsi="Times New Roman"/>
                <w:bCs/>
                <w:sz w:val="28"/>
                <w:szCs w:val="28"/>
                <w:lang w:val="uk-UA" w:eastAsia="ru-RU"/>
              </w:rPr>
              <w:t>Факультет, відділення</w:t>
            </w:r>
          </w:p>
        </w:tc>
        <w:tc>
          <w:tcPr>
            <w:tcW w:w="6657" w:type="dxa"/>
            <w:gridSpan w:val="9"/>
            <w:tcBorders>
              <w:bottom w:val="single" w:sz="4" w:space="0" w:color="000000"/>
            </w:tcBorders>
            <w:vAlign w:val="center"/>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комп’ютерних наук та інженерії, денне</w:t>
            </w:r>
          </w:p>
        </w:tc>
      </w:tr>
      <w:tr>
        <w:trPr>
          <w:trHeight w:val="340" w:hRule="atLeast"/>
          <w:cantSplit w:val="true"/>
        </w:trPr>
        <w:tc>
          <w:tcPr>
            <w:tcW w:w="1990" w:type="dxa"/>
            <w:gridSpan w:val="3"/>
            <w:tcBorders/>
            <w:vAlign w:val="center"/>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bCs/>
                <w:sz w:val="28"/>
                <w:szCs w:val="28"/>
                <w:lang w:val="uk-UA" w:eastAsia="ru-RU"/>
              </w:rPr>
              <w:t>Кафедра</w:t>
            </w:r>
          </w:p>
        </w:tc>
        <w:tc>
          <w:tcPr>
            <w:tcW w:w="7648" w:type="dxa"/>
            <w:gridSpan w:val="10"/>
            <w:tcBorders>
              <w:bottom w:val="single" w:sz="4" w:space="0" w:color="000000"/>
            </w:tcBorders>
            <w:vAlign w:val="center"/>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інформаційних систем</w:t>
            </w:r>
          </w:p>
        </w:tc>
      </w:tr>
      <w:tr>
        <w:trPr>
          <w:trHeight w:val="340" w:hRule="atLeast"/>
          <w:cantSplit w:val="true"/>
        </w:trPr>
        <w:tc>
          <w:tcPr>
            <w:tcW w:w="1990" w:type="dxa"/>
            <w:gridSpan w:val="3"/>
            <w:tcBorders/>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bCs/>
                <w:sz w:val="28"/>
                <w:szCs w:val="28"/>
                <w:lang w:val="uk-UA" w:eastAsia="ru-RU"/>
              </w:rPr>
              <w:t>Спеціальність</w:t>
            </w:r>
          </w:p>
        </w:tc>
        <w:tc>
          <w:tcPr>
            <w:tcW w:w="7648" w:type="dxa"/>
            <w:gridSpan w:val="10"/>
            <w:tcBorders>
              <w:bottom w:val="single" w:sz="4" w:space="0" w:color="000000"/>
            </w:tcBorders>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122 Комп’ютерні науки</w:t>
            </w:r>
          </w:p>
        </w:tc>
      </w:tr>
      <w:tr>
        <w:trPr>
          <w:trHeight w:val="340" w:hRule="atLeast"/>
          <w:cantSplit w:val="true"/>
        </w:trPr>
        <w:tc>
          <w:tcPr>
            <w:tcW w:w="841" w:type="dxa"/>
            <w:tcBorders/>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Курс</w:t>
            </w:r>
          </w:p>
        </w:tc>
        <w:tc>
          <w:tcPr>
            <w:tcW w:w="1149" w:type="dxa"/>
            <w:gridSpan w:val="2"/>
            <w:tcBorders>
              <w:bottom w:val="single" w:sz="4" w:space="0" w:color="000000"/>
            </w:tcBorders>
          </w:tcPr>
          <w:p>
            <w:pPr>
              <w:pStyle w:val="Normal"/>
              <w:spacing w:lineRule="auto" w:line="240" w:before="0" w:after="0"/>
              <w:jc w:val="center"/>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4</w:t>
            </w:r>
          </w:p>
        </w:tc>
        <w:tc>
          <w:tcPr>
            <w:tcW w:w="991" w:type="dxa"/>
            <w:tcBorders/>
          </w:tcPr>
          <w:p>
            <w:pPr>
              <w:pStyle w:val="Normal"/>
              <w:spacing w:lineRule="auto" w:line="240" w:before="0" w:after="0"/>
              <w:jc w:val="center"/>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Група</w:t>
            </w:r>
          </w:p>
        </w:tc>
        <w:tc>
          <w:tcPr>
            <w:tcW w:w="1698" w:type="dxa"/>
            <w:gridSpan w:val="3"/>
            <w:tcBorders>
              <w:bottom w:val="single" w:sz="4" w:space="0" w:color="000000"/>
            </w:tcBorders>
            <w:shd w:fill="FFFF00" w:val="clear"/>
          </w:tcPr>
          <w:p>
            <w:pPr>
              <w:pStyle w:val="Normal"/>
              <w:snapToGrid w:val="false"/>
              <w:spacing w:lineRule="auto" w:line="240" w:before="0" w:after="0"/>
              <w:jc w:val="center"/>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r>
          </w:p>
        </w:tc>
        <w:tc>
          <w:tcPr>
            <w:tcW w:w="1128" w:type="dxa"/>
            <w:tcBorders/>
          </w:tcPr>
          <w:p>
            <w:pPr>
              <w:pStyle w:val="Normal"/>
              <w:spacing w:lineRule="auto" w:line="240" w:before="0" w:after="0"/>
              <w:jc w:val="center"/>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Семестр</w:t>
            </w:r>
          </w:p>
        </w:tc>
        <w:tc>
          <w:tcPr>
            <w:tcW w:w="1137" w:type="dxa"/>
            <w:gridSpan w:val="2"/>
            <w:tcBorders>
              <w:bottom w:val="single" w:sz="4" w:space="0" w:color="000000"/>
            </w:tcBorders>
          </w:tcPr>
          <w:p>
            <w:pPr>
              <w:pStyle w:val="Normal"/>
              <w:spacing w:lineRule="auto" w:line="240" w:before="0" w:after="0"/>
              <w:jc w:val="center"/>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8</w:t>
            </w:r>
          </w:p>
        </w:tc>
        <w:tc>
          <w:tcPr>
            <w:tcW w:w="1561" w:type="dxa"/>
            <w:tcBorders/>
          </w:tcPr>
          <w:p>
            <w:pPr>
              <w:pStyle w:val="Normal"/>
              <w:spacing w:lineRule="auto" w:line="240" w:before="0" w:after="0"/>
              <w:jc w:val="center"/>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Тетраместр</w:t>
            </w:r>
          </w:p>
        </w:tc>
        <w:tc>
          <w:tcPr>
            <w:tcW w:w="1133" w:type="dxa"/>
            <w:gridSpan w:val="2"/>
            <w:tcBorders>
              <w:bottom w:val="single" w:sz="4" w:space="0" w:color="000000"/>
            </w:tcBorders>
          </w:tcPr>
          <w:p>
            <w:pPr>
              <w:pStyle w:val="Normal"/>
              <w:spacing w:lineRule="auto" w:line="240" w:before="0" w:after="0"/>
              <w:jc w:val="center"/>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15</w:t>
            </w:r>
          </w:p>
        </w:tc>
      </w:tr>
      <w:tr>
        <w:trPr>
          <w:trHeight w:val="340" w:hRule="atLeast"/>
          <w:cantSplit w:val="true"/>
        </w:trPr>
        <w:tc>
          <w:tcPr>
            <w:tcW w:w="9638" w:type="dxa"/>
            <w:gridSpan w:val="13"/>
            <w:tcBorders/>
          </w:tcPr>
          <w:p>
            <w:pPr>
              <w:pStyle w:val="Normal"/>
              <w:numPr>
                <w:ilvl w:val="0"/>
                <w:numId w:val="0"/>
              </w:numPr>
              <w:tabs>
                <w:tab w:val="clear" w:pos="708"/>
                <w:tab w:val="right" w:pos="9627" w:leader="dot"/>
              </w:tabs>
              <w:snapToGrid w:val="false"/>
              <w:spacing w:lineRule="auto" w:line="240" w:before="0" w:after="0"/>
              <w:outlineLvl w:val="2"/>
              <w:rPr>
                <w:rFonts w:ascii="Times New Roman" w:hAnsi="Times New Roman" w:eastAsia="Times New Roman" w:cs="Times New Roman"/>
                <w:sz w:val="28"/>
                <w:szCs w:val="24"/>
                <w:lang w:val="uk-UA" w:eastAsia="en-US"/>
              </w:rPr>
            </w:pPr>
            <w:r>
              <w:rPr>
                <w:rFonts w:eastAsia="Times New Roman" w:cs="Times New Roman" w:ascii="Times New Roman" w:hAnsi="Times New Roman"/>
                <w:sz w:val="28"/>
                <w:szCs w:val="24"/>
                <w:lang w:val="uk-UA" w:eastAsia="en-US"/>
              </w:rPr>
            </w:r>
          </w:p>
        </w:tc>
      </w:tr>
      <w:tr>
        <w:trPr>
          <w:trHeight w:val="340" w:hRule="atLeast"/>
          <w:cantSplit w:val="true"/>
        </w:trPr>
        <w:tc>
          <w:tcPr>
            <w:tcW w:w="9638" w:type="dxa"/>
            <w:gridSpan w:val="13"/>
            <w:tcBorders/>
          </w:tcPr>
          <w:p>
            <w:pPr>
              <w:pStyle w:val="Normal"/>
              <w:numPr>
                <w:ilvl w:val="0"/>
                <w:numId w:val="0"/>
              </w:numPr>
              <w:snapToGrid w:val="false"/>
              <w:spacing w:lineRule="auto" w:line="240" w:before="0" w:after="0"/>
              <w:outlineLvl w:val="2"/>
              <w:rPr>
                <w:rFonts w:ascii="Times New Roman" w:hAnsi="Times New Roman" w:eastAsia="Times New Roman" w:cs="Times New Roman"/>
                <w:b/>
                <w:sz w:val="24"/>
                <w:szCs w:val="24"/>
                <w:lang w:val="uk-UA" w:eastAsia="ru-RU"/>
              </w:rPr>
            </w:pPr>
            <w:r>
              <w:rPr>
                <w:rFonts w:eastAsia="Times New Roman" w:cs="Times New Roman" w:ascii="Times New Roman" w:hAnsi="Times New Roman"/>
                <w:b/>
                <w:sz w:val="24"/>
                <w:szCs w:val="24"/>
                <w:lang w:val="uk-UA" w:eastAsia="ru-RU"/>
              </w:rPr>
            </w:r>
          </w:p>
        </w:tc>
      </w:tr>
      <w:tr>
        <w:trPr>
          <w:trHeight w:val="340" w:hRule="atLeast"/>
          <w:cantSplit w:val="true"/>
        </w:trPr>
        <w:tc>
          <w:tcPr>
            <w:tcW w:w="9638" w:type="dxa"/>
            <w:gridSpan w:val="13"/>
            <w:tcBorders/>
          </w:tcPr>
          <w:p>
            <w:pPr>
              <w:pStyle w:val="Normal"/>
              <w:numPr>
                <w:ilvl w:val="0"/>
                <w:numId w:val="0"/>
              </w:numPr>
              <w:snapToGrid w:val="false"/>
              <w:spacing w:lineRule="auto" w:line="240" w:before="0" w:after="0"/>
              <w:outlineLvl w:val="2"/>
              <w:rPr>
                <w:rFonts w:ascii="Times New Roman" w:hAnsi="Times New Roman" w:eastAsia="Times New Roman" w:cs="Times New Roman"/>
                <w:b/>
                <w:sz w:val="24"/>
                <w:szCs w:val="24"/>
                <w:lang w:val="uk-UA" w:eastAsia="ru-RU"/>
              </w:rPr>
            </w:pPr>
            <w:r>
              <w:rPr>
                <w:rFonts w:eastAsia="Times New Roman" w:cs="Times New Roman" w:ascii="Times New Roman" w:hAnsi="Times New Roman"/>
                <w:b/>
                <w:sz w:val="24"/>
                <w:szCs w:val="24"/>
                <w:lang w:val="uk-UA" w:eastAsia="ru-RU"/>
              </w:rPr>
            </w:r>
          </w:p>
        </w:tc>
      </w:tr>
      <w:tr>
        <w:trPr>
          <w:trHeight w:val="227" w:hRule="atLeast"/>
          <w:cantSplit w:val="true"/>
        </w:trPr>
        <w:tc>
          <w:tcPr>
            <w:tcW w:w="9638" w:type="dxa"/>
            <w:gridSpan w:val="13"/>
            <w:tcBorders/>
            <w:vAlign w:val="center"/>
          </w:tcPr>
          <w:p>
            <w:pPr>
              <w:pStyle w:val="Normal"/>
              <w:spacing w:lineRule="auto" w:line="240" w:before="0" w:after="0"/>
              <w:jc w:val="center"/>
              <w:rPr>
                <w:rFonts w:ascii="Times New Roman" w:hAnsi="Times New Roman" w:eastAsia="Times New Roman" w:cs="Times New Roman"/>
                <w:sz w:val="32"/>
                <w:szCs w:val="32"/>
                <w:lang w:val="uk-UA" w:eastAsia="ru-RU"/>
              </w:rPr>
            </w:pPr>
            <w:r>
              <w:rPr>
                <w:rFonts w:eastAsia="Times New Roman" w:cs="Times New Roman" w:ascii="Times New Roman" w:hAnsi="Times New Roman"/>
                <w:b/>
                <w:sz w:val="32"/>
                <w:szCs w:val="32"/>
                <w:lang w:val="uk-UA" w:eastAsia="ru-RU"/>
              </w:rPr>
              <w:t>Завдання</w:t>
            </w:r>
          </w:p>
        </w:tc>
      </w:tr>
      <w:tr>
        <w:trPr>
          <w:trHeight w:val="227" w:hRule="atLeast"/>
          <w:cantSplit w:val="true"/>
        </w:trPr>
        <w:tc>
          <w:tcPr>
            <w:tcW w:w="9638" w:type="dxa"/>
            <w:gridSpan w:val="13"/>
            <w:tcBorders/>
            <w:vAlign w:val="center"/>
          </w:tcPr>
          <w:p>
            <w:pPr>
              <w:pStyle w:val="Normal"/>
              <w:spacing w:lineRule="auto" w:line="240" w:before="0" w:after="0"/>
              <w:jc w:val="center"/>
              <w:rPr>
                <w:rFonts w:ascii="Times New Roman" w:hAnsi="Times New Roman" w:eastAsia="Times New Roman" w:cs="Times New Roman"/>
                <w:b/>
                <w:sz w:val="28"/>
                <w:szCs w:val="28"/>
                <w:lang w:val="uk-UA" w:eastAsia="ru-RU"/>
              </w:rPr>
            </w:pPr>
            <w:r>
              <w:rPr>
                <w:rFonts w:eastAsia="Times New Roman" w:cs="Times New Roman" w:ascii="Times New Roman" w:hAnsi="Times New Roman"/>
                <w:b/>
                <w:sz w:val="28"/>
                <w:szCs w:val="28"/>
                <w:lang w:val="uk-UA" w:eastAsia="ru-RU"/>
              </w:rPr>
              <w:t>на курсовий проект (роботу) студенту</w:t>
            </w:r>
          </w:p>
        </w:tc>
      </w:tr>
      <w:tr>
        <w:trPr>
          <w:trHeight w:val="411" w:hRule="atLeast"/>
          <w:cantSplit w:val="true"/>
        </w:trPr>
        <w:tc>
          <w:tcPr>
            <w:tcW w:w="9638" w:type="dxa"/>
            <w:gridSpan w:val="13"/>
            <w:tcBorders>
              <w:bottom w:val="single" w:sz="4" w:space="0" w:color="000000"/>
            </w:tcBorders>
            <w:shd w:fill="FFFF00" w:val="clear"/>
            <w:vAlign w:val="center"/>
          </w:tcPr>
          <w:p>
            <w:pPr>
              <w:pStyle w:val="Normal"/>
              <w:snapToGrid w:val="false"/>
              <w:spacing w:lineRule="auto" w:line="240" w:before="0" w:after="0"/>
              <w:jc w:val="center"/>
              <w:rPr>
                <w:rFonts w:ascii="Times New Roman" w:hAnsi="Times New Roman" w:eastAsia="Times New Roman" w:cs="Times New Roman"/>
                <w:b/>
                <w:sz w:val="28"/>
                <w:szCs w:val="28"/>
                <w:lang w:val="uk-UA" w:eastAsia="ru-RU"/>
              </w:rPr>
            </w:pPr>
            <w:r>
              <w:rPr>
                <w:rFonts w:eastAsia="Times New Roman" w:cs="Times New Roman" w:ascii="Times New Roman" w:hAnsi="Times New Roman"/>
                <w:b/>
                <w:sz w:val="28"/>
                <w:szCs w:val="28"/>
                <w:lang w:val="uk-UA" w:eastAsia="ru-RU"/>
              </w:rPr>
            </w:r>
          </w:p>
        </w:tc>
      </w:tr>
      <w:tr>
        <w:trPr>
          <w:trHeight w:val="221" w:hRule="atLeast"/>
        </w:trPr>
        <w:tc>
          <w:tcPr>
            <w:tcW w:w="9638" w:type="dxa"/>
            <w:gridSpan w:val="13"/>
            <w:tcBorders>
              <w:top w:val="single" w:sz="4" w:space="0" w:color="000000"/>
            </w:tcBorders>
          </w:tcPr>
          <w:p>
            <w:pPr>
              <w:pStyle w:val="Normal"/>
              <w:spacing w:lineRule="auto" w:line="240" w:before="0" w:after="0"/>
              <w:jc w:val="center"/>
              <w:rPr>
                <w:rFonts w:ascii="Times New Roman" w:hAnsi="Times New Roman" w:eastAsia="Times New Roman" w:cs="Times New Roman"/>
                <w:sz w:val="24"/>
                <w:szCs w:val="24"/>
                <w:lang w:val="uk-UA" w:eastAsia="ru-RU"/>
              </w:rPr>
            </w:pPr>
            <w:r>
              <w:rPr>
                <w:rFonts w:eastAsia="Times New Roman" w:cs="Times New Roman" w:ascii="Times New Roman" w:hAnsi="Times New Roman"/>
                <w:sz w:val="16"/>
                <w:szCs w:val="16"/>
                <w:lang w:val="uk-UA" w:eastAsia="ru-RU"/>
              </w:rPr>
              <w:t>(прізвище, ім’я, по-батькові)</w:t>
            </w:r>
          </w:p>
        </w:tc>
      </w:tr>
      <w:tr>
        <w:trPr>
          <w:trHeight w:val="283" w:hRule="atLeast"/>
        </w:trPr>
        <w:tc>
          <w:tcPr>
            <w:tcW w:w="3266" w:type="dxa"/>
            <w:gridSpan w:val="5"/>
            <w:tcBorders/>
            <w:vAlign w:val="center"/>
          </w:tcPr>
          <w:p>
            <w:pPr>
              <w:pStyle w:val="Normal"/>
              <w:snapToGrid w:val="false"/>
              <w:spacing w:lineRule="auto" w:line="240" w:before="0" w:after="0"/>
              <w:rPr>
                <w:rFonts w:ascii="Times New Roman" w:hAnsi="Times New Roman" w:eastAsia="Times New Roman" w:cs="Times New Roman"/>
                <w:sz w:val="28"/>
                <w:szCs w:val="20"/>
                <w:lang w:val="uk-UA" w:eastAsia="ru-RU"/>
              </w:rPr>
            </w:pPr>
            <w:r>
              <w:rPr>
                <w:rFonts w:eastAsia="Times New Roman" w:cs="Times New Roman" w:ascii="Times New Roman" w:hAnsi="Times New Roman"/>
                <w:sz w:val="28"/>
                <w:szCs w:val="20"/>
                <w:lang w:val="uk-UA" w:eastAsia="ru-RU"/>
              </w:rPr>
            </w:r>
          </w:p>
        </w:tc>
        <w:tc>
          <w:tcPr>
            <w:tcW w:w="6372" w:type="dxa"/>
            <w:gridSpan w:val="8"/>
            <w:tcBorders/>
            <w:vAlign w:val="center"/>
          </w:tcPr>
          <w:p>
            <w:pPr>
              <w:pStyle w:val="Normal"/>
              <w:snapToGrid w:val="false"/>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r>
          </w:p>
        </w:tc>
      </w:tr>
      <w:tr>
        <w:trPr>
          <w:trHeight w:val="340" w:hRule="atLeast"/>
        </w:trPr>
        <w:tc>
          <w:tcPr>
            <w:tcW w:w="3266" w:type="dxa"/>
            <w:gridSpan w:val="5"/>
            <w:tcBorders/>
            <w:vAlign w:val="center"/>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0"/>
                <w:lang w:val="uk-UA" w:eastAsia="ru-RU"/>
              </w:rPr>
              <w:t>1. Тема проекту (роботи)</w:t>
            </w:r>
          </w:p>
        </w:tc>
        <w:tc>
          <w:tcPr>
            <w:tcW w:w="6372" w:type="dxa"/>
            <w:gridSpan w:val="8"/>
            <w:tcBorders>
              <w:bottom w:val="single" w:sz="4" w:space="0" w:color="000000"/>
            </w:tcBorders>
            <w:vAlign w:val="center"/>
          </w:tcPr>
          <w:p>
            <w:pPr>
              <w:pStyle w:val="Normal"/>
              <w:spacing w:lineRule="auto" w:line="240" w:before="0" w:after="0"/>
              <w:rPr/>
            </w:pPr>
            <w:r>
              <w:rPr>
                <w:rFonts w:cs="Times New Roman" w:ascii="Times New Roman" w:hAnsi="Times New Roman"/>
                <w:sz w:val="28"/>
                <w:szCs w:val="28"/>
              </w:rPr>
              <w:t>Про</w:t>
            </w:r>
            <w:r>
              <w:rPr>
                <w:rFonts w:cs="Times New Roman" w:ascii="Times New Roman" w:hAnsi="Times New Roman"/>
                <w:sz w:val="28"/>
                <w:szCs w:val="28"/>
                <w:lang w:val="uk-UA"/>
              </w:rPr>
              <w:t>є</w:t>
            </w:r>
            <w:r>
              <w:rPr>
                <w:rFonts w:cs="Times New Roman" w:ascii="Times New Roman" w:hAnsi="Times New Roman"/>
                <w:sz w:val="28"/>
                <w:szCs w:val="28"/>
              </w:rPr>
              <w:t xml:space="preserve">ктування інформаційної системи </w:t>
            </w:r>
          </w:p>
        </w:tc>
      </w:tr>
      <w:tr>
        <w:trPr>
          <w:trHeight w:val="340" w:hRule="atLeast"/>
        </w:trPr>
        <w:tc>
          <w:tcPr>
            <w:tcW w:w="9638" w:type="dxa"/>
            <w:gridSpan w:val="13"/>
            <w:tcBorders>
              <w:bottom w:val="single" w:sz="4" w:space="0" w:color="000000"/>
            </w:tcBorders>
            <w:vAlign w:val="center"/>
          </w:tcPr>
          <w:p>
            <w:pPr>
              <w:pStyle w:val="Normal"/>
              <w:spacing w:lineRule="auto" w:line="240" w:before="0" w:after="0"/>
              <w:rPr/>
            </w:pPr>
            <w:r>
              <w:rPr>
                <w:rFonts w:cs="Times New Roman" w:ascii="Times New Roman" w:hAnsi="Times New Roman"/>
                <w:sz w:val="28"/>
                <w:szCs w:val="28"/>
              </w:rPr>
              <w:t>«</w:t>
            </w:r>
            <w:r>
              <w:rPr>
                <w:rFonts w:cs="Times New Roman" w:ascii="Times New Roman" w:hAnsi="Times New Roman"/>
                <w:sz w:val="28"/>
                <w:szCs w:val="28"/>
                <w:shd w:fill="FFFF00" w:val="clear"/>
              </w:rPr>
              <w:t>оптимізації розподілу вантажів у транспортній мережі</w:t>
            </w:r>
            <w:r>
              <w:rPr>
                <w:rFonts w:cs="Times New Roman" w:ascii="Times New Roman" w:hAnsi="Times New Roman"/>
                <w:sz w:val="28"/>
                <w:szCs w:val="28"/>
                <w:lang w:val="uk-UA"/>
              </w:rPr>
              <w:t xml:space="preserve"> </w:t>
            </w:r>
            <w:r>
              <w:rPr>
                <w:rFonts w:cs="Times New Roman" w:ascii="Times New Roman" w:hAnsi="Times New Roman"/>
                <w:sz w:val="28"/>
                <w:szCs w:val="28"/>
                <w:shd w:fill="FFFF00" w:val="clear"/>
              </w:rPr>
              <w:t>(DeliveryIQ)</w:t>
            </w:r>
            <w:r>
              <w:rPr>
                <w:rFonts w:cs="Times New Roman" w:ascii="Times New Roman" w:hAnsi="Times New Roman"/>
                <w:sz w:val="28"/>
                <w:szCs w:val="28"/>
              </w:rPr>
              <w:t>»</w:t>
            </w:r>
          </w:p>
        </w:tc>
      </w:tr>
      <w:tr>
        <w:trPr>
          <w:trHeight w:val="340" w:hRule="atLeast"/>
        </w:trPr>
        <w:tc>
          <w:tcPr>
            <w:tcW w:w="9638" w:type="dxa"/>
            <w:gridSpan w:val="13"/>
            <w:tcBorders>
              <w:top w:val="single" w:sz="4" w:space="0" w:color="000000"/>
              <w:bottom w:val="single" w:sz="4" w:space="0" w:color="000000"/>
            </w:tcBorders>
            <w:vAlign w:val="center"/>
          </w:tcPr>
          <w:p>
            <w:pPr>
              <w:pStyle w:val="Normal"/>
              <w:snapToGrid w:val="false"/>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r>
          </w:p>
        </w:tc>
      </w:tr>
      <w:tr>
        <w:trPr>
          <w:trHeight w:val="340" w:hRule="atLeast"/>
        </w:trPr>
        <w:tc>
          <w:tcPr>
            <w:tcW w:w="6805" w:type="dxa"/>
            <w:gridSpan w:val="9"/>
            <w:tcBorders/>
            <w:vAlign w:val="center"/>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0"/>
                <w:lang w:val="uk-UA" w:eastAsia="ru-RU"/>
              </w:rPr>
              <w:t>2. Строк здачі студентом закінченого проекту (роботи)</w:t>
            </w:r>
          </w:p>
        </w:tc>
        <w:tc>
          <w:tcPr>
            <w:tcW w:w="2833" w:type="dxa"/>
            <w:gridSpan w:val="4"/>
            <w:tcBorders>
              <w:bottom w:val="single" w:sz="4" w:space="0" w:color="000000"/>
            </w:tcBorders>
            <w:vAlign w:val="center"/>
          </w:tcPr>
          <w:p>
            <w:pPr>
              <w:pStyle w:val="Normal"/>
              <w:spacing w:lineRule="auto" w:line="240" w:before="0" w:after="0"/>
              <w:rPr>
                <w:rFonts w:ascii="Times New Roman" w:hAnsi="Times New Roman" w:eastAsia="Times New Roman" w:cs="Times New Roman"/>
                <w:sz w:val="28"/>
                <w:szCs w:val="24"/>
                <w:lang w:val="uk-UA" w:eastAsia="ru-RU"/>
              </w:rPr>
            </w:pPr>
            <w:r>
              <w:rPr>
                <w:rFonts w:eastAsia="Times New Roman" w:cs="Times New Roman" w:ascii="Times New Roman" w:hAnsi="Times New Roman"/>
                <w:sz w:val="28"/>
                <w:szCs w:val="24"/>
                <w:lang w:val="uk-UA" w:eastAsia="ru-RU"/>
              </w:rPr>
              <w:t>03 квітня 2026 року</w:t>
            </w:r>
          </w:p>
        </w:tc>
      </w:tr>
      <w:tr>
        <w:trPr>
          <w:trHeight w:val="340" w:hRule="atLeast"/>
        </w:trPr>
        <w:tc>
          <w:tcPr>
            <w:tcW w:w="6805" w:type="dxa"/>
            <w:gridSpan w:val="9"/>
            <w:tcBorders/>
            <w:vAlign w:val="center"/>
          </w:tcPr>
          <w:p>
            <w:pPr>
              <w:pStyle w:val="Normal"/>
              <w:snapToGrid w:val="false"/>
              <w:spacing w:lineRule="auto" w:line="240" w:before="0" w:after="0"/>
              <w:rPr>
                <w:rFonts w:ascii="Times New Roman" w:hAnsi="Times New Roman" w:eastAsia="Times New Roman" w:cs="Times New Roman"/>
                <w:sz w:val="28"/>
                <w:szCs w:val="20"/>
                <w:lang w:val="uk-UA" w:eastAsia="ru-RU"/>
              </w:rPr>
            </w:pPr>
            <w:r>
              <w:rPr>
                <w:rFonts w:eastAsia="Times New Roman" w:cs="Times New Roman" w:ascii="Times New Roman" w:hAnsi="Times New Roman"/>
                <w:sz w:val="28"/>
                <w:szCs w:val="20"/>
                <w:lang w:val="uk-UA" w:eastAsia="ru-RU"/>
              </w:rPr>
            </w:r>
          </w:p>
        </w:tc>
        <w:tc>
          <w:tcPr>
            <w:tcW w:w="2833" w:type="dxa"/>
            <w:gridSpan w:val="4"/>
            <w:tcBorders/>
            <w:vAlign w:val="center"/>
          </w:tcPr>
          <w:p>
            <w:pPr>
              <w:pStyle w:val="Normal"/>
              <w:snapToGrid w:val="false"/>
              <w:spacing w:lineRule="auto" w:line="240" w:before="0" w:after="0"/>
              <w:rPr>
                <w:rFonts w:ascii="Times New Roman" w:hAnsi="Times New Roman" w:eastAsia="Times New Roman" w:cs="Times New Roman"/>
                <w:sz w:val="28"/>
                <w:szCs w:val="24"/>
                <w:lang w:val="uk-UA" w:eastAsia="ru-RU"/>
              </w:rPr>
            </w:pPr>
            <w:r>
              <w:rPr>
                <w:rFonts w:eastAsia="Times New Roman" w:cs="Times New Roman" w:ascii="Times New Roman" w:hAnsi="Times New Roman"/>
                <w:sz w:val="28"/>
                <w:szCs w:val="24"/>
                <w:lang w:val="uk-UA" w:eastAsia="ru-RU"/>
              </w:rPr>
            </w:r>
          </w:p>
        </w:tc>
      </w:tr>
      <w:tr>
        <w:trPr>
          <w:trHeight w:val="340" w:hRule="atLeast"/>
        </w:trPr>
        <w:tc>
          <w:tcPr>
            <w:tcW w:w="4399" w:type="dxa"/>
            <w:gridSpan w:val="6"/>
            <w:tcBorders/>
            <w:vAlign w:val="center"/>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0"/>
                <w:lang w:val="uk-UA" w:eastAsia="ru-RU"/>
              </w:rPr>
              <w:t>3. Вихідні дані до проекту (роботи)</w:t>
            </w:r>
          </w:p>
        </w:tc>
        <w:tc>
          <w:tcPr>
            <w:tcW w:w="5239" w:type="dxa"/>
            <w:gridSpan w:val="7"/>
            <w:tcBorders>
              <w:bottom w:val="single" w:sz="4" w:space="0" w:color="000000"/>
            </w:tcBorders>
            <w:shd w:fill="FFFFFF" w:val="clear"/>
            <w:vAlign w:val="center"/>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i/>
                <w:sz w:val="28"/>
                <w:szCs w:val="28"/>
                <w:shd w:fill="FFFF00" w:val="clear"/>
                <w:lang w:val="uk-UA" w:eastAsia="ru-RU"/>
              </w:rPr>
              <w:t xml:space="preserve">Адреси точок доставки, параметри транспортних</w:t>
            </w:r>
          </w:p>
        </w:tc>
      </w:tr>
      <w:tr>
        <w:trPr>
          <w:trHeight w:val="340" w:hRule="atLeast"/>
        </w:trPr>
        <w:tc>
          <w:tcPr>
            <w:tcW w:w="9638" w:type="dxa"/>
            <w:gridSpan w:val="13"/>
            <w:tcBorders>
              <w:bottom w:val="single" w:sz="4" w:space="0" w:color="000000"/>
            </w:tcBorders>
            <w:shd w:fill="FFFF00" w:val="clear"/>
          </w:tcPr>
          <w:p>
            <w:pPr>
              <w:pStyle w:val="Normal"/>
              <w:spacing w:lineRule="auto" w:line="240" w:before="0" w:after="0"/>
              <w:jc w:val="both"/>
              <w:rPr>
                <w:rFonts w:ascii="Times New Roman" w:hAnsi="Times New Roman" w:eastAsia="Times New Roman" w:cs="Times New Roman"/>
                <w:i/>
                <w:sz w:val="28"/>
                <w:szCs w:val="28"/>
                <w:shd w:fill="FFFF00" w:val="clear"/>
                <w:lang w:val="uk-UA" w:eastAsia="ru-RU"/>
              </w:rPr>
            </w:pPr>
            <w:r>
              <w:rPr>
                <w:rFonts w:eastAsia="Times New Roman" w:cs="Times New Roman" w:ascii="Times New Roman" w:hAnsi="Times New Roman"/>
                <w:i/>
                <w:sz w:val="28"/>
                <w:szCs w:val="28"/>
                <w:shd w:fill="FFFF00" w:val="clear"/>
                <w:lang w:val="uk-UA" w:eastAsia="ru-RU"/>
              </w:rPr>
              <w:t xml:space="preserve">засобів (тип, місткість), дані вуличної мережі OpenStreetMap, координати депо.</w:t>
            </w:r>
          </w:p>
        </w:tc>
      </w:tr>
      <w:tr>
        <w:trPr>
          <w:trHeight w:val="340" w:hRule="atLeast"/>
        </w:trPr>
        <w:tc>
          <w:tcPr>
            <w:tcW w:w="9638" w:type="dxa"/>
            <w:gridSpan w:val="13"/>
            <w:tcBorders>
              <w:top w:val="single" w:sz="4" w:space="0" w:color="000000"/>
              <w:bottom w:val="single" w:sz="4" w:space="0" w:color="000000"/>
            </w:tcBorders>
          </w:tcPr>
          <w:p>
            <w:pPr>
              <w:pStyle w:val="Normal"/>
              <w:spacing w:lineRule="auto" w:line="240" w:before="0" w:after="0"/>
              <w:jc w:val="both"/>
              <w:rPr>
                <w:rFonts w:ascii="Times New Roman" w:hAnsi="Times New Roman" w:eastAsia="Times New Roman" w:cs="Times New Roman"/>
                <w:i/>
                <w:sz w:val="28"/>
                <w:szCs w:val="28"/>
                <w:shd w:fill="FFFF00" w:val="clear"/>
                <w:lang w:val="uk-UA" w:eastAsia="ru-RU"/>
              </w:rPr>
            </w:pPr>
            <w:r>
              <w:rPr/>
            </w:r>
          </w:p>
        </w:tc>
      </w:tr>
      <w:tr>
        <w:trPr>
          <w:trHeight w:val="340" w:hRule="atLeast"/>
        </w:trPr>
        <w:tc>
          <w:tcPr>
            <w:tcW w:w="9638" w:type="dxa"/>
            <w:gridSpan w:val="13"/>
            <w:tcBorders>
              <w:top w:val="single" w:sz="4" w:space="0" w:color="000000"/>
              <w:bottom w:val="single" w:sz="4" w:space="0" w:color="000000"/>
            </w:tcBorders>
          </w:tcPr>
          <w:p>
            <w:pPr>
              <w:pStyle w:val="Normal"/>
              <w:spacing w:lineRule="auto" w:line="240" w:before="0" w:after="0"/>
              <w:jc w:val="both"/>
              <w:rPr>
                <w:rFonts w:ascii="Times New Roman" w:hAnsi="Times New Roman" w:eastAsia="Times New Roman" w:cs="Times New Roman"/>
                <w:i/>
                <w:sz w:val="28"/>
                <w:szCs w:val="28"/>
                <w:shd w:fill="FFFF00" w:val="clear"/>
                <w:lang w:val="uk-UA" w:eastAsia="ru-RU"/>
              </w:rPr>
            </w:pPr>
            <w:r>
              <w:rPr/>
            </w:r>
          </w:p>
        </w:tc>
      </w:tr>
      <w:tr>
        <w:trPr>
          <w:trHeight w:val="446" w:hRule="atLeast"/>
        </w:trPr>
        <w:tc>
          <w:tcPr>
            <w:tcW w:w="9638" w:type="dxa"/>
            <w:gridSpan w:val="13"/>
            <w:tcBorders>
              <w:top w:val="single" w:sz="4" w:space="0" w:color="000000"/>
            </w:tcBorders>
          </w:tcPr>
          <w:p>
            <w:pPr>
              <w:pStyle w:val="Normal"/>
              <w:spacing w:lineRule="auto" w:line="240" w:before="0" w:after="0"/>
              <w:jc w:val="both"/>
              <w:rPr>
                <w:rFonts w:ascii="Times New Roman" w:hAnsi="Times New Roman" w:eastAsia="Times New Roman" w:cs="Times New Roman"/>
                <w:sz w:val="28"/>
                <w:szCs w:val="20"/>
                <w:lang w:val="uk-UA" w:eastAsia="ru-RU"/>
              </w:rPr>
            </w:pPr>
            <w:r>
              <w:rPr>
                <w:rFonts w:eastAsia="Times New Roman" w:cs="Times New Roman" w:ascii="Times New Roman" w:hAnsi="Times New Roman"/>
                <w:sz w:val="28"/>
                <w:szCs w:val="20"/>
                <w:lang w:val="uk-UA" w:eastAsia="ru-RU"/>
              </w:rPr>
              <w:t>4. Зміст розрахунково-пояснювальної записки (перелік питань, які підлягають</w:t>
            </w:r>
          </w:p>
        </w:tc>
      </w:tr>
      <w:tr>
        <w:trPr>
          <w:trHeight w:val="340" w:hRule="atLeast"/>
        </w:trPr>
        <w:tc>
          <w:tcPr>
            <w:tcW w:w="1410" w:type="dxa"/>
            <w:gridSpan w:val="2"/>
            <w:tcBorders/>
            <w:vAlign w:val="center"/>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розробці)</w:t>
            </w:r>
          </w:p>
        </w:tc>
        <w:tc>
          <w:tcPr>
            <w:tcW w:w="8228" w:type="dxa"/>
            <w:gridSpan w:val="11"/>
            <w:tcBorders>
              <w:bottom w:val="single" w:sz="4" w:space="0" w:color="000000"/>
            </w:tcBorders>
            <w:vAlign w:val="center"/>
          </w:tcPr>
          <w:p>
            <w:pPr>
              <w:pStyle w:val="Normal"/>
              <w:snapToGrid w:val="false"/>
              <w:spacing w:lineRule="auto" w:line="240" w:before="0" w:after="0"/>
              <w:jc w:val="both"/>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r>
          </w:p>
        </w:tc>
      </w:tr>
      <w:tr>
        <w:trPr>
          <w:trHeight w:val="340" w:hRule="atLeast"/>
        </w:trPr>
        <w:tc>
          <w:tcPr>
            <w:tcW w:w="9638" w:type="dxa"/>
            <w:gridSpan w:val="13"/>
            <w:tcBorders>
              <w:bottom w:val="single" w:sz="4" w:space="0" w:color="000000"/>
            </w:tcBorders>
          </w:tcPr>
          <w:p>
            <w:pPr>
              <w:pStyle w:val="Normal"/>
              <w:spacing w:lineRule="auto" w:line="240" w:before="0" w:after="0"/>
              <w:jc w:val="both"/>
              <w:rPr>
                <w:rFonts w:ascii="Times New Roman" w:hAnsi="Times New Roman" w:eastAsia="Times New Roman" w:cs="Times New Roman"/>
                <w:sz w:val="28"/>
                <w:szCs w:val="20"/>
                <w:lang w:val="uk-UA" w:eastAsia="ru-RU"/>
              </w:rPr>
            </w:pPr>
            <w:r>
              <w:rPr>
                <w:rFonts w:eastAsia="Times New Roman" w:cs="Times New Roman" w:ascii="Times New Roman" w:hAnsi="Times New Roman"/>
                <w:sz w:val="28"/>
                <w:szCs w:val="20"/>
                <w:lang w:val="uk-UA" w:eastAsia="ru-RU"/>
              </w:rPr>
              <w:t>ВСТУП</w:t>
            </w:r>
          </w:p>
        </w:tc>
      </w:tr>
      <w:tr>
        <w:trPr>
          <w:trHeight w:val="340" w:hRule="atLeast"/>
        </w:trPr>
        <w:tc>
          <w:tcPr>
            <w:tcW w:w="9638" w:type="dxa"/>
            <w:gridSpan w:val="13"/>
            <w:tcBorders>
              <w:bottom w:val="single" w:sz="4" w:space="0" w:color="000000"/>
            </w:tcBorders>
          </w:tcPr>
          <w:p>
            <w:pPr>
              <w:pStyle w:val="Normal"/>
              <w:spacing w:lineRule="auto" w:line="240" w:before="0" w:after="0"/>
              <w:jc w:val="both"/>
              <w:rPr>
                <w:rFonts w:ascii="Times New Roman" w:hAnsi="Times New Roman" w:eastAsia="Times New Roman" w:cs="Times New Roman"/>
                <w:sz w:val="28"/>
                <w:szCs w:val="20"/>
                <w:lang w:val="uk-UA" w:eastAsia="ru-RU"/>
              </w:rPr>
            </w:pPr>
            <w:r>
              <w:rPr>
                <w:rFonts w:eastAsia="Times New Roman" w:cs="Times New Roman" w:ascii="Times New Roman" w:hAnsi="Times New Roman"/>
                <w:sz w:val="28"/>
                <w:szCs w:val="20"/>
                <w:lang w:val="uk-UA" w:eastAsia="ru-RU"/>
              </w:rPr>
              <w:t>1 ЗАГАЛЬНИЙ РОЗДІЛ</w:t>
            </w:r>
          </w:p>
        </w:tc>
      </w:tr>
      <w:tr>
        <w:trPr>
          <w:trHeight w:val="340" w:hRule="atLeast"/>
        </w:trPr>
        <w:tc>
          <w:tcPr>
            <w:tcW w:w="9638" w:type="dxa"/>
            <w:gridSpan w:val="13"/>
            <w:tcBorders>
              <w:bottom w:val="single" w:sz="4" w:space="0" w:color="000000"/>
            </w:tcBorders>
          </w:tcPr>
          <w:p>
            <w:pPr>
              <w:pStyle w:val="Normal"/>
              <w:spacing w:lineRule="auto" w:line="240" w:before="0" w:after="0"/>
              <w:jc w:val="both"/>
              <w:rPr>
                <w:rFonts w:ascii="Times New Roman" w:hAnsi="Times New Roman" w:eastAsia="Times New Roman" w:cs="Times New Roman"/>
                <w:sz w:val="28"/>
                <w:szCs w:val="20"/>
                <w:lang w:val="uk-UA" w:eastAsia="ru-RU"/>
              </w:rPr>
            </w:pPr>
            <w:r>
              <w:rPr>
                <w:rFonts w:eastAsia="Times New Roman" w:cs="Times New Roman" w:ascii="Times New Roman" w:hAnsi="Times New Roman"/>
                <w:sz w:val="28"/>
                <w:szCs w:val="20"/>
                <w:lang w:val="uk-UA" w:eastAsia="ru-RU"/>
              </w:rPr>
              <w:t>2 СПЕЦІАЛЬНИЙ РОЗДІЛ</w:t>
            </w:r>
          </w:p>
        </w:tc>
      </w:tr>
      <w:tr>
        <w:trPr>
          <w:trHeight w:val="340" w:hRule="atLeast"/>
        </w:trPr>
        <w:tc>
          <w:tcPr>
            <w:tcW w:w="9638" w:type="dxa"/>
            <w:gridSpan w:val="13"/>
            <w:tcBorders>
              <w:bottom w:val="single" w:sz="4" w:space="0" w:color="000000"/>
            </w:tcBorders>
          </w:tcPr>
          <w:p>
            <w:pPr>
              <w:pStyle w:val="Normal"/>
              <w:spacing w:lineRule="auto" w:line="240" w:before="0" w:after="0"/>
              <w:jc w:val="both"/>
              <w:rPr>
                <w:rFonts w:ascii="Times New Roman" w:hAnsi="Times New Roman" w:eastAsia="Times New Roman" w:cs="Times New Roman"/>
                <w:sz w:val="28"/>
                <w:szCs w:val="20"/>
                <w:lang w:val="uk-UA" w:eastAsia="ru-RU"/>
              </w:rPr>
            </w:pPr>
            <w:r>
              <w:rPr>
                <w:rFonts w:eastAsia="Times New Roman" w:cs="Times New Roman" w:ascii="Times New Roman" w:hAnsi="Times New Roman"/>
                <w:sz w:val="28"/>
                <w:szCs w:val="20"/>
                <w:lang w:val="uk-UA" w:eastAsia="ru-RU"/>
              </w:rPr>
              <w:t>3 РОЗРАХУНКОВИЙ РОЗДІЛ</w:t>
            </w:r>
          </w:p>
        </w:tc>
      </w:tr>
      <w:tr>
        <w:trPr>
          <w:trHeight w:val="340" w:hRule="atLeast"/>
        </w:trPr>
        <w:tc>
          <w:tcPr>
            <w:tcW w:w="9638" w:type="dxa"/>
            <w:gridSpan w:val="13"/>
            <w:tcBorders>
              <w:bottom w:val="single" w:sz="4" w:space="0" w:color="000000"/>
            </w:tcBorders>
          </w:tcPr>
          <w:p>
            <w:pPr>
              <w:pStyle w:val="Normal"/>
              <w:spacing w:lineRule="auto" w:line="240" w:before="0" w:after="0"/>
              <w:jc w:val="both"/>
              <w:rPr>
                <w:rFonts w:ascii="Times New Roman" w:hAnsi="Times New Roman" w:eastAsia="Times New Roman" w:cs="Times New Roman"/>
                <w:sz w:val="28"/>
                <w:szCs w:val="20"/>
                <w:lang w:val="uk-UA" w:eastAsia="ru-RU"/>
              </w:rPr>
            </w:pPr>
            <w:r>
              <w:rPr>
                <w:rFonts w:eastAsia="Times New Roman" w:cs="Times New Roman" w:ascii="Times New Roman" w:hAnsi="Times New Roman"/>
                <w:sz w:val="28"/>
                <w:szCs w:val="20"/>
                <w:lang w:val="uk-UA" w:eastAsia="ru-RU"/>
              </w:rPr>
              <w:t>ВИСНОВКИ</w:t>
            </w:r>
          </w:p>
        </w:tc>
      </w:tr>
      <w:tr>
        <w:trPr>
          <w:trHeight w:val="340" w:hRule="atLeast"/>
        </w:trPr>
        <w:tc>
          <w:tcPr>
            <w:tcW w:w="9638" w:type="dxa"/>
            <w:gridSpan w:val="13"/>
            <w:tcBorders>
              <w:top w:val="single" w:sz="4" w:space="0" w:color="000000"/>
              <w:bottom w:val="single" w:sz="4" w:space="0" w:color="000000"/>
            </w:tcBorders>
          </w:tcPr>
          <w:p>
            <w:pPr>
              <w:pStyle w:val="Normal"/>
              <w:spacing w:lineRule="auto" w:line="240" w:before="0" w:after="0"/>
              <w:jc w:val="both"/>
              <w:rPr>
                <w:rFonts w:ascii="Times New Roman" w:hAnsi="Times New Roman" w:eastAsia="Times New Roman" w:cs="Times New Roman"/>
                <w:sz w:val="28"/>
                <w:szCs w:val="20"/>
                <w:lang w:val="uk-UA" w:eastAsia="ru-RU"/>
              </w:rPr>
            </w:pPr>
            <w:r>
              <w:rPr>
                <w:rFonts w:eastAsia="Times New Roman" w:cs="Times New Roman" w:ascii="Times New Roman" w:hAnsi="Times New Roman"/>
                <w:sz w:val="28"/>
                <w:szCs w:val="20"/>
                <w:lang w:val="uk-UA" w:eastAsia="ru-RU"/>
              </w:rPr>
              <w:t>ПЕРЕЛІК ДЖЕРЕЛ ПОСИЛАНЬ</w:t>
            </w:r>
          </w:p>
        </w:tc>
      </w:tr>
      <w:tr>
        <w:trPr>
          <w:trHeight w:val="340" w:hRule="atLeast"/>
        </w:trPr>
        <w:tc>
          <w:tcPr>
            <w:tcW w:w="9638" w:type="dxa"/>
            <w:gridSpan w:val="13"/>
            <w:tcBorders>
              <w:top w:val="single" w:sz="4" w:space="0" w:color="000000"/>
              <w:bottom w:val="single" w:sz="4" w:space="0" w:color="000000"/>
            </w:tcBorders>
          </w:tcPr>
          <w:p>
            <w:pPr>
              <w:pStyle w:val="Normal"/>
              <w:spacing w:lineRule="auto" w:line="240" w:before="0" w:after="0"/>
              <w:jc w:val="both"/>
              <w:rPr/>
            </w:pPr>
            <w:r>
              <w:rPr>
                <w:rFonts w:eastAsia="Times New Roman" w:cs="Times New Roman" w:ascii="Times New Roman" w:hAnsi="Times New Roman"/>
                <w:sz w:val="28"/>
                <w:szCs w:val="20"/>
                <w:lang w:val="uk-UA" w:eastAsia="ru-RU"/>
              </w:rPr>
              <w:t xml:space="preserve">ДОДАТКИ </w:t>
            </w:r>
            <w:r>
              <w:rPr>
                <w:rFonts w:eastAsia="Times New Roman" w:cs="Times New Roman" w:ascii="Times New Roman" w:hAnsi="Times New Roman"/>
                <w:sz w:val="28"/>
                <w:szCs w:val="20"/>
                <w:shd w:fill="FFFF00" w:val="clear"/>
                <w:lang w:val="uk-UA" w:eastAsia="ru-RU"/>
              </w:rPr>
              <w:t>(за необхідності)</w:t>
            </w:r>
          </w:p>
        </w:tc>
      </w:tr>
      <w:tr>
        <w:trPr>
          <w:trHeight w:val="340" w:hRule="atLeast"/>
        </w:trPr>
        <w:tc>
          <w:tcPr>
            <w:tcW w:w="9638" w:type="dxa"/>
            <w:gridSpan w:val="13"/>
            <w:tcBorders/>
            <w:vAlign w:val="center"/>
          </w:tcPr>
          <w:p>
            <w:pPr>
              <w:pStyle w:val="Normal"/>
              <w:spacing w:lineRule="auto" w:line="240" w:before="0" w:after="0"/>
              <w:jc w:val="both"/>
              <w:rPr>
                <w:rFonts w:ascii="Times New Roman" w:hAnsi="Times New Roman" w:eastAsia="Times New Roman" w:cs="Times New Roman"/>
                <w:sz w:val="28"/>
                <w:szCs w:val="20"/>
                <w:lang w:val="uk-UA" w:eastAsia="ru-RU"/>
              </w:rPr>
            </w:pPr>
            <w:r>
              <w:rPr>
                <w:rFonts w:eastAsia="Times New Roman" w:cs="Times New Roman" w:ascii="Times New Roman" w:hAnsi="Times New Roman"/>
                <w:sz w:val="28"/>
                <w:szCs w:val="20"/>
                <w:lang w:val="uk-UA" w:eastAsia="ru-RU"/>
              </w:rPr>
              <w:t>5. Перелік графічного матеріалу (з точним зазначенням обов’язкових креслень)</w:t>
            </w:r>
          </w:p>
        </w:tc>
      </w:tr>
      <w:tr>
        <w:trPr>
          <w:trHeight w:val="340" w:hRule="atLeast"/>
        </w:trPr>
        <w:tc>
          <w:tcPr>
            <w:tcW w:w="9638" w:type="dxa"/>
            <w:gridSpan w:val="13"/>
            <w:tcBorders>
              <w:bottom w:val="single" w:sz="4" w:space="0" w:color="000000"/>
            </w:tcBorders>
          </w:tcPr>
          <w:p>
            <w:pPr>
              <w:pStyle w:val="Normal"/>
              <w:snapToGrid w:val="false"/>
              <w:spacing w:lineRule="auto" w:line="240" w:before="0" w:after="0"/>
              <w:jc w:val="both"/>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r>
          </w:p>
        </w:tc>
      </w:tr>
      <w:tr>
        <w:trPr>
          <w:trHeight w:val="340" w:hRule="atLeast"/>
        </w:trPr>
        <w:tc>
          <w:tcPr>
            <w:tcW w:w="9638" w:type="dxa"/>
            <w:gridSpan w:val="13"/>
            <w:tcBorders>
              <w:top w:val="single" w:sz="4" w:space="0" w:color="000000"/>
              <w:bottom w:val="single" w:sz="4" w:space="0" w:color="000000"/>
            </w:tcBorders>
          </w:tcPr>
          <w:p>
            <w:pPr>
              <w:pStyle w:val="Normal"/>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r>
      <w:tr>
        <w:trPr>
          <w:trHeight w:val="340" w:hRule="atLeast"/>
        </w:trPr>
        <w:tc>
          <w:tcPr>
            <w:tcW w:w="3266" w:type="dxa"/>
            <w:gridSpan w:val="5"/>
            <w:tcBorders/>
            <w:vAlign w:val="center"/>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0"/>
                <w:lang w:val="uk-UA" w:eastAsia="ru-RU"/>
              </w:rPr>
              <w:t>6. Дата видачі завдання</w:t>
            </w:r>
          </w:p>
        </w:tc>
        <w:tc>
          <w:tcPr>
            <w:tcW w:w="6372" w:type="dxa"/>
            <w:gridSpan w:val="8"/>
            <w:tcBorders>
              <w:bottom w:val="single" w:sz="4" w:space="0" w:color="000000"/>
            </w:tcBorders>
            <w:vAlign w:val="center"/>
          </w:tcPr>
          <w:p>
            <w:pPr>
              <w:pStyle w:val="Normal"/>
              <w:spacing w:lineRule="auto" w:line="240" w:before="0" w:after="0"/>
              <w:rPr>
                <w:rFonts w:ascii="Times New Roman" w:hAnsi="Times New Roman" w:eastAsia="Times New Roman" w:cs="Times New Roman"/>
                <w:sz w:val="28"/>
                <w:szCs w:val="24"/>
                <w:lang w:val="uk-UA" w:eastAsia="ru-RU"/>
              </w:rPr>
            </w:pPr>
            <w:r>
              <w:rPr>
                <w:rFonts w:eastAsia="Times New Roman" w:cs="Times New Roman" w:ascii="Times New Roman" w:hAnsi="Times New Roman"/>
                <w:sz w:val="28"/>
                <w:szCs w:val="24"/>
                <w:lang w:val="uk-UA" w:eastAsia="ru-RU"/>
              </w:rPr>
              <w:t>16 лютого 2026 року</w:t>
            </w:r>
          </w:p>
        </w:tc>
      </w:tr>
      <w:tr>
        <w:trPr>
          <w:trHeight w:val="340" w:hRule="atLeast"/>
        </w:trPr>
        <w:tc>
          <w:tcPr>
            <w:tcW w:w="9638" w:type="dxa"/>
            <w:gridSpan w:val="13"/>
            <w:tcBorders>
              <w:bottom w:val="single" w:sz="4" w:space="0" w:color="000000"/>
            </w:tcBorders>
          </w:tcPr>
          <w:p>
            <w:pPr>
              <w:pStyle w:val="Normal"/>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r>
    </w:tbl>
    <w:p>
      <w:pPr>
        <w:sectPr>
          <w:headerReference w:type="default" r:id="rId4"/>
          <w:headerReference w:type="first" r:id="rId5"/>
          <w:type w:val="nextPage"/>
          <w:pgSz w:w="11906" w:h="16838"/>
          <w:pgMar w:left="1701" w:right="567" w:gutter="0" w:header="709" w:top="1134" w:footer="0" w:bottom="1134"/>
          <w:pgNumType w:fmt="decimal"/>
          <w:formProt w:val="false"/>
          <w:titlePg/>
          <w:textDirection w:val="lrTb"/>
          <w:docGrid w:type="default" w:linePitch="360" w:charSpace="0"/>
        </w:sectPr>
      </w:pPr>
    </w:p>
    <w:tbl>
      <w:tblPr>
        <w:tblW w:w="4950" w:type="pct"/>
        <w:jc w:val="start"/>
        <w:tblInd w:w="0" w:type="dxa"/>
        <w:tblLayout w:type="fixed"/>
        <w:tblCellMar>
          <w:top w:w="0" w:type="dxa"/>
          <w:start w:w="108" w:type="dxa"/>
          <w:bottom w:w="0" w:type="dxa"/>
          <w:end w:w="108" w:type="dxa"/>
        </w:tblCellMar>
      </w:tblPr>
      <w:tblGrid>
        <w:gridCol w:w="132"/>
        <w:gridCol w:w="373"/>
        <w:gridCol w:w="77"/>
        <w:gridCol w:w="30"/>
        <w:gridCol w:w="1250"/>
        <w:gridCol w:w="381"/>
        <w:gridCol w:w="370"/>
        <w:gridCol w:w="500"/>
        <w:gridCol w:w="991"/>
        <w:gridCol w:w="1494"/>
        <w:gridCol w:w="330"/>
        <w:gridCol w:w="386"/>
        <w:gridCol w:w="1896"/>
        <w:gridCol w:w="1331"/>
      </w:tblGrid>
      <w:tr>
        <w:trPr/>
        <w:tc>
          <w:tcPr>
            <w:tcW w:w="9541" w:type="dxa"/>
            <w:gridSpan w:val="14"/>
            <w:tcBorders/>
          </w:tcPr>
          <w:p>
            <w:pPr>
              <w:pStyle w:val="Normal"/>
              <w:spacing w:lineRule="auto" w:line="360" w:before="0" w:after="0"/>
              <w:jc w:val="center"/>
              <w:rPr>
                <w:rFonts w:ascii="Times New Roman" w:hAnsi="Times New Roman" w:eastAsia="Times New Roman" w:cs="Times New Roman"/>
                <w:b/>
                <w:sz w:val="28"/>
                <w:szCs w:val="28"/>
                <w:lang w:val="uk-UA" w:eastAsia="ru-RU"/>
              </w:rPr>
            </w:pPr>
            <w:r>
              <w:rPr>
                <w:rFonts w:eastAsia="Times New Roman" w:cs="Times New Roman" w:ascii="Times New Roman" w:hAnsi="Times New Roman"/>
                <w:b/>
                <w:sz w:val="28"/>
                <w:szCs w:val="28"/>
                <w:lang w:val="uk-UA" w:eastAsia="ru-RU"/>
              </w:rPr>
              <w:t>КАЛЕНДАРНИЙ ПЛАН</w:t>
            </w:r>
          </w:p>
        </w:tc>
      </w:tr>
      <w:tr>
        <w:trPr/>
        <w:tc>
          <w:tcPr>
            <w:tcW w:w="9541" w:type="dxa"/>
            <w:gridSpan w:val="14"/>
            <w:tcBorders/>
          </w:tcPr>
          <w:p>
            <w:pPr>
              <w:pStyle w:val="Normal"/>
              <w:snapToGrid w:val="false"/>
              <w:spacing w:lineRule="auto" w:line="360" w:before="0" w:after="0"/>
              <w:jc w:val="center"/>
              <w:rPr>
                <w:rFonts w:ascii="Times New Roman" w:hAnsi="Times New Roman" w:eastAsia="Times New Roman" w:cs="Times New Roman"/>
                <w:b/>
                <w:sz w:val="28"/>
                <w:szCs w:val="28"/>
                <w:lang w:val="uk-UA" w:eastAsia="ru-RU"/>
              </w:rPr>
            </w:pPr>
            <w:r>
              <w:rPr>
                <w:rFonts w:eastAsia="Times New Roman" w:cs="Times New Roman" w:ascii="Times New Roman" w:hAnsi="Times New Roman"/>
                <w:b/>
                <w:sz w:val="28"/>
                <w:szCs w:val="28"/>
                <w:lang w:val="uk-UA" w:eastAsia="ru-RU"/>
              </w:rPr>
            </w:r>
          </w:p>
          <w:p>
            <w:pPr>
              <w:pStyle w:val="Normal"/>
              <w:spacing w:lineRule="auto" w:line="360" w:before="0" w:after="0"/>
              <w:jc w:val="center"/>
              <w:rPr>
                <w:rFonts w:ascii="Times New Roman" w:hAnsi="Times New Roman" w:eastAsia="Times New Roman" w:cs="Times New Roman"/>
                <w:b/>
                <w:sz w:val="28"/>
                <w:szCs w:val="28"/>
                <w:lang w:val="uk-UA" w:eastAsia="ru-RU"/>
              </w:rPr>
            </w:pPr>
            <w:r>
              <w:rPr>
                <w:rFonts w:eastAsia="Times New Roman" w:cs="Times New Roman" w:ascii="Times New Roman" w:hAnsi="Times New Roman"/>
                <w:b/>
                <w:sz w:val="28"/>
                <w:szCs w:val="28"/>
                <w:lang w:val="uk-UA" w:eastAsia="ru-RU"/>
              </w:rPr>
            </w:r>
          </w:p>
        </w:tc>
      </w:tr>
      <w:tr>
        <w:trPr/>
        <w:tc>
          <w:tcPr>
            <w:tcW w:w="612"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240" w:before="0" w:after="0"/>
              <w:jc w:val="center"/>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 xml:space="preserve">№ </w:t>
            </w:r>
            <w:r>
              <w:rPr>
                <w:rFonts w:eastAsia="Times New Roman" w:cs="Times New Roman" w:ascii="Times New Roman" w:hAnsi="Times New Roman"/>
                <w:sz w:val="28"/>
                <w:szCs w:val="28"/>
                <w:lang w:val="uk-UA" w:eastAsia="ru-RU"/>
              </w:rPr>
              <w:t>п/п</w:t>
            </w:r>
          </w:p>
        </w:tc>
        <w:tc>
          <w:tcPr>
            <w:tcW w:w="5316" w:type="dxa"/>
            <w:gridSpan w:val="7"/>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240" w:before="0" w:after="0"/>
              <w:jc w:val="center"/>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Назва етапів курсового проекту (роботи)</w:t>
            </w:r>
          </w:p>
        </w:tc>
        <w:tc>
          <w:tcPr>
            <w:tcW w:w="2282" w:type="dxa"/>
            <w:gridSpan w:val="2"/>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240" w:before="0" w:after="0"/>
              <w:jc w:val="center"/>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Строк виконання етапів проекту</w:t>
            </w:r>
          </w:p>
          <w:p>
            <w:pPr>
              <w:pStyle w:val="Normal"/>
              <w:widowControl w:val="false"/>
              <w:spacing w:lineRule="auto" w:line="240" w:before="0" w:after="0"/>
              <w:jc w:val="center"/>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(роботи)</w:t>
            </w:r>
          </w:p>
        </w:tc>
        <w:tc>
          <w:tcPr>
            <w:tcW w:w="133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240" w:before="0" w:after="0"/>
              <w:jc w:val="center"/>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Приміт-ки</w:t>
            </w:r>
          </w:p>
        </w:tc>
      </w:tr>
      <w:tr>
        <w:trPr/>
        <w:tc>
          <w:tcPr>
            <w:tcW w:w="612"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1</w:t>
            </w:r>
          </w:p>
        </w:tc>
        <w:tc>
          <w:tcPr>
            <w:tcW w:w="5316" w:type="dxa"/>
            <w:gridSpan w:val="7"/>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Отримання індивідуального завдання до курсової роботи</w:t>
            </w:r>
          </w:p>
        </w:tc>
        <w:tc>
          <w:tcPr>
            <w:tcW w:w="2282" w:type="dxa"/>
            <w:gridSpan w:val="2"/>
            <w:tcBorders>
              <w:top w:val="single" w:sz="4" w:space="0" w:color="000000"/>
              <w:start w:val="single" w:sz="4" w:space="0" w:color="000000"/>
              <w:bottom w:val="single" w:sz="4" w:space="0" w:color="000000"/>
              <w:end w:val="single" w:sz="4" w:space="0" w:color="000000"/>
            </w:tcBorders>
          </w:tcPr>
          <w:p>
            <w:pPr>
              <w:pStyle w:val="Style18"/>
              <w:spacing w:lineRule="auto" w:line="360" w:before="0" w:after="0"/>
              <w:rPr>
                <w:color w:val="000000"/>
                <w:kern w:val="2"/>
                <w:sz w:val="28"/>
                <w:szCs w:val="28"/>
              </w:rPr>
            </w:pPr>
            <w:r>
              <w:rPr>
                <w:color w:val="000000"/>
                <w:kern w:val="2"/>
                <w:sz w:val="28"/>
                <w:szCs w:val="28"/>
              </w:rPr>
              <w:t>16.02.2026</w:t>
            </w:r>
          </w:p>
        </w:tc>
        <w:tc>
          <w:tcPr>
            <w:tcW w:w="133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b/>
                <w:sz w:val="28"/>
                <w:szCs w:val="28"/>
                <w:lang w:val="uk-UA" w:eastAsia="ru-RU"/>
              </w:rPr>
            </w:pPr>
            <w:r>
              <w:rPr>
                <w:rFonts w:eastAsia="Times New Roman" w:cs="Times New Roman" w:ascii="Times New Roman" w:hAnsi="Times New Roman"/>
                <w:b/>
                <w:sz w:val="28"/>
                <w:szCs w:val="28"/>
                <w:lang w:val="uk-UA" w:eastAsia="ru-RU"/>
              </w:rPr>
            </w:r>
          </w:p>
        </w:tc>
      </w:tr>
      <w:tr>
        <w:trPr/>
        <w:tc>
          <w:tcPr>
            <w:tcW w:w="612"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2</w:t>
            </w:r>
          </w:p>
        </w:tc>
        <w:tc>
          <w:tcPr>
            <w:tcW w:w="5316" w:type="dxa"/>
            <w:gridSpan w:val="7"/>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Аналіз предметної області</w:t>
            </w:r>
          </w:p>
        </w:tc>
        <w:tc>
          <w:tcPr>
            <w:tcW w:w="2282" w:type="dxa"/>
            <w:gridSpan w:val="2"/>
            <w:tcBorders>
              <w:top w:val="single" w:sz="4" w:space="0" w:color="000000"/>
              <w:start w:val="single" w:sz="4" w:space="0" w:color="000000"/>
              <w:bottom w:val="single" w:sz="4" w:space="0" w:color="000000"/>
              <w:end w:val="single" w:sz="4" w:space="0" w:color="000000"/>
            </w:tcBorders>
          </w:tcPr>
          <w:p>
            <w:pPr>
              <w:pStyle w:val="Style18"/>
              <w:spacing w:lineRule="auto" w:line="360" w:before="0" w:after="0"/>
              <w:rPr>
                <w:color w:val="000000"/>
                <w:kern w:val="2"/>
                <w:sz w:val="28"/>
                <w:szCs w:val="28"/>
              </w:rPr>
            </w:pPr>
            <w:r>
              <w:rPr>
                <w:color w:val="000000"/>
                <w:kern w:val="2"/>
                <w:sz w:val="28"/>
                <w:szCs w:val="28"/>
              </w:rPr>
              <w:t>16.02.2026 – 18.02.2026</w:t>
            </w:r>
          </w:p>
        </w:tc>
        <w:tc>
          <w:tcPr>
            <w:tcW w:w="133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b/>
                <w:sz w:val="28"/>
                <w:szCs w:val="28"/>
                <w:lang w:val="uk-UA" w:eastAsia="ru-RU"/>
              </w:rPr>
            </w:pPr>
            <w:r>
              <w:rPr>
                <w:rFonts w:eastAsia="Times New Roman" w:cs="Times New Roman" w:ascii="Times New Roman" w:hAnsi="Times New Roman"/>
                <w:b/>
                <w:sz w:val="28"/>
                <w:szCs w:val="28"/>
                <w:lang w:val="uk-UA" w:eastAsia="ru-RU"/>
              </w:rPr>
            </w:r>
          </w:p>
        </w:tc>
      </w:tr>
      <w:tr>
        <w:trPr/>
        <w:tc>
          <w:tcPr>
            <w:tcW w:w="612"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3</w:t>
            </w:r>
          </w:p>
        </w:tc>
        <w:tc>
          <w:tcPr>
            <w:tcW w:w="5316" w:type="dxa"/>
            <w:gridSpan w:val="7"/>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360" w:before="0" w:after="0"/>
              <w:jc w:val="both"/>
              <w:rPr/>
            </w:pPr>
            <w:r>
              <w:rPr>
                <w:rFonts w:eastAsia="Times New Roman" w:cs="Times New Roman" w:ascii="Times New Roman" w:hAnsi="Times New Roman"/>
                <w:sz w:val="28"/>
                <w:szCs w:val="28"/>
                <w:lang w:val="uk-UA" w:eastAsia="ru-RU"/>
              </w:rPr>
              <w:t xml:space="preserve">Проєктування </w:t>
            </w:r>
            <w:r>
              <w:rPr>
                <w:rFonts w:cs="Times New Roman" w:ascii="Times New Roman" w:hAnsi="Times New Roman"/>
                <w:sz w:val="28"/>
                <w:szCs w:val="28"/>
                <w:lang w:val="uk-UA" w:eastAsia="ru-RU"/>
              </w:rPr>
              <w:t>інформаційної системи</w:t>
            </w:r>
          </w:p>
        </w:tc>
        <w:tc>
          <w:tcPr>
            <w:tcW w:w="2282" w:type="dxa"/>
            <w:gridSpan w:val="2"/>
            <w:tcBorders>
              <w:top w:val="single" w:sz="4" w:space="0" w:color="000000"/>
              <w:start w:val="single" w:sz="4" w:space="0" w:color="000000"/>
              <w:bottom w:val="single" w:sz="4" w:space="0" w:color="000000"/>
              <w:end w:val="single" w:sz="4" w:space="0" w:color="000000"/>
            </w:tcBorders>
          </w:tcPr>
          <w:p>
            <w:pPr>
              <w:pStyle w:val="Style18"/>
              <w:spacing w:lineRule="auto" w:line="360" w:before="0" w:after="0"/>
              <w:rPr>
                <w:color w:val="000000"/>
                <w:kern w:val="2"/>
                <w:sz w:val="28"/>
                <w:szCs w:val="28"/>
              </w:rPr>
            </w:pPr>
            <w:r>
              <w:rPr>
                <w:color w:val="000000"/>
                <w:kern w:val="2"/>
                <w:sz w:val="28"/>
                <w:szCs w:val="28"/>
              </w:rPr>
              <w:t>19.02.2026 – 27.02.2026</w:t>
            </w:r>
          </w:p>
        </w:tc>
        <w:tc>
          <w:tcPr>
            <w:tcW w:w="133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b/>
                <w:sz w:val="28"/>
                <w:szCs w:val="28"/>
                <w:lang w:val="uk-UA" w:eastAsia="ru-RU"/>
              </w:rPr>
            </w:pPr>
            <w:r>
              <w:rPr>
                <w:rFonts w:eastAsia="Times New Roman" w:cs="Times New Roman" w:ascii="Times New Roman" w:hAnsi="Times New Roman"/>
                <w:b/>
                <w:sz w:val="28"/>
                <w:szCs w:val="28"/>
                <w:lang w:val="uk-UA" w:eastAsia="ru-RU"/>
              </w:rPr>
            </w:r>
          </w:p>
        </w:tc>
      </w:tr>
      <w:tr>
        <w:trPr/>
        <w:tc>
          <w:tcPr>
            <w:tcW w:w="612"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4</w:t>
            </w:r>
          </w:p>
        </w:tc>
        <w:tc>
          <w:tcPr>
            <w:tcW w:w="5316" w:type="dxa"/>
            <w:gridSpan w:val="7"/>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sz w:val="28"/>
                <w:szCs w:val="28"/>
                <w:lang w:val="uk-UA" w:eastAsia="ru-RU"/>
              </w:rPr>
            </w:pPr>
            <w:r>
              <w:rPr>
                <w:rFonts w:eastAsia="Times New Roman" w:cs="Times New Roman" w:ascii="Times New Roman" w:hAnsi="Times New Roman"/>
                <w:color w:val="000000"/>
                <w:sz w:val="28"/>
                <w:szCs w:val="28"/>
                <w:lang w:val="uk-UA" w:eastAsia="ru-RU"/>
              </w:rPr>
              <w:t>Оформлення пояснювальної записки</w:t>
            </w:r>
          </w:p>
        </w:tc>
        <w:tc>
          <w:tcPr>
            <w:tcW w:w="2282" w:type="dxa"/>
            <w:gridSpan w:val="2"/>
            <w:tcBorders>
              <w:top w:val="single" w:sz="4" w:space="0" w:color="000000"/>
              <w:start w:val="single" w:sz="4" w:space="0" w:color="000000"/>
              <w:bottom w:val="single" w:sz="4" w:space="0" w:color="000000"/>
              <w:end w:val="single" w:sz="4" w:space="0" w:color="000000"/>
            </w:tcBorders>
          </w:tcPr>
          <w:p>
            <w:pPr>
              <w:pStyle w:val="Style18"/>
              <w:spacing w:lineRule="auto" w:line="360" w:before="0" w:after="0"/>
              <w:rPr>
                <w:color w:val="000000"/>
                <w:kern w:val="2"/>
                <w:sz w:val="28"/>
                <w:szCs w:val="28"/>
              </w:rPr>
            </w:pPr>
            <w:r>
              <w:rPr>
                <w:color w:val="000000"/>
                <w:kern w:val="2"/>
                <w:sz w:val="28"/>
                <w:szCs w:val="28"/>
              </w:rPr>
              <w:t>28.02.2026 – 15.03.2026</w:t>
            </w:r>
          </w:p>
        </w:tc>
        <w:tc>
          <w:tcPr>
            <w:tcW w:w="133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b/>
                <w:sz w:val="28"/>
                <w:szCs w:val="28"/>
                <w:lang w:val="uk-UA" w:eastAsia="ru-RU"/>
              </w:rPr>
            </w:pPr>
            <w:r>
              <w:rPr>
                <w:rFonts w:eastAsia="Times New Roman" w:cs="Times New Roman" w:ascii="Times New Roman" w:hAnsi="Times New Roman"/>
                <w:b/>
                <w:sz w:val="28"/>
                <w:szCs w:val="28"/>
                <w:lang w:val="uk-UA" w:eastAsia="ru-RU"/>
              </w:rPr>
            </w:r>
          </w:p>
        </w:tc>
      </w:tr>
      <w:tr>
        <w:trPr/>
        <w:tc>
          <w:tcPr>
            <w:tcW w:w="612"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5</w:t>
            </w:r>
          </w:p>
        </w:tc>
        <w:tc>
          <w:tcPr>
            <w:tcW w:w="5316" w:type="dxa"/>
            <w:gridSpan w:val="7"/>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color w:val="000000"/>
                <w:sz w:val="28"/>
                <w:szCs w:val="28"/>
                <w:lang w:val="uk-UA" w:eastAsia="ru-RU"/>
              </w:rPr>
            </w:pPr>
            <w:r>
              <w:rPr>
                <w:rFonts w:eastAsia="Times New Roman" w:cs="Times New Roman" w:ascii="Times New Roman" w:hAnsi="Times New Roman"/>
                <w:color w:val="000000"/>
                <w:sz w:val="28"/>
                <w:szCs w:val="28"/>
                <w:lang w:val="uk-UA" w:eastAsia="ru-RU"/>
              </w:rPr>
              <w:t>Представлення курсової роботи на перевірку</w:t>
            </w:r>
          </w:p>
        </w:tc>
        <w:tc>
          <w:tcPr>
            <w:tcW w:w="2282" w:type="dxa"/>
            <w:gridSpan w:val="2"/>
            <w:tcBorders>
              <w:top w:val="single" w:sz="4" w:space="0" w:color="000000"/>
              <w:start w:val="single" w:sz="4" w:space="0" w:color="000000"/>
              <w:bottom w:val="single" w:sz="4" w:space="0" w:color="000000"/>
              <w:end w:val="single" w:sz="4" w:space="0" w:color="000000"/>
            </w:tcBorders>
          </w:tcPr>
          <w:p>
            <w:pPr>
              <w:pStyle w:val="Style18"/>
              <w:spacing w:lineRule="auto" w:line="360" w:before="0" w:after="0"/>
              <w:rPr>
                <w:color w:val="000000"/>
                <w:kern w:val="2"/>
                <w:sz w:val="28"/>
                <w:szCs w:val="28"/>
              </w:rPr>
            </w:pPr>
            <w:r>
              <w:rPr>
                <w:color w:val="000000"/>
                <w:kern w:val="2"/>
                <w:sz w:val="28"/>
                <w:szCs w:val="28"/>
              </w:rPr>
              <w:t>23.03.2026</w:t>
            </w:r>
          </w:p>
        </w:tc>
        <w:tc>
          <w:tcPr>
            <w:tcW w:w="133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b/>
                <w:sz w:val="28"/>
                <w:szCs w:val="28"/>
                <w:lang w:val="uk-UA" w:eastAsia="ru-RU"/>
              </w:rPr>
            </w:pPr>
            <w:r>
              <w:rPr>
                <w:rFonts w:eastAsia="Times New Roman" w:cs="Times New Roman" w:ascii="Times New Roman" w:hAnsi="Times New Roman"/>
                <w:b/>
                <w:sz w:val="28"/>
                <w:szCs w:val="28"/>
                <w:lang w:val="uk-UA" w:eastAsia="ru-RU"/>
              </w:rPr>
            </w:r>
          </w:p>
        </w:tc>
      </w:tr>
      <w:tr>
        <w:trPr/>
        <w:tc>
          <w:tcPr>
            <w:tcW w:w="612"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t>6</w:t>
            </w:r>
          </w:p>
        </w:tc>
        <w:tc>
          <w:tcPr>
            <w:tcW w:w="5316" w:type="dxa"/>
            <w:gridSpan w:val="7"/>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360" w:before="0" w:after="0"/>
              <w:jc w:val="both"/>
              <w:rPr>
                <w:rFonts w:ascii="Times New Roman" w:hAnsi="Times New Roman" w:eastAsia="Times New Roman" w:cs="Times New Roman"/>
                <w:sz w:val="28"/>
                <w:szCs w:val="28"/>
                <w:lang w:val="uk-UA" w:eastAsia="ru-RU"/>
              </w:rPr>
            </w:pPr>
            <w:r>
              <w:rPr>
                <w:rFonts w:eastAsia="Times New Roman" w:cs="Times New Roman" w:ascii="Times New Roman" w:hAnsi="Times New Roman"/>
                <w:color w:val="000000"/>
                <w:sz w:val="28"/>
                <w:szCs w:val="28"/>
                <w:lang w:val="uk-UA" w:eastAsia="ru-RU"/>
              </w:rPr>
              <w:t>Захист курсової роботи</w:t>
            </w:r>
          </w:p>
        </w:tc>
        <w:tc>
          <w:tcPr>
            <w:tcW w:w="2282" w:type="dxa"/>
            <w:gridSpan w:val="2"/>
            <w:tcBorders>
              <w:top w:val="single" w:sz="4" w:space="0" w:color="000000"/>
              <w:start w:val="single" w:sz="4" w:space="0" w:color="000000"/>
              <w:bottom w:val="single" w:sz="4" w:space="0" w:color="000000"/>
              <w:end w:val="single" w:sz="4" w:space="0" w:color="000000"/>
            </w:tcBorders>
          </w:tcPr>
          <w:p>
            <w:pPr>
              <w:pStyle w:val="Style18"/>
              <w:spacing w:lineRule="auto" w:line="360" w:before="0" w:after="0"/>
              <w:rPr>
                <w:color w:val="000000"/>
                <w:kern w:val="2"/>
                <w:sz w:val="28"/>
                <w:szCs w:val="28"/>
              </w:rPr>
            </w:pPr>
            <w:r>
              <w:rPr>
                <w:color w:val="000000"/>
                <w:kern w:val="2"/>
                <w:sz w:val="28"/>
                <w:szCs w:val="28"/>
              </w:rPr>
              <w:t>03.04.2026</w:t>
            </w:r>
          </w:p>
        </w:tc>
        <w:tc>
          <w:tcPr>
            <w:tcW w:w="133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240" w:before="0" w:after="0"/>
              <w:rPr>
                <w:rFonts w:ascii="Times New Roman" w:hAnsi="Times New Roman" w:eastAsia="Times New Roman" w:cs="Times New Roman"/>
                <w:b/>
                <w:sz w:val="28"/>
                <w:szCs w:val="28"/>
                <w:lang w:val="uk-UA" w:eastAsia="ru-RU"/>
              </w:rPr>
            </w:pPr>
            <w:r>
              <w:rPr>
                <w:rFonts w:eastAsia="Times New Roman" w:cs="Times New Roman" w:ascii="Times New Roman" w:hAnsi="Times New Roman"/>
                <w:b/>
                <w:sz w:val="28"/>
                <w:szCs w:val="28"/>
                <w:lang w:val="uk-UA" w:eastAsia="ru-RU"/>
              </w:rPr>
            </w:r>
          </w:p>
        </w:tc>
      </w:tr>
      <w:tr>
        <w:trPr>
          <w:trHeight w:val="340" w:hRule="atLeast"/>
          <w:cantSplit w:val="true"/>
        </w:trPr>
        <w:tc>
          <w:tcPr>
            <w:tcW w:w="9541" w:type="dxa"/>
            <w:gridSpan w:val="14"/>
            <w:tcBorders>
              <w:top w:val="single" w:sz="4" w:space="0" w:color="000000"/>
            </w:tcBorders>
            <w:tcMar>
              <w:start w:w="0" w:type="dxa"/>
              <w:end w:w="0" w:type="dxa"/>
            </w:tcMar>
          </w:tcPr>
          <w:p>
            <w:pPr>
              <w:pStyle w:val="Normal"/>
              <w:snapToGrid w:val="false"/>
              <w:spacing w:lineRule="auto" w:line="240" w:before="0" w:after="0"/>
              <w:jc w:val="both"/>
              <w:rPr>
                <w:rFonts w:ascii="Times New Roman" w:hAnsi="Times New Roman" w:eastAsia="Times New Roman" w:cs="Times New Roman"/>
                <w:b/>
                <w:sz w:val="24"/>
                <w:szCs w:val="24"/>
                <w:lang w:val="uk-UA" w:eastAsia="ru-RU"/>
              </w:rPr>
            </w:pPr>
            <w:r>
              <w:rPr>
                <w:rFonts w:eastAsia="Times New Roman" w:cs="Times New Roman" w:ascii="Times New Roman" w:hAnsi="Times New Roman"/>
                <w:b/>
                <w:sz w:val="24"/>
                <w:szCs w:val="24"/>
                <w:lang w:val="uk-UA" w:eastAsia="ru-RU"/>
              </w:rPr>
            </w:r>
          </w:p>
          <w:p>
            <w:pPr>
              <w:pStyle w:val="Normal"/>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p>
            <w:pPr>
              <w:pStyle w:val="Normal"/>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p>
            <w:pPr>
              <w:pStyle w:val="Normal"/>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p>
            <w:pPr>
              <w:pStyle w:val="Normal"/>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p>
            <w:pPr>
              <w:pStyle w:val="Normal"/>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p>
            <w:pPr>
              <w:pStyle w:val="Normal"/>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p>
            <w:pPr>
              <w:pStyle w:val="Normal"/>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p>
            <w:pPr>
              <w:pStyle w:val="Normal"/>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p>
            <w:pPr>
              <w:pStyle w:val="Normal"/>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p>
            <w:pPr>
              <w:pStyle w:val="Normal"/>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p>
            <w:pPr>
              <w:pStyle w:val="Normal"/>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p>
            <w:pPr>
              <w:pStyle w:val="Normal"/>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p>
            <w:pPr>
              <w:pStyle w:val="Normal"/>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p>
            <w:pPr>
              <w:pStyle w:val="Normal"/>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r>
      <w:tr>
        <w:trPr>
          <w:trHeight w:val="340" w:hRule="atLeast"/>
        </w:trPr>
        <w:tc>
          <w:tcPr>
            <w:tcW w:w="582" w:type="dxa"/>
            <w:gridSpan w:val="3"/>
            <w:tcBorders/>
            <w:tcMar>
              <w:start w:w="0" w:type="dxa"/>
              <w:end w:w="0" w:type="dxa"/>
            </w:tcMar>
          </w:tcPr>
          <w:p>
            <w:pPr>
              <w:pStyle w:val="Normal"/>
              <w:tabs>
                <w:tab w:val="clear" w:pos="708"/>
                <w:tab w:val="left" w:pos="1289" w:leader="none"/>
              </w:tabs>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531" w:type="dxa"/>
            <w:gridSpan w:val="5"/>
            <w:tcBorders/>
            <w:tcMar>
              <w:start w:w="0" w:type="dxa"/>
              <w:end w:w="0" w:type="dxa"/>
            </w:tcMar>
            <w:vAlign w:val="center"/>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b/>
                <w:sz w:val="28"/>
                <w:szCs w:val="28"/>
                <w:lang w:val="uk-UA" w:eastAsia="ru-RU"/>
              </w:rPr>
              <w:t>Студент</w:t>
            </w:r>
          </w:p>
        </w:tc>
        <w:tc>
          <w:tcPr>
            <w:tcW w:w="2485" w:type="dxa"/>
            <w:gridSpan w:val="2"/>
            <w:tcBorders>
              <w:bottom w:val="single" w:sz="4" w:space="0" w:color="000000"/>
            </w:tcBorders>
            <w:tcMar>
              <w:start w:w="0" w:type="dxa"/>
              <w:end w:w="0" w:type="dxa"/>
            </w:tcMar>
          </w:tcPr>
          <w:p>
            <w:pPr>
              <w:pStyle w:val="Normal"/>
              <w:snapToGrid w:val="false"/>
              <w:spacing w:lineRule="auto" w:line="240" w:before="0" w:after="0"/>
              <w:jc w:val="center"/>
              <w:rPr>
                <w:rFonts w:ascii="Times New Roman" w:hAnsi="Times New Roman" w:eastAsia="Times New Roman" w:cs="Times New Roman"/>
                <w:sz w:val="20"/>
                <w:szCs w:val="28"/>
                <w:lang w:val="uk-UA" w:eastAsia="ru-RU"/>
              </w:rPr>
            </w:pPr>
            <w:r>
              <w:rPr>
                <w:rFonts w:eastAsia="Times New Roman" w:cs="Times New Roman" w:ascii="Times New Roman" w:hAnsi="Times New Roman"/>
                <w:sz w:val="20"/>
                <w:szCs w:val="28"/>
                <w:lang w:val="uk-UA" w:eastAsia="ru-RU"/>
              </w:rPr>
            </w:r>
          </w:p>
        </w:tc>
        <w:tc>
          <w:tcPr>
            <w:tcW w:w="716" w:type="dxa"/>
            <w:gridSpan w:val="2"/>
            <w:tcBorders/>
            <w:tcMar>
              <w:start w:w="0" w:type="dxa"/>
              <w:end w:w="0" w:type="dxa"/>
            </w:tcMar>
          </w:tcPr>
          <w:p>
            <w:pPr>
              <w:pStyle w:val="Normal"/>
              <w:snapToGrid w:val="false"/>
              <w:spacing w:lineRule="auto" w:line="240" w:before="0" w:after="0"/>
              <w:jc w:val="both"/>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r>
          </w:p>
        </w:tc>
        <w:tc>
          <w:tcPr>
            <w:tcW w:w="3227" w:type="dxa"/>
            <w:gridSpan w:val="2"/>
            <w:tcBorders>
              <w:bottom w:val="single" w:sz="4" w:space="0" w:color="000000"/>
            </w:tcBorders>
            <w:shd w:fill="FFFF00" w:val="clear"/>
            <w:tcMar>
              <w:start w:w="0" w:type="dxa"/>
              <w:end w:w="0" w:type="dxa"/>
            </w:tcMar>
            <w:vAlign w:val="center"/>
          </w:tcPr>
          <w:p>
            <w:pPr>
              <w:pStyle w:val="Normal"/>
              <w:snapToGrid w:val="false"/>
              <w:spacing w:lineRule="auto" w:line="240" w:before="0" w:after="0"/>
              <w:jc w:val="both"/>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r>
          </w:p>
        </w:tc>
      </w:tr>
      <w:tr>
        <w:trPr>
          <w:trHeight w:val="165" w:hRule="atLeast"/>
        </w:trPr>
        <w:tc>
          <w:tcPr>
            <w:tcW w:w="3113" w:type="dxa"/>
            <w:gridSpan w:val="8"/>
            <w:tcBorders/>
            <w:tcMar>
              <w:start w:w="0" w:type="dxa"/>
              <w:end w:w="0" w:type="dxa"/>
            </w:tcMar>
            <w:vAlign w:val="center"/>
          </w:tcPr>
          <w:p>
            <w:pPr>
              <w:pStyle w:val="Normal"/>
              <w:snapToGrid w:val="false"/>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sz w:val="28"/>
                <w:szCs w:val="28"/>
                <w:lang w:val="uk-UA" w:eastAsia="ru-RU"/>
              </w:rPr>
            </w:r>
          </w:p>
        </w:tc>
        <w:tc>
          <w:tcPr>
            <w:tcW w:w="2485" w:type="dxa"/>
            <w:gridSpan w:val="2"/>
            <w:tcBorders/>
            <w:tcMar>
              <w:start w:w="0" w:type="dxa"/>
              <w:end w:w="0" w:type="dxa"/>
            </w:tcMar>
          </w:tcPr>
          <w:p>
            <w:pPr>
              <w:pStyle w:val="Normal"/>
              <w:spacing w:lineRule="auto" w:line="240" w:before="0" w:after="0"/>
              <w:jc w:val="center"/>
              <w:rPr>
                <w:rFonts w:ascii="Times New Roman" w:hAnsi="Times New Roman" w:eastAsia="Times New Roman" w:cs="Times New Roman"/>
                <w:sz w:val="16"/>
                <w:szCs w:val="16"/>
                <w:lang w:val="uk-UA" w:eastAsia="ru-RU"/>
              </w:rPr>
            </w:pPr>
            <w:r>
              <w:rPr>
                <w:rFonts w:eastAsia="Times New Roman" w:cs="Times New Roman" w:ascii="Times New Roman" w:hAnsi="Times New Roman"/>
                <w:bCs/>
                <w:sz w:val="24"/>
                <w:szCs w:val="20"/>
                <w:vertAlign w:val="superscript"/>
                <w:lang w:val="uk-UA" w:eastAsia="ru-RU"/>
              </w:rPr>
              <w:t>(підпис)</w:t>
            </w:r>
          </w:p>
        </w:tc>
        <w:tc>
          <w:tcPr>
            <w:tcW w:w="716" w:type="dxa"/>
            <w:gridSpan w:val="2"/>
            <w:tcBorders/>
            <w:tcMar>
              <w:start w:w="0" w:type="dxa"/>
              <w:end w:w="0" w:type="dxa"/>
            </w:tcMar>
          </w:tcPr>
          <w:p>
            <w:pPr>
              <w:pStyle w:val="Normal"/>
              <w:snapToGrid w:val="false"/>
              <w:spacing w:lineRule="auto" w:line="240" w:before="0" w:after="0"/>
              <w:jc w:val="both"/>
              <w:rPr>
                <w:rFonts w:ascii="Times New Roman" w:hAnsi="Times New Roman" w:eastAsia="Times New Roman" w:cs="Times New Roman"/>
                <w:sz w:val="16"/>
                <w:szCs w:val="16"/>
                <w:lang w:val="uk-UA" w:eastAsia="ru-RU"/>
              </w:rPr>
            </w:pPr>
            <w:r>
              <w:rPr>
                <w:rFonts w:eastAsia="Times New Roman" w:cs="Times New Roman" w:ascii="Times New Roman" w:hAnsi="Times New Roman"/>
                <w:sz w:val="16"/>
                <w:szCs w:val="16"/>
                <w:lang w:val="uk-UA" w:eastAsia="ru-RU"/>
              </w:rPr>
            </w:r>
          </w:p>
        </w:tc>
        <w:tc>
          <w:tcPr>
            <w:tcW w:w="3227" w:type="dxa"/>
            <w:gridSpan w:val="2"/>
            <w:tcBorders/>
            <w:tcMar>
              <w:start w:w="0" w:type="dxa"/>
              <w:end w:w="0" w:type="dxa"/>
            </w:tcMar>
          </w:tcPr>
          <w:p>
            <w:pPr>
              <w:pStyle w:val="Normal"/>
              <w:spacing w:lineRule="auto" w:line="240" w:before="0" w:after="0"/>
              <w:jc w:val="center"/>
              <w:rPr>
                <w:rFonts w:ascii="Times New Roman" w:hAnsi="Times New Roman" w:eastAsia="Times New Roman" w:cs="Times New Roman"/>
                <w:sz w:val="16"/>
                <w:szCs w:val="16"/>
                <w:lang w:val="uk-UA" w:eastAsia="ru-RU"/>
              </w:rPr>
            </w:pPr>
            <w:r>
              <w:rPr>
                <w:rFonts w:eastAsia="Times New Roman" w:cs="Times New Roman" w:ascii="Times New Roman" w:hAnsi="Times New Roman"/>
                <w:sz w:val="16"/>
                <w:szCs w:val="16"/>
                <w:lang w:val="uk-UA" w:eastAsia="ru-RU"/>
              </w:rPr>
              <w:t>(прізвище та ініціали)</w:t>
            </w:r>
          </w:p>
        </w:tc>
      </w:tr>
      <w:tr>
        <w:trPr>
          <w:trHeight w:val="340" w:hRule="atLeast"/>
        </w:trPr>
        <w:tc>
          <w:tcPr>
            <w:tcW w:w="582" w:type="dxa"/>
            <w:gridSpan w:val="3"/>
            <w:tcBorders/>
            <w:tcMar>
              <w:start w:w="0" w:type="dxa"/>
              <w:end w:w="0" w:type="dxa"/>
            </w:tcMar>
          </w:tcPr>
          <w:p>
            <w:pPr>
              <w:pStyle w:val="Normal"/>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2531" w:type="dxa"/>
            <w:gridSpan w:val="5"/>
            <w:tcBorders/>
            <w:tcMar>
              <w:start w:w="0" w:type="dxa"/>
              <w:end w:w="0" w:type="dxa"/>
            </w:tcMar>
            <w:vAlign w:val="center"/>
          </w:tcPr>
          <w:p>
            <w:pPr>
              <w:pStyle w:val="Normal"/>
              <w:spacing w:lineRule="auto" w:line="240" w:before="0" w:after="0"/>
              <w:rPr>
                <w:rFonts w:ascii="Times New Roman" w:hAnsi="Times New Roman" w:eastAsia="Times New Roman" w:cs="Times New Roman"/>
                <w:sz w:val="28"/>
                <w:szCs w:val="28"/>
                <w:lang w:val="uk-UA" w:eastAsia="ru-RU"/>
              </w:rPr>
            </w:pPr>
            <w:r>
              <w:rPr>
                <w:rFonts w:eastAsia="Times New Roman" w:cs="Times New Roman" w:ascii="Times New Roman" w:hAnsi="Times New Roman"/>
                <w:b/>
                <w:sz w:val="28"/>
                <w:szCs w:val="28"/>
                <w:lang w:val="uk-UA" w:eastAsia="ru-RU"/>
              </w:rPr>
              <w:t>Керівник роботи</w:t>
            </w:r>
          </w:p>
        </w:tc>
        <w:tc>
          <w:tcPr>
            <w:tcW w:w="2485" w:type="dxa"/>
            <w:gridSpan w:val="2"/>
            <w:tcBorders>
              <w:bottom w:val="single" w:sz="4" w:space="0" w:color="000000"/>
            </w:tcBorders>
            <w:tcMar>
              <w:start w:w="0" w:type="dxa"/>
              <w:end w:w="0" w:type="dxa"/>
            </w:tcMar>
          </w:tcPr>
          <w:p>
            <w:pPr>
              <w:pStyle w:val="Normal"/>
              <w:snapToGrid w:val="false"/>
              <w:spacing w:lineRule="auto" w:line="240" w:before="0" w:after="0"/>
              <w:jc w:val="center"/>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716" w:type="dxa"/>
            <w:gridSpan w:val="2"/>
            <w:tcBorders/>
            <w:tcMar>
              <w:start w:w="0" w:type="dxa"/>
              <w:end w:w="0" w:type="dxa"/>
            </w:tcMar>
          </w:tcPr>
          <w:p>
            <w:pPr>
              <w:pStyle w:val="Normal"/>
              <w:snapToGrid w:val="false"/>
              <w:spacing w:lineRule="auto" w:line="240" w:before="0" w:after="0"/>
              <w:jc w:val="both"/>
              <w:rPr>
                <w:rFonts w:ascii="Times New Roman" w:hAnsi="Times New Roman" w:eastAsia="Times New Roman" w:cs="Times New Roman"/>
                <w:sz w:val="24"/>
                <w:szCs w:val="24"/>
                <w:lang w:val="uk-UA" w:eastAsia="ru-RU"/>
              </w:rPr>
            </w:pPr>
            <w:r>
              <w:rPr>
                <w:rFonts w:eastAsia="Times New Roman" w:cs="Times New Roman" w:ascii="Times New Roman" w:hAnsi="Times New Roman"/>
                <w:sz w:val="24"/>
                <w:szCs w:val="24"/>
                <w:lang w:val="uk-UA" w:eastAsia="ru-RU"/>
              </w:rPr>
            </w:r>
          </w:p>
        </w:tc>
        <w:tc>
          <w:tcPr>
            <w:tcW w:w="3227" w:type="dxa"/>
            <w:gridSpan w:val="2"/>
            <w:tcBorders>
              <w:bottom w:val="single" w:sz="4" w:space="0" w:color="000000"/>
            </w:tcBorders>
            <w:tcMar>
              <w:start w:w="0" w:type="dxa"/>
              <w:end w:w="0" w:type="dxa"/>
            </w:tcMar>
            <w:vAlign w:val="center"/>
          </w:tcPr>
          <w:p>
            <w:pPr>
              <w:pStyle w:val="Normal"/>
              <w:snapToGrid w:val="false"/>
              <w:spacing w:lineRule="auto" w:line="240" w:before="0" w:after="0"/>
              <w:jc w:val="center"/>
              <w:rPr>
                <w:rFonts w:ascii="Times New Roman" w:hAnsi="Times New Roman" w:eastAsia="Times New Roman" w:cs="Times New Roman"/>
                <w:sz w:val="20"/>
                <w:szCs w:val="24"/>
                <w:lang w:val="uk-UA" w:eastAsia="ru-RU"/>
              </w:rPr>
            </w:pPr>
            <w:r>
              <w:rPr>
                <w:rFonts w:eastAsia="Times New Roman" w:cs="Times New Roman" w:ascii="Times New Roman" w:hAnsi="Times New Roman"/>
                <w:sz w:val="20"/>
                <w:szCs w:val="24"/>
                <w:lang w:val="uk-UA" w:eastAsia="ru-RU"/>
              </w:rPr>
            </w:r>
          </w:p>
        </w:tc>
      </w:tr>
      <w:tr>
        <w:trPr>
          <w:trHeight w:val="131" w:hRule="atLeast"/>
        </w:trPr>
        <w:tc>
          <w:tcPr>
            <w:tcW w:w="3113" w:type="dxa"/>
            <w:gridSpan w:val="8"/>
            <w:tcBorders/>
            <w:tcMar>
              <w:start w:w="0" w:type="dxa"/>
              <w:end w:w="0" w:type="dxa"/>
            </w:tcMar>
          </w:tcPr>
          <w:p>
            <w:pPr>
              <w:pStyle w:val="Normal"/>
              <w:snapToGrid w:val="false"/>
              <w:spacing w:lineRule="auto" w:line="240" w:before="0" w:after="0"/>
              <w:jc w:val="both"/>
              <w:rPr>
                <w:rFonts w:ascii="Times New Roman" w:hAnsi="Times New Roman" w:eastAsia="Times New Roman" w:cs="Times New Roman"/>
                <w:sz w:val="16"/>
                <w:szCs w:val="16"/>
                <w:lang w:val="uk-UA" w:eastAsia="ru-RU"/>
              </w:rPr>
            </w:pPr>
            <w:r>
              <w:rPr>
                <w:rFonts w:eastAsia="Times New Roman" w:cs="Times New Roman" w:ascii="Times New Roman" w:hAnsi="Times New Roman"/>
                <w:sz w:val="16"/>
                <w:szCs w:val="16"/>
                <w:lang w:val="uk-UA" w:eastAsia="ru-RU"/>
              </w:rPr>
            </w:r>
          </w:p>
        </w:tc>
        <w:tc>
          <w:tcPr>
            <w:tcW w:w="2485" w:type="dxa"/>
            <w:gridSpan w:val="2"/>
            <w:tcBorders/>
            <w:tcMar>
              <w:start w:w="0" w:type="dxa"/>
              <w:end w:w="0" w:type="dxa"/>
            </w:tcMar>
          </w:tcPr>
          <w:p>
            <w:pPr>
              <w:pStyle w:val="Normal"/>
              <w:spacing w:lineRule="auto" w:line="240" w:before="0" w:after="0"/>
              <w:jc w:val="center"/>
              <w:rPr>
                <w:rFonts w:ascii="Times New Roman" w:hAnsi="Times New Roman" w:eastAsia="Times New Roman" w:cs="Times New Roman"/>
                <w:sz w:val="16"/>
                <w:szCs w:val="16"/>
                <w:lang w:val="uk-UA" w:eastAsia="ru-RU"/>
              </w:rPr>
            </w:pPr>
            <w:r>
              <w:rPr>
                <w:rFonts w:eastAsia="Times New Roman" w:cs="Times New Roman" w:ascii="Times New Roman" w:hAnsi="Times New Roman"/>
                <w:bCs/>
                <w:sz w:val="24"/>
                <w:szCs w:val="20"/>
                <w:vertAlign w:val="superscript"/>
                <w:lang w:val="uk-UA" w:eastAsia="ru-RU"/>
              </w:rPr>
              <w:t>(підпис)</w:t>
            </w:r>
          </w:p>
        </w:tc>
        <w:tc>
          <w:tcPr>
            <w:tcW w:w="716" w:type="dxa"/>
            <w:gridSpan w:val="2"/>
            <w:tcBorders/>
            <w:tcMar>
              <w:start w:w="0" w:type="dxa"/>
              <w:end w:w="0" w:type="dxa"/>
            </w:tcMar>
          </w:tcPr>
          <w:p>
            <w:pPr>
              <w:pStyle w:val="Normal"/>
              <w:snapToGrid w:val="false"/>
              <w:spacing w:lineRule="auto" w:line="240" w:before="0" w:after="0"/>
              <w:jc w:val="both"/>
              <w:rPr>
                <w:rFonts w:ascii="Times New Roman" w:hAnsi="Times New Roman" w:eastAsia="Times New Roman" w:cs="Times New Roman"/>
                <w:sz w:val="16"/>
                <w:szCs w:val="16"/>
                <w:lang w:val="uk-UA" w:eastAsia="ru-RU"/>
              </w:rPr>
            </w:pPr>
            <w:r>
              <w:rPr>
                <w:rFonts w:eastAsia="Times New Roman" w:cs="Times New Roman" w:ascii="Times New Roman" w:hAnsi="Times New Roman"/>
                <w:sz w:val="16"/>
                <w:szCs w:val="16"/>
                <w:lang w:val="uk-UA" w:eastAsia="ru-RU"/>
              </w:rPr>
            </w:r>
          </w:p>
        </w:tc>
        <w:tc>
          <w:tcPr>
            <w:tcW w:w="3227" w:type="dxa"/>
            <w:gridSpan w:val="2"/>
            <w:tcBorders>
              <w:top w:val="single" w:sz="4" w:space="0" w:color="000000"/>
            </w:tcBorders>
            <w:tcMar>
              <w:start w:w="0" w:type="dxa"/>
              <w:end w:w="0" w:type="dxa"/>
            </w:tcMar>
          </w:tcPr>
          <w:p>
            <w:pPr>
              <w:pStyle w:val="Normal"/>
              <w:spacing w:lineRule="auto" w:line="240" w:before="0" w:after="0"/>
              <w:jc w:val="center"/>
              <w:rPr>
                <w:rFonts w:ascii="Times New Roman" w:hAnsi="Times New Roman" w:eastAsia="Times New Roman" w:cs="Times New Roman"/>
                <w:sz w:val="16"/>
                <w:szCs w:val="16"/>
                <w:lang w:val="uk-UA" w:eastAsia="ru-RU"/>
              </w:rPr>
            </w:pPr>
            <w:r>
              <w:rPr>
                <w:rFonts w:eastAsia="Times New Roman" w:cs="Times New Roman" w:ascii="Times New Roman" w:hAnsi="Times New Roman"/>
                <w:sz w:val="16"/>
                <w:szCs w:val="16"/>
                <w:lang w:val="uk-UA" w:eastAsia="ru-RU"/>
              </w:rPr>
              <w:t>(прізвище та ініціали)</w:t>
            </w:r>
          </w:p>
        </w:tc>
      </w:tr>
      <w:tr>
        <w:trPr>
          <w:trHeight w:val="283" w:hRule="atLeast"/>
        </w:trPr>
        <w:tc>
          <w:tcPr>
            <w:tcW w:w="132" w:type="dxa"/>
            <w:tcBorders/>
            <w:tcMar>
              <w:start w:w="0" w:type="dxa"/>
              <w:end w:w="0" w:type="dxa"/>
            </w:tcMar>
          </w:tcPr>
          <w:p>
            <w:pPr>
              <w:pStyle w:val="Normal"/>
              <w:spacing w:lineRule="auto" w:line="240" w:before="0" w:after="0"/>
              <w:jc w:val="center"/>
              <w:rPr>
                <w:rFonts w:ascii="Times New Roman" w:hAnsi="Times New Roman" w:eastAsia="Times New Roman" w:cs="Times New Roman"/>
                <w:spacing w:val="-4"/>
                <w:sz w:val="28"/>
                <w:szCs w:val="28"/>
                <w:lang w:val="uk-UA"/>
              </w:rPr>
            </w:pPr>
            <w:r>
              <w:rPr>
                <w:rFonts w:eastAsia="Times New Roman" w:cs="Times New Roman" w:ascii="Times New Roman" w:hAnsi="Times New Roman"/>
                <w:spacing w:val="-4"/>
                <w:sz w:val="28"/>
                <w:szCs w:val="28"/>
                <w:lang w:val="uk-UA"/>
              </w:rPr>
              <w:t>«</w:t>
            </w:r>
          </w:p>
        </w:tc>
        <w:tc>
          <w:tcPr>
            <w:tcW w:w="373" w:type="dxa"/>
            <w:tcBorders>
              <w:bottom w:val="single" w:sz="4" w:space="0" w:color="000000"/>
            </w:tcBorders>
            <w:tcMar>
              <w:start w:w="0" w:type="dxa"/>
              <w:end w:w="0" w:type="dxa"/>
            </w:tcMar>
            <w:vAlign w:val="center"/>
          </w:tcPr>
          <w:p>
            <w:pPr>
              <w:pStyle w:val="Normal"/>
              <w:spacing w:lineRule="auto" w:line="240" w:before="0" w:after="0"/>
              <w:jc w:val="center"/>
              <w:rPr>
                <w:rFonts w:ascii="Times New Roman" w:hAnsi="Times New Roman" w:eastAsia="Times New Roman" w:cs="Times New Roman"/>
                <w:spacing w:val="-4"/>
                <w:sz w:val="28"/>
                <w:szCs w:val="28"/>
                <w:lang w:val="uk-UA"/>
              </w:rPr>
            </w:pPr>
            <w:r>
              <w:rPr>
                <w:rFonts w:eastAsia="Times New Roman" w:cs="Times New Roman" w:ascii="Times New Roman" w:hAnsi="Times New Roman"/>
                <w:spacing w:val="-4"/>
                <w:sz w:val="28"/>
                <w:szCs w:val="28"/>
                <w:lang w:val="uk-UA"/>
              </w:rPr>
              <w:t>16</w:t>
            </w:r>
          </w:p>
        </w:tc>
        <w:tc>
          <w:tcPr>
            <w:tcW w:w="107" w:type="dxa"/>
            <w:gridSpan w:val="2"/>
            <w:tcBorders/>
            <w:tcMar>
              <w:start w:w="0" w:type="dxa"/>
              <w:end w:w="0" w:type="dxa"/>
            </w:tcMar>
            <w:vAlign w:val="center"/>
          </w:tcPr>
          <w:p>
            <w:pPr>
              <w:pStyle w:val="Normal"/>
              <w:spacing w:lineRule="auto" w:line="240" w:before="0" w:after="0"/>
              <w:jc w:val="center"/>
              <w:rPr>
                <w:rFonts w:ascii="Times New Roman" w:hAnsi="Times New Roman" w:eastAsia="Times New Roman" w:cs="Times New Roman"/>
                <w:spacing w:val="-4"/>
                <w:sz w:val="28"/>
                <w:szCs w:val="28"/>
                <w:lang w:val="uk-UA"/>
              </w:rPr>
            </w:pPr>
            <w:r>
              <w:rPr>
                <w:rFonts w:eastAsia="Times New Roman" w:cs="Times New Roman" w:ascii="Times New Roman" w:hAnsi="Times New Roman"/>
                <w:spacing w:val="-4"/>
                <w:sz w:val="28"/>
                <w:szCs w:val="28"/>
                <w:lang w:val="uk-UA"/>
              </w:rPr>
              <w:t>»</w:t>
            </w:r>
          </w:p>
        </w:tc>
        <w:tc>
          <w:tcPr>
            <w:tcW w:w="1250" w:type="dxa"/>
            <w:tcBorders>
              <w:bottom w:val="single" w:sz="4" w:space="0" w:color="000000"/>
            </w:tcBorders>
            <w:tcMar>
              <w:start w:w="0" w:type="dxa"/>
              <w:end w:w="0" w:type="dxa"/>
            </w:tcMar>
            <w:vAlign w:val="center"/>
          </w:tcPr>
          <w:p>
            <w:pPr>
              <w:pStyle w:val="Normal"/>
              <w:spacing w:lineRule="auto" w:line="240" w:before="0" w:after="0"/>
              <w:jc w:val="center"/>
              <w:rPr>
                <w:rFonts w:ascii="Times New Roman" w:hAnsi="Times New Roman" w:eastAsia="Times New Roman" w:cs="Times New Roman"/>
                <w:spacing w:val="-4"/>
                <w:sz w:val="28"/>
                <w:szCs w:val="28"/>
                <w:lang w:val="uk-UA"/>
              </w:rPr>
            </w:pPr>
            <w:r>
              <w:rPr>
                <w:rFonts w:eastAsia="Times New Roman" w:cs="Times New Roman" w:ascii="Times New Roman" w:hAnsi="Times New Roman"/>
                <w:spacing w:val="-4"/>
                <w:sz w:val="28"/>
                <w:szCs w:val="28"/>
                <w:lang w:val="uk-UA"/>
              </w:rPr>
              <w:t>лютого</w:t>
            </w:r>
          </w:p>
        </w:tc>
        <w:tc>
          <w:tcPr>
            <w:tcW w:w="381" w:type="dxa"/>
            <w:tcBorders/>
            <w:tcMar>
              <w:start w:w="0" w:type="dxa"/>
              <w:end w:w="0" w:type="dxa"/>
            </w:tcMar>
            <w:vAlign w:val="center"/>
          </w:tcPr>
          <w:p>
            <w:pPr>
              <w:pStyle w:val="Normal"/>
              <w:spacing w:lineRule="auto" w:line="240" w:before="0" w:after="0"/>
              <w:jc w:val="center"/>
              <w:rPr>
                <w:rFonts w:ascii="Times New Roman" w:hAnsi="Times New Roman" w:eastAsia="Times New Roman" w:cs="Times New Roman"/>
                <w:spacing w:val="-4"/>
                <w:sz w:val="28"/>
                <w:szCs w:val="28"/>
                <w:lang w:val="uk-UA"/>
              </w:rPr>
            </w:pPr>
            <w:r>
              <w:rPr>
                <w:rFonts w:eastAsia="Times New Roman" w:cs="Times New Roman" w:ascii="Times New Roman" w:hAnsi="Times New Roman"/>
                <w:spacing w:val="-4"/>
                <w:sz w:val="28"/>
                <w:szCs w:val="28"/>
                <w:lang w:val="uk-UA"/>
              </w:rPr>
              <w:t>20</w:t>
            </w:r>
          </w:p>
        </w:tc>
        <w:tc>
          <w:tcPr>
            <w:tcW w:w="370" w:type="dxa"/>
            <w:tcBorders>
              <w:bottom w:val="single" w:sz="4" w:space="0" w:color="000000"/>
            </w:tcBorders>
            <w:tcMar>
              <w:start w:w="0" w:type="dxa"/>
              <w:end w:w="0" w:type="dxa"/>
            </w:tcMar>
            <w:vAlign w:val="center"/>
          </w:tcPr>
          <w:p>
            <w:pPr>
              <w:pStyle w:val="Normal"/>
              <w:spacing w:lineRule="auto" w:line="240" w:before="0" w:after="0"/>
              <w:jc w:val="center"/>
              <w:rPr>
                <w:rFonts w:ascii="Times New Roman" w:hAnsi="Times New Roman" w:eastAsia="Times New Roman" w:cs="Times New Roman"/>
                <w:spacing w:val="-4"/>
                <w:sz w:val="28"/>
                <w:szCs w:val="28"/>
                <w:lang w:val="uk-UA"/>
              </w:rPr>
            </w:pPr>
            <w:r>
              <w:rPr>
                <w:rFonts w:eastAsia="Times New Roman" w:cs="Times New Roman" w:ascii="Times New Roman" w:hAnsi="Times New Roman"/>
                <w:spacing w:val="-4"/>
                <w:sz w:val="28"/>
                <w:szCs w:val="28"/>
                <w:lang w:val="uk-UA"/>
              </w:rPr>
              <w:t>26</w:t>
            </w:r>
          </w:p>
        </w:tc>
        <w:tc>
          <w:tcPr>
            <w:tcW w:w="1491" w:type="dxa"/>
            <w:gridSpan w:val="2"/>
            <w:tcBorders/>
            <w:tcMar>
              <w:start w:w="0" w:type="dxa"/>
              <w:end w:w="0" w:type="dxa"/>
            </w:tcMar>
            <w:vAlign w:val="center"/>
          </w:tcPr>
          <w:p>
            <w:pPr>
              <w:pStyle w:val="Normal"/>
              <w:spacing w:lineRule="auto" w:line="240" w:before="0" w:after="0"/>
              <w:jc w:val="center"/>
              <w:rPr>
                <w:rFonts w:ascii="Times New Roman" w:hAnsi="Times New Roman" w:eastAsia="Times New Roman" w:cs="Times New Roman"/>
                <w:spacing w:val="-4"/>
                <w:sz w:val="28"/>
                <w:szCs w:val="28"/>
                <w:lang w:val="uk-UA"/>
              </w:rPr>
            </w:pPr>
            <w:r>
              <w:rPr>
                <w:rFonts w:eastAsia="Times New Roman" w:cs="Times New Roman" w:ascii="Times New Roman" w:hAnsi="Times New Roman"/>
                <w:spacing w:val="-4"/>
                <w:sz w:val="28"/>
                <w:szCs w:val="28"/>
                <w:lang w:val="uk-UA"/>
              </w:rPr>
              <w:t>року</w:t>
            </w:r>
          </w:p>
        </w:tc>
        <w:tc>
          <w:tcPr>
            <w:tcW w:w="5437" w:type="dxa"/>
            <w:gridSpan w:val="5"/>
            <w:tcBorders/>
            <w:tcMar>
              <w:start w:w="0" w:type="dxa"/>
              <w:end w:w="0" w:type="dxa"/>
            </w:tcMar>
          </w:tcPr>
          <w:p>
            <w:pPr>
              <w:pStyle w:val="Normal"/>
              <w:snapToGrid w:val="false"/>
              <w:spacing w:before="0" w:after="200"/>
              <w:rPr>
                <w:rFonts w:ascii="Times New Roman" w:hAnsi="Times New Roman" w:eastAsia="Times New Roman" w:cs="Times New Roman"/>
                <w:spacing w:val="-4"/>
                <w:sz w:val="28"/>
                <w:szCs w:val="28"/>
                <w:lang w:val="uk-UA"/>
              </w:rPr>
            </w:pPr>
            <w:r>
              <w:rPr>
                <w:rFonts w:eastAsia="Times New Roman" w:cs="Times New Roman" w:ascii="Times New Roman" w:hAnsi="Times New Roman"/>
                <w:spacing w:val="-4"/>
                <w:sz w:val="28"/>
                <w:szCs w:val="28"/>
                <w:lang w:val="uk-UA"/>
              </w:rPr>
            </w:r>
          </w:p>
        </w:tc>
      </w:tr>
    </w:tbl>
    <w:p>
      <w:pPr>
        <w:sectPr>
          <w:headerReference w:type="default" r:id="rId6"/>
          <w:headerReference w:type="first" r:id="rId7"/>
          <w:type w:val="nextPage"/>
          <w:pgSz w:w="11906" w:h="16838"/>
          <w:pgMar w:left="567" w:right="1701" w:gutter="0" w:header="709" w:top="1134" w:footer="0" w:bottom="1134"/>
          <w:pgNumType w:fmt="decimal"/>
          <w:formProt w:val="false"/>
          <w:titlePg/>
          <w:textDirection w:val="lrTb"/>
          <w:docGrid w:type="default" w:linePitch="360" w:charSpace="0"/>
        </w:sectPr>
      </w:pPr>
    </w:p>
    <w:p>
      <w:pPr>
        <w:spacing w:before="0" w:after="240" w:line="360" w:lineRule="auto"/>
        <w:ind w:firstLine="0"/>
        <w:jc w:val="center"/>
      </w:pPr>
      <w:r>
        <w:rPr>
          <w:rFonts w:ascii="Times New Roman" w:hAnsi="Times New Roman" w:cs="Times New Roman"/>
          <w:b/>
          <w:i w:val="0"/>
          <w:sz w:val="28"/>
        </w:rPr>
        <w:t>Реферат</w:t>
      </w:r>
    </w:p>
    <w:p/>
    <w:p>
      <w:pPr>
        <w:spacing w:before="0" w:after="0" w:line="360" w:lineRule="auto"/>
        <w:ind w:firstLine="709"/>
        <w:jc w:val="both"/>
      </w:pPr>
      <w:r>
        <w:rPr>
          <w:rFonts w:ascii="Times New Roman" w:hAnsi="Times New Roman" w:cs="Times New Roman"/>
          <w:i w:val="0"/>
          <w:sz w:val="28"/>
        </w:rPr>
        <w:t>Пояснювальна записка: __ с., 10 рис., __ джерел.</w:t>
      </w:r>
    </w:p>
    <w:p/>
    <w:p>
      <w:pPr>
        <w:spacing w:before="0" w:after="0" w:line="360" w:lineRule="auto"/>
        <w:ind w:firstLine="0"/>
        <w:jc w:val="center"/>
      </w:pPr>
      <w:r>
        <w:rPr>
          <w:rFonts w:ascii="Times New Roman" w:hAnsi="Times New Roman" w:cs="Times New Roman"/>
          <w:i w:val="0"/>
          <w:sz w:val="28"/>
        </w:rPr>
        <w:t>ПРОЄКТУВАННЯ, ІНФОРМАЦІЙНА СИСТЕМА, UML, ОПТИМІЗАЦІЯ МАРШРУТІВ, ЗАДАЧА КОМІВОЯЖЕРА, OPENSTREETMAP, МУЛЬТИМОДАЛЬНА МАРШРУТИЗАЦІЯ.</w:t>
      </w:r>
    </w:p>
    <w:p/>
    <w:p>
      <w:pPr>
        <w:spacing w:before="0" w:after="0" w:line="360" w:lineRule="auto"/>
        <w:ind w:firstLine="709"/>
        <w:jc w:val="both"/>
      </w:pPr>
      <w:r>
        <w:rPr>
          <w:rFonts w:ascii="Times New Roman" w:hAnsi="Times New Roman" w:cs="Times New Roman"/>
          <w:i w:val="0"/>
          <w:sz w:val="28"/>
        </w:rPr>
        <w:t>Об'єктом курсової роботи є оптимізація маршрутів доставки вантажів у міській транспортній мережі.</w:t>
      </w:r>
    </w:p>
    <w:p>
      <w:pPr>
        <w:spacing w:before="0" w:after="0" w:line="360" w:lineRule="auto"/>
        <w:ind w:firstLine="709"/>
        <w:jc w:val="both"/>
      </w:pPr>
      <w:r>
        <w:rPr>
          <w:rFonts w:ascii="Times New Roman" w:hAnsi="Times New Roman" w:cs="Times New Roman"/>
          <w:i w:val="0"/>
          <w:sz w:val="28"/>
        </w:rPr>
        <w:t>Предмет роботи – інформаційна система оптимізації розподілу вантажів у транспортній мережі (DeliveryIQ).</w:t>
      </w:r>
    </w:p>
    <w:p>
      <w:pPr>
        <w:spacing w:before="0" w:after="0" w:line="360" w:lineRule="auto"/>
        <w:ind w:firstLine="709"/>
        <w:jc w:val="both"/>
      </w:pPr>
      <w:r>
        <w:rPr>
          <w:rFonts w:ascii="Times New Roman" w:hAnsi="Times New Roman" w:cs="Times New Roman"/>
          <w:i w:val="0"/>
          <w:sz w:val="28"/>
        </w:rPr>
        <w:t>Мета роботи – проєктування інформаційної системи оптимізації маршрутів доставки з використанням об'єктно-орієнтованого підходу та мови моделювання UML.</w:t>
      </w:r>
    </w:p>
    <w:p>
      <w:pPr>
        <w:spacing w:before="0" w:after="0" w:line="360" w:lineRule="auto"/>
        <w:ind w:firstLine="709"/>
        <w:jc w:val="both"/>
      </w:pPr>
      <w:r>
        <w:rPr>
          <w:rFonts w:ascii="Times New Roman" w:hAnsi="Times New Roman" w:cs="Times New Roman"/>
          <w:i w:val="0"/>
          <w:sz w:val="28"/>
        </w:rPr>
        <w:t>Завдання роботи: аналіз предметної області маршрутизації транспортних засобів, проєктування інформаційної системи з використанням UML-діаграм, опис реалізації ключових алгоритмів оптимізації.</w:t>
      </w:r>
    </w:p>
    <w:p>
      <w:pPr>
        <w:spacing w:before="0" w:after="0" w:line="360" w:lineRule="auto"/>
        <w:ind w:firstLine="709"/>
        <w:jc w:val="both"/>
      </w:pPr>
      <w:r>
        <w:rPr>
          <w:rFonts w:ascii="Times New Roman" w:hAnsi="Times New Roman" w:cs="Times New Roman"/>
          <w:i w:val="0"/>
          <w:sz w:val="28"/>
        </w:rPr>
        <w:t>Методи дослідження – об'єктно-орієнтоване моделювання.</w:t>
      </w:r>
    </w:p>
    <w:p>
      <w:pPr>
        <w:spacing w:before="0" w:after="0" w:line="360" w:lineRule="auto"/>
        <w:ind w:firstLine="709"/>
        <w:jc w:val="both"/>
      </w:pPr>
      <w:r>
        <w:rPr>
          <w:rFonts w:ascii="Times New Roman" w:hAnsi="Times New Roman" w:cs="Times New Roman"/>
          <w:i w:val="0"/>
          <w:sz w:val="28"/>
        </w:rPr>
        <w:t>Засоби розробки – мова програмування Python 3.11, фреймворк Streamlit, бібліотеки OSMnx та NetworkX, засіб моделювання PlantUML та мова моделювання UML.</w:t>
      </w:r>
    </w:p>
    <w:p>
      <w:pPr>
        <w:spacing w:before="0" w:after="0" w:line="360" w:lineRule="auto"/>
        <w:ind w:firstLine="709"/>
        <w:jc w:val="both"/>
      </w:pPr>
      <w:r>
        <w:rPr>
          <w:rFonts w:ascii="Times New Roman" w:hAnsi="Times New Roman" w:cs="Times New Roman"/>
          <w:i w:val="0"/>
          <w:sz w:val="28"/>
        </w:rPr>
        <w:t>Структура роботи включає три розділи. Загальний розділ містить аналіз предметної області, огляд існуючих рішень та постановку задачі. В спеціальному розділі представлено проєктування інформаційної системи з використанням UML-діаграм. В розрахунковому розділі описано вибір засобів розробки, структуру програмного забезпечення та ключові алгоритми.</w:t>
      </w:r>
    </w:p>
    <w:p>
      <w:pPr>
        <w:spacing w:before="0" w:after="0" w:line="360" w:lineRule="auto"/>
        <w:ind w:firstLine="709"/>
        <w:jc w:val="both"/>
      </w:pPr>
      <w:r>
        <w:rPr>
          <w:rFonts w:ascii="Times New Roman" w:hAnsi="Times New Roman" w:cs="Times New Roman"/>
          <w:i w:val="0"/>
          <w:sz w:val="28"/>
        </w:rPr>
        <w:t>Робота має практичне значення та може бути використана при створенні відповідної інформаційної системи оптимізації маршрутів доставки.</w:t>
      </w:r>
    </w:p>
    <w:p>
      <w:r>
        <w:br w:type="page"/>
      </w:r>
    </w:p>
    <w:p>
      <w:pPr>
        <w:spacing w:before="0" w:after="240" w:line="360" w:lineRule="auto"/>
        <w:ind w:firstLine="0"/>
        <w:jc w:val="center"/>
      </w:pPr>
      <w:r>
        <w:rPr>
          <w:rFonts w:ascii="Times New Roman" w:hAnsi="Times New Roman" w:cs="Times New Roman"/>
          <w:b/>
          <w:i w:val="0"/>
          <w:sz w:val="28"/>
        </w:rPr>
        <w:t>ЗМІСТ</w:t>
      </w:r>
    </w:p>
    <w:p/>
    <w:p>
      <w:pPr>
        <w:spacing w:before="0" w:after="0" w:line="360" w:lineRule="auto"/>
        <w:ind w:firstLine="0"/>
        <w:jc w:val="both"/>
      </w:pPr>
      <w:r>
        <w:rPr>
          <w:rFonts w:ascii="Times New Roman" w:hAnsi="Times New Roman" w:cs="Times New Roman"/>
          <w:i w:val="0"/>
          <w:sz w:val="28"/>
        </w:rPr>
        <w:t>ВСТУП</w:t>
      </w:r>
    </w:p>
    <w:p>
      <w:pPr>
        <w:spacing w:before="0" w:after="0" w:line="360" w:lineRule="auto"/>
        <w:ind w:firstLine="0"/>
        <w:jc w:val="both"/>
      </w:pPr>
      <w:r>
        <w:rPr>
          <w:rFonts w:ascii="Times New Roman" w:hAnsi="Times New Roman" w:cs="Times New Roman"/>
          <w:i w:val="0"/>
          <w:sz w:val="28"/>
        </w:rPr>
        <w:t>1 ЗАГАЛЬНИЙ РОЗДІЛ</w:t>
      </w:r>
    </w:p>
    <w:p>
      <w:pPr>
        <w:spacing w:before="0" w:after="0" w:line="360" w:lineRule="auto"/>
        <w:ind w:firstLine="0"/>
        <w:jc w:val="both"/>
      </w:pPr>
      <w:r>
        <w:rPr>
          <w:rFonts w:ascii="Times New Roman" w:hAnsi="Times New Roman" w:cs="Times New Roman"/>
          <w:i w:val="0"/>
          <w:sz w:val="28"/>
        </w:rPr>
        <w:t xml:space="preserve">  1.1 Опис предметної області</w:t>
      </w:r>
    </w:p>
    <w:p>
      <w:pPr>
        <w:spacing w:before="0" w:after="0" w:line="360" w:lineRule="auto"/>
        <w:ind w:firstLine="0"/>
        <w:jc w:val="both"/>
      </w:pPr>
      <w:r>
        <w:rPr>
          <w:rFonts w:ascii="Times New Roman" w:hAnsi="Times New Roman" w:cs="Times New Roman"/>
          <w:i w:val="0"/>
          <w:sz w:val="28"/>
        </w:rPr>
        <w:t xml:space="preserve">  1.2 Огляд існуючих рішень</w:t>
      </w:r>
    </w:p>
    <w:p>
      <w:pPr>
        <w:spacing w:before="0" w:after="0" w:line="360" w:lineRule="auto"/>
        <w:ind w:firstLine="0"/>
        <w:jc w:val="both"/>
      </w:pPr>
      <w:r>
        <w:rPr>
          <w:rFonts w:ascii="Times New Roman" w:hAnsi="Times New Roman" w:cs="Times New Roman"/>
          <w:i w:val="0"/>
          <w:sz w:val="28"/>
        </w:rPr>
        <w:t xml:space="preserve">  1.3 Постановка задачі</w:t>
      </w:r>
    </w:p>
    <w:p>
      <w:pPr>
        <w:spacing w:before="0" w:after="0" w:line="360" w:lineRule="auto"/>
        <w:ind w:firstLine="0"/>
        <w:jc w:val="both"/>
      </w:pPr>
      <w:r>
        <w:rPr>
          <w:rFonts w:ascii="Times New Roman" w:hAnsi="Times New Roman" w:cs="Times New Roman"/>
          <w:i w:val="0"/>
          <w:sz w:val="28"/>
        </w:rPr>
        <w:t>2 СПЕЦІАЛЬНИЙ РОЗДІЛ</w:t>
      </w:r>
    </w:p>
    <w:p>
      <w:pPr>
        <w:spacing w:before="0" w:after="0" w:line="360" w:lineRule="auto"/>
        <w:ind w:firstLine="0"/>
        <w:jc w:val="both"/>
      </w:pPr>
      <w:r>
        <w:rPr>
          <w:rFonts w:ascii="Times New Roman" w:hAnsi="Times New Roman" w:cs="Times New Roman"/>
          <w:i w:val="0"/>
          <w:sz w:val="28"/>
        </w:rPr>
        <w:t xml:space="preserve">  2.1 Діаграма прецедентів (Use Case Diagram)</w:t>
      </w:r>
    </w:p>
    <w:p>
      <w:pPr>
        <w:spacing w:before="0" w:after="0" w:line="360" w:lineRule="auto"/>
        <w:ind w:firstLine="0"/>
        <w:jc w:val="both"/>
      </w:pPr>
      <w:r>
        <w:rPr>
          <w:rFonts w:ascii="Times New Roman" w:hAnsi="Times New Roman" w:cs="Times New Roman"/>
          <w:i w:val="0"/>
          <w:sz w:val="28"/>
        </w:rPr>
        <w:t xml:space="preserve">  2.2 Діаграми класів (Class Diagram)</w:t>
      </w:r>
    </w:p>
    <w:p>
      <w:pPr>
        <w:spacing w:before="0" w:after="0" w:line="360" w:lineRule="auto"/>
        <w:ind w:firstLine="0"/>
        <w:jc w:val="both"/>
      </w:pPr>
      <w:r>
        <w:rPr>
          <w:rFonts w:ascii="Times New Roman" w:hAnsi="Times New Roman" w:cs="Times New Roman"/>
          <w:i w:val="0"/>
          <w:sz w:val="28"/>
        </w:rPr>
        <w:t xml:space="preserve">    2.2.1 Діаграма класів предметної області</w:t>
      </w:r>
    </w:p>
    <w:p>
      <w:pPr>
        <w:spacing w:before="0" w:after="0" w:line="360" w:lineRule="auto"/>
        <w:ind w:firstLine="0"/>
        <w:jc w:val="both"/>
      </w:pPr>
      <w:r>
        <w:rPr>
          <w:rFonts w:ascii="Times New Roman" w:hAnsi="Times New Roman" w:cs="Times New Roman"/>
          <w:i w:val="0"/>
          <w:sz w:val="28"/>
        </w:rPr>
        <w:t xml:space="preserve">    2.2.2 Діаграма класів модульної структури</w:t>
      </w:r>
    </w:p>
    <w:p>
      <w:pPr>
        <w:spacing w:before="0" w:after="0" w:line="360" w:lineRule="auto"/>
        <w:ind w:firstLine="0"/>
        <w:jc w:val="both"/>
      </w:pPr>
      <w:r>
        <w:rPr>
          <w:rFonts w:ascii="Times New Roman" w:hAnsi="Times New Roman" w:cs="Times New Roman"/>
          <w:i w:val="0"/>
          <w:sz w:val="28"/>
        </w:rPr>
        <w:t xml:space="preserve">  2.3 Діаграми послідовності (Sequence Diagram)</w:t>
      </w:r>
    </w:p>
    <w:p>
      <w:pPr>
        <w:spacing w:before="0" w:after="0" w:line="360" w:lineRule="auto"/>
        <w:ind w:firstLine="0"/>
        <w:jc w:val="both"/>
      </w:pPr>
      <w:r>
        <w:rPr>
          <w:rFonts w:ascii="Times New Roman" w:hAnsi="Times New Roman" w:cs="Times New Roman"/>
          <w:i w:val="0"/>
          <w:sz w:val="28"/>
        </w:rPr>
        <w:t xml:space="preserve">    2.3.1 Процес оптимізації маршруту (TSP)</w:t>
      </w:r>
    </w:p>
    <w:p>
      <w:pPr>
        <w:spacing w:before="0" w:after="0" w:line="360" w:lineRule="auto"/>
        <w:ind w:firstLine="0"/>
        <w:jc w:val="both"/>
      </w:pPr>
      <w:r>
        <w:rPr>
          <w:rFonts w:ascii="Times New Roman" w:hAnsi="Times New Roman" w:cs="Times New Roman"/>
          <w:i w:val="0"/>
          <w:sz w:val="28"/>
        </w:rPr>
        <w:t xml:space="preserve">    2.3.2 Геокодування адреси доставки</w:t>
      </w:r>
    </w:p>
    <w:p>
      <w:pPr>
        <w:spacing w:before="0" w:after="0" w:line="360" w:lineRule="auto"/>
        <w:ind w:firstLine="0"/>
        <w:jc w:val="both"/>
      </w:pPr>
      <w:r>
        <w:rPr>
          <w:rFonts w:ascii="Times New Roman" w:hAnsi="Times New Roman" w:cs="Times New Roman"/>
          <w:i w:val="0"/>
          <w:sz w:val="28"/>
        </w:rPr>
        <w:t xml:space="preserve">    2.3.3 Оптимізація VRP</w:t>
      </w:r>
    </w:p>
    <w:p>
      <w:pPr>
        <w:spacing w:before="0" w:after="0" w:line="360" w:lineRule="auto"/>
        <w:ind w:firstLine="0"/>
        <w:jc w:val="both"/>
      </w:pPr>
      <w:r>
        <w:rPr>
          <w:rFonts w:ascii="Times New Roman" w:hAnsi="Times New Roman" w:cs="Times New Roman"/>
          <w:i w:val="0"/>
          <w:sz w:val="28"/>
        </w:rPr>
        <w:t xml:space="preserve">  2.4 Діаграма діяльності (Activity Diagram)</w:t>
      </w:r>
    </w:p>
    <w:p>
      <w:pPr>
        <w:spacing w:before="0" w:after="0" w:line="360" w:lineRule="auto"/>
        <w:ind w:firstLine="0"/>
        <w:jc w:val="both"/>
      </w:pPr>
      <w:r>
        <w:rPr>
          <w:rFonts w:ascii="Times New Roman" w:hAnsi="Times New Roman" w:cs="Times New Roman"/>
          <w:i w:val="0"/>
          <w:sz w:val="28"/>
        </w:rPr>
        <w:t xml:space="preserve">  2.5 Діаграма станів (State Diagram)</w:t>
      </w:r>
    </w:p>
    <w:p>
      <w:pPr>
        <w:spacing w:before="0" w:after="0" w:line="360" w:lineRule="auto"/>
        <w:ind w:firstLine="0"/>
        <w:jc w:val="both"/>
      </w:pPr>
      <w:r>
        <w:rPr>
          <w:rFonts w:ascii="Times New Roman" w:hAnsi="Times New Roman" w:cs="Times New Roman"/>
          <w:i w:val="0"/>
          <w:sz w:val="28"/>
        </w:rPr>
        <w:t xml:space="preserve">  2.6 Діаграма компонентів (Component Diagram)</w:t>
      </w:r>
    </w:p>
    <w:p>
      <w:pPr>
        <w:spacing w:before="0" w:after="0" w:line="360" w:lineRule="auto"/>
        <w:ind w:firstLine="0"/>
        <w:jc w:val="both"/>
      </w:pPr>
      <w:r>
        <w:rPr>
          <w:rFonts w:ascii="Times New Roman" w:hAnsi="Times New Roman" w:cs="Times New Roman"/>
          <w:i w:val="0"/>
          <w:sz w:val="28"/>
        </w:rPr>
        <w:t xml:space="preserve">  2.7 Діаграма розгортання (Deployment Diagram)</w:t>
      </w:r>
    </w:p>
    <w:p>
      <w:pPr>
        <w:spacing w:before="0" w:after="0" w:line="360" w:lineRule="auto"/>
        <w:ind w:firstLine="0"/>
        <w:jc w:val="both"/>
      </w:pPr>
      <w:r>
        <w:rPr>
          <w:rFonts w:ascii="Times New Roman" w:hAnsi="Times New Roman" w:cs="Times New Roman"/>
          <w:i w:val="0"/>
          <w:sz w:val="28"/>
        </w:rPr>
        <w:t>3 РОЗРАХУНКОВИЙ РОЗДІЛ</w:t>
      </w:r>
    </w:p>
    <w:p>
      <w:pPr>
        <w:spacing w:before="0" w:after="0" w:line="360" w:lineRule="auto"/>
        <w:ind w:firstLine="0"/>
        <w:jc w:val="both"/>
      </w:pPr>
      <w:r>
        <w:rPr>
          <w:rFonts w:ascii="Times New Roman" w:hAnsi="Times New Roman" w:cs="Times New Roman"/>
          <w:i w:val="0"/>
          <w:sz w:val="28"/>
        </w:rPr>
        <w:t xml:space="preserve">  3.1 Вибір засобів розробки</w:t>
      </w:r>
    </w:p>
    <w:p>
      <w:pPr>
        <w:spacing w:before="0" w:after="0" w:line="360" w:lineRule="auto"/>
        <w:ind w:firstLine="0"/>
        <w:jc w:val="both"/>
      </w:pPr>
      <w:r>
        <w:rPr>
          <w:rFonts w:ascii="Times New Roman" w:hAnsi="Times New Roman" w:cs="Times New Roman"/>
          <w:i w:val="0"/>
          <w:sz w:val="28"/>
        </w:rPr>
        <w:t xml:space="preserve">  3.2 Структура програмного забезпечення</w:t>
      </w:r>
    </w:p>
    <w:p>
      <w:pPr>
        <w:spacing w:before="0" w:after="0" w:line="360" w:lineRule="auto"/>
        <w:ind w:firstLine="0"/>
        <w:jc w:val="both"/>
      </w:pPr>
      <w:r>
        <w:rPr>
          <w:rFonts w:ascii="Times New Roman" w:hAnsi="Times New Roman" w:cs="Times New Roman"/>
          <w:i w:val="0"/>
          <w:sz w:val="28"/>
        </w:rPr>
        <w:t xml:space="preserve">  3.3 Ключові алгоритми</w:t>
      </w:r>
    </w:p>
    <w:p>
      <w:pPr>
        <w:spacing w:before="0" w:after="0" w:line="360" w:lineRule="auto"/>
        <w:ind w:firstLine="0"/>
        <w:jc w:val="both"/>
      </w:pPr>
      <w:r>
        <w:rPr>
          <w:rFonts w:ascii="Times New Roman" w:hAnsi="Times New Roman" w:cs="Times New Roman"/>
          <w:i w:val="0"/>
          <w:sz w:val="28"/>
        </w:rPr>
        <w:t>ВИСНОВКИ</w:t>
      </w:r>
    </w:p>
    <w:p>
      <w:pPr>
        <w:spacing w:before="0" w:after="0" w:line="360" w:lineRule="auto"/>
        <w:ind w:firstLine="0"/>
        <w:jc w:val="both"/>
      </w:pPr>
      <w:r>
        <w:rPr>
          <w:rFonts w:ascii="Times New Roman" w:hAnsi="Times New Roman" w:cs="Times New Roman"/>
          <w:i w:val="0"/>
          <w:sz w:val="28"/>
        </w:rPr>
        <w:t>ПЕРЕЛІК ДЖЕРЕЛ ПОСИЛАНЬ</w:t>
      </w:r>
    </w:p>
    <w:p>
      <w:r>
        <w:br w:type="page"/>
      </w:r>
    </w:p>
    <w:p>
      <w:pPr>
        <w:spacing w:before="0" w:after="240" w:line="360" w:lineRule="auto"/>
        <w:ind w:firstLine="0"/>
        <w:jc w:val="center"/>
      </w:pPr>
      <w:r>
        <w:rPr>
          <w:rFonts w:ascii="Times New Roman" w:hAnsi="Times New Roman" w:cs="Times New Roman"/>
          <w:b/>
          <w:i w:val="0"/>
          <w:sz w:val="28"/>
        </w:rPr>
        <w:t>ВСТУП</w:t>
      </w:r>
    </w:p>
    <w:p>
      <w:pPr>
        <w:spacing w:before="0" w:after="0" w:line="360" w:lineRule="auto"/>
        <w:ind w:firstLine="709"/>
        <w:jc w:val="both"/>
      </w:pPr>
      <w:r>
        <w:rPr>
          <w:rFonts w:ascii="Times New Roman" w:hAnsi="Times New Roman" w:cs="Times New Roman"/>
          <w:i w:val="0"/>
          <w:sz w:val="28"/>
        </w:rPr>
        <w:t>Сучасна логістика стикається з постійно зростаючим обсягом доставок, що вимагає ефективних інструментів планування маршрутів. Задача маршрутизації транспортних засобів (Vehicle Routing Problem, VRP) є однією з ключових задач комбінаторної оптимізації, що належить до класу NP-складних задач.</w:t>
      </w:r>
    </w:p>
    <w:p>
      <w:pPr>
        <w:spacing w:before="0" w:after="0" w:line="360" w:lineRule="auto"/>
        <w:ind w:firstLine="709"/>
        <w:jc w:val="both"/>
      </w:pPr>
      <w:r>
        <w:rPr>
          <w:rFonts w:ascii="Times New Roman" w:hAnsi="Times New Roman" w:cs="Times New Roman"/>
          <w:i w:val="0"/>
          <w:sz w:val="28"/>
        </w:rPr>
        <w:t>Метою даної курсової роботи є проєктування інформаційної системи «DeliveryIQ» для оптимізації розподілу вантажів у транспортній мережі з використанням об'єктно-орієнтованого підходу та мови моделювання UML. Система використовує реальні дані вуличної мережі OpenStreetMap та підтримує мультимодальну маршрутизацію (автомобіль, велосипед, пішки).</w:t>
      </w:r>
    </w:p>
    <w:p>
      <w:pPr>
        <w:spacing w:before="0" w:after="0" w:line="360" w:lineRule="auto"/>
        <w:ind w:firstLine="709"/>
        <w:jc w:val="both"/>
      </w:pPr>
      <w:r>
        <w:rPr>
          <w:rFonts w:ascii="Times New Roman" w:hAnsi="Times New Roman" w:cs="Times New Roman"/>
          <w:i w:val="0"/>
          <w:sz w:val="28"/>
        </w:rPr>
        <w:t>Об'єктом проєктування є інформаційна система оптимізації маршрутів доставки вантажів у міській транспортній мережі.</w:t>
      </w:r>
    </w:p>
    <w:p>
      <w:pPr>
        <w:spacing w:before="0" w:after="0" w:line="360" w:lineRule="auto"/>
        <w:ind w:firstLine="709"/>
        <w:jc w:val="both"/>
      </w:pPr>
      <w:r>
        <w:rPr>
          <w:rFonts w:ascii="Times New Roman" w:hAnsi="Times New Roman" w:cs="Times New Roman"/>
          <w:i w:val="0"/>
          <w:sz w:val="28"/>
        </w:rPr>
        <w:t>Предметом проєктування є архітектура, структура класів, взаємодія компонентів та поведінка системи DeliveryIQ.</w:t>
      </w:r>
    </w:p>
    <w:p>
      <w:pPr>
        <w:spacing w:before="0" w:after="0" w:line="360" w:lineRule="auto"/>
        <w:ind w:firstLine="709"/>
        <w:jc w:val="both"/>
      </w:pPr>
      <w:r>
        <w:rPr>
          <w:rFonts w:ascii="Times New Roman" w:hAnsi="Times New Roman" w:cs="Times New Roman"/>
          <w:i w:val="0"/>
          <w:sz w:val="28"/>
        </w:rPr>
        <w:t>Підхід до проєктування: об'єктно-орієнтований (ООП) з використанням уніфікованої мови моделювання UML.</w:t>
      </w:r>
    </w:p>
    <w:p>
      <w:r>
        <w:br w:type="page"/>
      </w:r>
    </w:p>
    <w:p>
      <w:pPr>
        <w:spacing w:before="0" w:after="240" w:line="360" w:lineRule="auto"/>
        <w:ind w:firstLine="0"/>
        <w:jc w:val="center"/>
      </w:pPr>
      <w:r>
        <w:rPr>
          <w:rFonts w:ascii="Times New Roman" w:hAnsi="Times New Roman" w:cs="Times New Roman"/>
          <w:b/>
          <w:i w:val="0"/>
          <w:sz w:val="28"/>
        </w:rPr>
        <w:t>1 ЗАГАЛЬНИЙ РОЗДІЛ</w:t>
      </w:r>
    </w:p>
    <w:p>
      <w:pPr>
        <w:spacing w:before="240" w:after="120" w:line="360" w:lineRule="auto"/>
        <w:ind w:firstLine="709"/>
        <w:jc w:val="both"/>
      </w:pPr>
      <w:r>
        <w:rPr>
          <w:rFonts w:ascii="Times New Roman" w:hAnsi="Times New Roman" w:cs="Times New Roman"/>
          <w:b/>
          <w:i w:val="0"/>
          <w:sz w:val="28"/>
        </w:rPr>
        <w:t>1.1 Опис предметної області</w:t>
      </w:r>
    </w:p>
    <w:p>
      <w:pPr>
        <w:spacing w:before="0" w:after="0" w:line="360" w:lineRule="auto"/>
        <w:ind w:firstLine="709"/>
        <w:jc w:val="both"/>
      </w:pPr>
      <w:r>
        <w:rPr>
          <w:rFonts w:ascii="Times New Roman" w:hAnsi="Times New Roman" w:cs="Times New Roman"/>
          <w:i w:val="0"/>
          <w:sz w:val="28"/>
        </w:rPr>
        <w:t>Предметна область — оптимізація маршрутів доставки вантажів у міській транспортній мережі. Транспортну мережу формалізовано як мультимодальний зважений орієнтований граф G = (V, E, Φ, Ψ), де:</w:t>
      </w:r>
    </w:p>
    <w:p>
      <w:pPr>
        <w:spacing w:before="0" w:after="0" w:line="360" w:lineRule="auto"/>
        <w:ind w:firstLine="709"/>
        <w:jc w:val="both"/>
      </w:pPr>
      <w:r>
        <w:rPr>
          <w:rFonts w:ascii="Times New Roman" w:hAnsi="Times New Roman" w:cs="Times New Roman"/>
          <w:i w:val="0"/>
          <w:sz w:val="28"/>
        </w:rPr>
        <w:t>– V = {v₁, v₂, …, vₙ} — скінченна множина вузлів мережі (перехрестя, точки інтересу);</w:t>
      </w:r>
    </w:p>
    <w:p>
      <w:pPr>
        <w:spacing w:before="0" w:after="0" w:line="360" w:lineRule="auto"/>
        <w:ind w:firstLine="709"/>
        <w:jc w:val="both"/>
      </w:pPr>
      <w:r>
        <w:rPr>
          <w:rFonts w:ascii="Times New Roman" w:hAnsi="Times New Roman" w:cs="Times New Roman"/>
          <w:i w:val="0"/>
          <w:sz w:val="28"/>
        </w:rPr>
        <w:t>– E ⊆ V × V — множина орієнтованих ребер (дорожні сегменти);</w:t>
      </w:r>
    </w:p>
    <w:p>
      <w:pPr>
        <w:spacing w:before="0" w:after="0" w:line="360" w:lineRule="auto"/>
        <w:ind w:firstLine="709"/>
        <w:jc w:val="both"/>
      </w:pPr>
      <w:r>
        <w:rPr>
          <w:rFonts w:ascii="Times New Roman" w:hAnsi="Times New Roman" w:cs="Times New Roman"/>
          <w:i w:val="0"/>
          <w:sz w:val="28"/>
        </w:rPr>
        <w:t>– Φ : V → A — функція атрибутів вузлів (координати, часові вікна);</w:t>
      </w:r>
    </w:p>
    <w:p>
      <w:pPr>
        <w:spacing w:before="0" w:after="0" w:line="360" w:lineRule="auto"/>
        <w:ind w:firstLine="709"/>
        <w:jc w:val="both"/>
      </w:pPr>
      <w:r>
        <w:rPr>
          <w:rFonts w:ascii="Times New Roman" w:hAnsi="Times New Roman" w:cs="Times New Roman"/>
          <w:i w:val="0"/>
          <w:sz w:val="28"/>
        </w:rPr>
        <w:t>– Ψ : E → B — функція атрибутів ребер (довжина, допустимі типи транспорту).</w:t>
      </w:r>
    </w:p>
    <w:p>
      <w:pPr>
        <w:spacing w:before="0" w:after="0" w:line="360" w:lineRule="auto"/>
        <w:ind w:firstLine="709"/>
        <w:jc w:val="both"/>
      </w:pPr>
      <w:r>
        <w:rPr>
          <w:rFonts w:ascii="Times New Roman" w:hAnsi="Times New Roman" w:cs="Times New Roman"/>
          <w:i w:val="0"/>
          <w:sz w:val="28"/>
        </w:rPr>
        <w:t>Система підтримує три типи транспортних засобів: T = {Car, Bike, Walk}, кожен з яких має характеристичну швидкість та вантажну місткість. Кожне ребро графа може бути доступним для одного або кількох типів транспорту відповідно до тегів OpenStreetMap (highway, motor_vehicle, bicycle, foot, oneway тощо).</w:t>
      </w:r>
    </w:p>
    <w:p>
      <w:pPr>
        <w:spacing w:before="0" w:after="0" w:line="360" w:lineRule="auto"/>
        <w:ind w:firstLine="709"/>
        <w:jc w:val="both"/>
      </w:pPr>
      <w:r>
        <w:rPr>
          <w:rFonts w:ascii="Times New Roman" w:hAnsi="Times New Roman" w:cs="Times New Roman"/>
          <w:i w:val="0"/>
          <w:sz w:val="28"/>
        </w:rPr>
        <w:t>Задача оптимізації формулюється як задача змішаного цілочислового програмування (CVRP — Capacitated Vehicle Routing Problem), де цільова функція мінімізує зважену суму загального часу доставки та кількості задіяних транспортних засобів.</w:t>
      </w:r>
    </w:p>
    <w:p>
      <w:pPr>
        <w:spacing w:before="240" w:after="120" w:line="360" w:lineRule="auto"/>
        <w:ind w:firstLine="709"/>
        <w:jc w:val="both"/>
      </w:pPr>
      <w:r>
        <w:rPr>
          <w:rFonts w:ascii="Times New Roman" w:hAnsi="Times New Roman" w:cs="Times New Roman"/>
          <w:b/>
          <w:i w:val="0"/>
          <w:sz w:val="28"/>
        </w:rPr>
        <w:t>1.2 Огляд існуючих рішень</w:t>
      </w:r>
    </w:p>
    <w:p>
      <w:pPr>
        <w:spacing w:before="0" w:after="0" w:line="360" w:lineRule="auto"/>
        <w:ind w:firstLine="709"/>
        <w:jc w:val="both"/>
      </w:pPr>
      <w:r>
        <w:rPr>
          <w:rFonts w:ascii="Times New Roman" w:hAnsi="Times New Roman" w:cs="Times New Roman"/>
          <w:i w:val="0"/>
          <w:sz w:val="28"/>
        </w:rPr>
        <w:t>На ринку існує ряд рішень для оптимізації маршрутів доставки:</w:t>
      </w:r>
    </w:p>
    <w:p>
      <w:pPr>
        <w:spacing w:before="0" w:after="0" w:line="360" w:lineRule="auto"/>
        <w:ind w:firstLine="709"/>
        <w:jc w:val="both"/>
      </w:pPr>
      <w:r>
        <w:rPr>
          <w:rFonts w:ascii="Times New Roman" w:hAnsi="Times New Roman" w:cs="Times New Roman"/>
          <w:b/>
          <w:i w:val="0"/>
          <w:sz w:val="28"/>
        </w:rPr>
        <w:t>– Google OR-Tools</w:t>
      </w:r>
      <w:r>
        <w:rPr>
          <w:rFonts w:ascii="Times New Roman" w:hAnsi="Times New Roman" w:cs="Times New Roman"/>
          <w:i w:val="0"/>
          <w:sz w:val="28"/>
        </w:rPr>
        <w:t xml:space="preserve"> – потужний фреймворк від Google для комбінаторної оптимізації, але вимагає значного досвіду програмування та не має інтегрованого веб-інтерфейсу;</w:t>
      </w:r>
    </w:p>
    <w:p>
      <w:pPr>
        <w:spacing w:before="0" w:after="0" w:line="360" w:lineRule="auto"/>
        <w:ind w:firstLine="709"/>
        <w:jc w:val="both"/>
      </w:pPr>
      <w:r>
        <w:rPr>
          <w:rFonts w:ascii="Times New Roman" w:hAnsi="Times New Roman" w:cs="Times New Roman"/>
          <w:b/>
          <w:i w:val="0"/>
          <w:sz w:val="28"/>
        </w:rPr>
        <w:t>– Route4Me, OptimoRoute</w:t>
      </w:r>
      <w:r>
        <w:rPr>
          <w:rFonts w:ascii="Times New Roman" w:hAnsi="Times New Roman" w:cs="Times New Roman"/>
          <w:i w:val="0"/>
          <w:sz w:val="28"/>
        </w:rPr>
        <w:t xml:space="preserve"> – комерційні SaaS-рішення з широким функціоналом, але з високою вартістю підписки та відсутністю контролю над алгоритмами;</w:t>
      </w:r>
    </w:p>
    <w:p>
      <w:pPr>
        <w:spacing w:before="0" w:after="0" w:line="360" w:lineRule="auto"/>
        <w:ind w:firstLine="709"/>
        <w:jc w:val="both"/>
      </w:pPr>
      <w:r>
        <w:rPr>
          <w:rFonts w:ascii="Times New Roman" w:hAnsi="Times New Roman" w:cs="Times New Roman"/>
          <w:b/>
          <w:i w:val="0"/>
          <w:sz w:val="28"/>
        </w:rPr>
        <w:t>– OSRM, Valhalla</w:t>
      </w:r>
      <w:r>
        <w:rPr>
          <w:rFonts w:ascii="Times New Roman" w:hAnsi="Times New Roman" w:cs="Times New Roman"/>
          <w:i w:val="0"/>
          <w:sz w:val="28"/>
        </w:rPr>
        <w:t xml:space="preserve"> – відкриті маршрутизатори на базі OSM, але без вбудованої підтримки VRP-оптимізації та мультимодальності в одному інтерфейсі.</w:t>
      </w:r>
    </w:p>
    <w:p>
      <w:pPr>
        <w:spacing w:before="0" w:after="0" w:line="360" w:lineRule="auto"/>
        <w:ind w:firstLine="709"/>
        <w:jc w:val="both"/>
      </w:pPr>
      <w:r>
        <w:rPr>
          <w:rFonts w:ascii="Times New Roman" w:hAnsi="Times New Roman" w:cs="Times New Roman"/>
          <w:i w:val="0"/>
          <w:sz w:val="28"/>
        </w:rPr>
        <w:t>DeliveryIQ відрізняється від існуючих рішень тим, що поєднує: (1) роботу з реальними даними OSM; (2) мультимодальну маршрутизацію (drive/bike/walk) в єдиному інтерфейсі; (3) відкритий код та можливість розгортання на власному сервері; (4) гнучкий вибір алгоритмів оптимізації (NN, 2-opt, генетичний алгоритм, Christofides).</w:t>
      </w:r>
    </w:p>
    <w:p>
      <w:pPr>
        <w:spacing w:before="240" w:after="120" w:line="360" w:lineRule="auto"/>
        <w:ind w:firstLine="709"/>
        <w:jc w:val="both"/>
      </w:pPr>
      <w:r>
        <w:rPr>
          <w:rFonts w:ascii="Times New Roman" w:hAnsi="Times New Roman" w:cs="Times New Roman"/>
          <w:b/>
          <w:i w:val="0"/>
          <w:sz w:val="28"/>
        </w:rPr>
        <w:t>1.3 Постановка задачі</w:t>
      </w:r>
    </w:p>
    <w:p>
      <w:pPr>
        <w:spacing w:before="0" w:after="0" w:line="360" w:lineRule="auto"/>
        <w:ind w:firstLine="709"/>
        <w:jc w:val="both"/>
      </w:pPr>
      <w:r>
        <w:rPr>
          <w:rFonts w:ascii="Times New Roman" w:hAnsi="Times New Roman" w:cs="Times New Roman"/>
          <w:i w:val="0"/>
          <w:sz w:val="28"/>
        </w:rPr>
        <w:t>Необхідно спроєктувати інформаційну систему, яка забезпечує:</w:t>
      </w:r>
    </w:p>
    <w:p>
      <w:pPr>
        <w:spacing w:before="0" w:after="0" w:line="360" w:lineRule="auto"/>
        <w:ind w:firstLine="709"/>
        <w:jc w:val="both"/>
      </w:pPr>
      <w:r>
        <w:rPr>
          <w:rFonts w:ascii="Times New Roman" w:hAnsi="Times New Roman" w:cs="Times New Roman"/>
          <w:i w:val="0"/>
          <w:sz w:val="28"/>
        </w:rPr>
        <w:t>1) геокодування адрес доставки у географічні координати;</w:t>
      </w:r>
    </w:p>
    <w:p>
      <w:pPr>
        <w:spacing w:before="0" w:after="0" w:line="360" w:lineRule="auto"/>
        <w:ind w:firstLine="709"/>
        <w:jc w:val="both"/>
      </w:pPr>
      <w:r>
        <w:rPr>
          <w:rFonts w:ascii="Times New Roman" w:hAnsi="Times New Roman" w:cs="Times New Roman"/>
          <w:i w:val="0"/>
          <w:sz w:val="28"/>
        </w:rPr>
        <w:t>2) завантаження та обробку реальної вуличної мережі з OpenStreetMap;</w:t>
      </w:r>
    </w:p>
    <w:p>
      <w:pPr>
        <w:spacing w:before="0" w:after="0" w:line="360" w:lineRule="auto"/>
        <w:ind w:firstLine="709"/>
        <w:jc w:val="both"/>
      </w:pPr>
      <w:r>
        <w:rPr>
          <w:rFonts w:ascii="Times New Roman" w:hAnsi="Times New Roman" w:cs="Times New Roman"/>
          <w:i w:val="0"/>
          <w:sz w:val="28"/>
        </w:rPr>
        <w:t>3) побудову мультимодальних графів з урахуванням правил доступу для різних типів транспорту;</w:t>
      </w:r>
    </w:p>
    <w:p>
      <w:pPr>
        <w:spacing w:before="0" w:after="0" w:line="360" w:lineRule="auto"/>
        <w:ind w:firstLine="709"/>
        <w:jc w:val="both"/>
      </w:pPr>
      <w:r>
        <w:rPr>
          <w:rFonts w:ascii="Times New Roman" w:hAnsi="Times New Roman" w:cs="Times New Roman"/>
          <w:i w:val="0"/>
          <w:sz w:val="28"/>
        </w:rPr>
        <w:t>4) обчислення матриці відстаней (часів переїзду) за алгоритмом Дейкстри;</w:t>
      </w:r>
    </w:p>
    <w:p>
      <w:pPr>
        <w:spacing w:before="0" w:after="0" w:line="360" w:lineRule="auto"/>
        <w:ind w:firstLine="709"/>
        <w:jc w:val="both"/>
      </w:pPr>
      <w:r>
        <w:rPr>
          <w:rFonts w:ascii="Times New Roman" w:hAnsi="Times New Roman" w:cs="Times New Roman"/>
          <w:i w:val="0"/>
          <w:sz w:val="28"/>
        </w:rPr>
        <w:t>5) розв'язання задачі комівояжера (TSP) та задачі маршрутизації з обмеженнями на місткість (CVRP);</w:t>
      </w:r>
    </w:p>
    <w:p>
      <w:pPr>
        <w:spacing w:before="0" w:after="0" w:line="360" w:lineRule="auto"/>
        <w:ind w:firstLine="709"/>
        <w:jc w:val="both"/>
      </w:pPr>
      <w:r>
        <w:rPr>
          <w:rFonts w:ascii="Times New Roman" w:hAnsi="Times New Roman" w:cs="Times New Roman"/>
          <w:i w:val="0"/>
          <w:sz w:val="28"/>
        </w:rPr>
        <w:t>6) підтримку механізму «останньої милі» для автомобільного режиму;</w:t>
      </w:r>
    </w:p>
    <w:p>
      <w:pPr>
        <w:spacing w:before="0" w:after="0" w:line="360" w:lineRule="auto"/>
        <w:ind w:firstLine="709"/>
        <w:jc w:val="both"/>
      </w:pPr>
      <w:r>
        <w:rPr>
          <w:rFonts w:ascii="Times New Roman" w:hAnsi="Times New Roman" w:cs="Times New Roman"/>
          <w:i w:val="0"/>
          <w:sz w:val="28"/>
        </w:rPr>
        <w:t>7) візуалізацію оптимальних маршрутів на інтерактивній карті;</w:t>
      </w:r>
    </w:p>
    <w:p>
      <w:pPr>
        <w:spacing w:before="0" w:after="0" w:line="360" w:lineRule="auto"/>
        <w:ind w:firstLine="709"/>
        <w:jc w:val="both"/>
      </w:pPr>
      <w:r>
        <w:rPr>
          <w:rFonts w:ascii="Times New Roman" w:hAnsi="Times New Roman" w:cs="Times New Roman"/>
          <w:i w:val="0"/>
          <w:sz w:val="28"/>
        </w:rPr>
        <w:t>8) керування базою даних пакунків зі статусами доставки.</w:t>
      </w:r>
    </w:p>
    <w:p>
      <w:r>
        <w:br w:type="page"/>
      </w:r>
    </w:p>
    <w:p>
      <w:pPr>
        <w:spacing w:before="0" w:after="240" w:line="360" w:lineRule="auto"/>
        <w:ind w:firstLine="0"/>
        <w:jc w:val="center"/>
      </w:pPr>
      <w:r>
        <w:rPr>
          <w:rFonts w:ascii="Times New Roman" w:hAnsi="Times New Roman" w:cs="Times New Roman"/>
          <w:b/>
          <w:i w:val="0"/>
          <w:sz w:val="28"/>
        </w:rPr>
        <w:t>2 СПЕЦІАЛЬНИЙ РОЗДІЛ</w:t>
      </w:r>
    </w:p>
    <w:p>
      <w:pPr>
        <w:spacing w:before="0" w:after="0" w:line="360" w:lineRule="auto"/>
        <w:ind w:firstLine="709"/>
        <w:jc w:val="both"/>
      </w:pPr>
      <w:r>
        <w:rPr>
          <w:rFonts w:ascii="Times New Roman" w:hAnsi="Times New Roman" w:cs="Times New Roman"/>
          <w:i w:val="0"/>
          <w:sz w:val="28"/>
        </w:rPr>
        <w:t>Для проєктування інформаційної системи DeliveryIQ обрано об'єктно-орієнтований підхід з використанням уніфікованої мови моделювання UML (Unified Modeling Language). Нижче наведено комплект UML-діаграм, що описують статичну структуру, динамічну поведінку та фізичну архітектуру системи.</w:t>
      </w:r>
    </w:p>
    <w:p>
      <w:pPr>
        <w:spacing w:before="240" w:after="120" w:line="360" w:lineRule="auto"/>
        <w:ind w:firstLine="709"/>
        <w:jc w:val="both"/>
      </w:pPr>
      <w:r>
        <w:rPr>
          <w:rFonts w:ascii="Times New Roman" w:hAnsi="Times New Roman" w:cs="Times New Roman"/>
          <w:b/>
          <w:i w:val="0"/>
          <w:sz w:val="28"/>
        </w:rPr>
        <w:t>2.1 Діаграма прецедентів (Use Case Diagram)</w:t>
      </w:r>
    </w:p>
    <w:p>
      <w:pPr>
        <w:spacing w:before="0" w:after="0" w:line="360" w:lineRule="auto"/>
        <w:ind w:firstLine="709"/>
        <w:jc w:val="both"/>
      </w:pPr>
      <w:r>
        <w:rPr>
          <w:rFonts w:ascii="Times New Roman" w:hAnsi="Times New Roman" w:cs="Times New Roman"/>
          <w:i w:val="0"/>
          <w:sz w:val="28"/>
        </w:rPr>
        <w:t>Діаграма прецедентів визначає функціональні вимоги системи з точки зору її користувачів (акторів). Основним актором є Оператор логістики, який взаємодіє із системою через веб-інтерфейс Streamlit.</w:t>
      </w:r>
    </w:p>
    <w:p>
      <w:pPr>
        <w:spacing w:before="0" w:after="0" w:line="360" w:lineRule="auto"/>
        <w:ind w:firstLine="709"/>
        <w:jc w:val="both"/>
      </w:pPr>
      <w:r>
        <w:rPr>
          <w:rFonts w:ascii="Times New Roman" w:hAnsi="Times New Roman" w:cs="Times New Roman"/>
          <w:i w:val="0"/>
          <w:sz w:val="28"/>
        </w:rPr>
        <w:t>Зовнішні актори-системи:</w:t>
      </w:r>
    </w:p>
    <w:p>
      <w:pPr>
        <w:spacing w:before="0" w:after="0" w:line="360" w:lineRule="auto"/>
        <w:ind w:firstLine="709"/>
        <w:jc w:val="both"/>
      </w:pPr>
      <w:r>
        <w:rPr>
          <w:rFonts w:ascii="Times New Roman" w:hAnsi="Times New Roman" w:cs="Times New Roman"/>
          <w:i w:val="0"/>
          <w:sz w:val="28"/>
        </w:rPr>
        <w:t>– Nominatim API — сервіс геокодування OpenStreetMap для перетворення адрес у координати;</w:t>
      </w:r>
    </w:p>
    <w:p>
      <w:pPr>
        <w:spacing w:before="0" w:after="0" w:line="360" w:lineRule="auto"/>
        <w:ind w:firstLine="709"/>
        <w:jc w:val="both"/>
      </w:pPr>
      <w:r>
        <w:rPr>
          <w:rFonts w:ascii="Times New Roman" w:hAnsi="Times New Roman" w:cs="Times New Roman"/>
          <w:i w:val="0"/>
          <w:sz w:val="28"/>
        </w:rPr>
        <w:t>– OpenStreetMap (Overpass API) — джерело даних вуличної мережі;</w:t>
      </w:r>
    </w:p>
    <w:p>
      <w:pPr>
        <w:spacing w:before="0" w:after="0" w:line="360" w:lineRule="auto"/>
        <w:ind w:firstLine="709"/>
        <w:jc w:val="both"/>
      </w:pPr>
      <w:r>
        <w:rPr>
          <w:rFonts w:ascii="Times New Roman" w:hAnsi="Times New Roman" w:cs="Times New Roman"/>
          <w:i w:val="0"/>
          <w:sz w:val="28"/>
        </w:rPr>
        <w:t>– Mapbox API — опціональний сервіс для отримання матриці часу з урахуванням трафіку.</w:t>
      </w:r>
    </w:p>
    <w:p>
      <w:pPr>
        <w:spacing w:before="0" w:after="0" w:line="360" w:lineRule="auto"/>
        <w:ind w:firstLine="709"/>
        <w:jc w:val="both"/>
      </w:pPr>
      <w:r>
        <w:rPr>
          <w:rFonts w:ascii="Times New Roman" w:hAnsi="Times New Roman" w:cs="Times New Roman"/>
          <w:i w:val="0"/>
          <w:sz w:val="28"/>
        </w:rPr>
        <w:t>Основні прецеденти включають:</w:t>
      </w:r>
    </w:p>
    <w:p>
      <w:pPr>
        <w:spacing w:before="0" w:after="0" w:line="360" w:lineRule="auto"/>
        <w:ind w:firstLine="709"/>
        <w:jc w:val="both"/>
      </w:pPr>
      <w:r>
        <w:rPr>
          <w:rFonts w:ascii="Times New Roman" w:hAnsi="Times New Roman" w:cs="Times New Roman"/>
          <w:i w:val="0"/>
          <w:sz w:val="28"/>
        </w:rPr>
        <w:t>– обрання міста доставки та задання адреси депо;</w:t>
      </w:r>
    </w:p>
    <w:p>
      <w:pPr>
        <w:spacing w:before="0" w:after="0" w:line="360" w:lineRule="auto"/>
        <w:ind w:firstLine="709"/>
        <w:jc w:val="both"/>
      </w:pPr>
      <w:r>
        <w:rPr>
          <w:rFonts w:ascii="Times New Roman" w:hAnsi="Times New Roman" w:cs="Times New Roman"/>
          <w:i w:val="0"/>
          <w:sz w:val="28"/>
        </w:rPr>
        <w:t>– додавання точок доставки (текстова адреса або клік на карті);</w:t>
      </w:r>
    </w:p>
    <w:p>
      <w:pPr>
        <w:spacing w:before="0" w:after="0" w:line="360" w:lineRule="auto"/>
        <w:ind w:firstLine="709"/>
        <w:jc w:val="both"/>
      </w:pPr>
      <w:r>
        <w:rPr>
          <w:rFonts w:ascii="Times New Roman" w:hAnsi="Times New Roman" w:cs="Times New Roman"/>
          <w:i w:val="0"/>
          <w:sz w:val="28"/>
        </w:rPr>
        <w:t>– керування парком транспортних засобів (тип, місткість);</w:t>
      </w:r>
    </w:p>
    <w:p>
      <w:pPr>
        <w:spacing w:before="0" w:after="0" w:line="360" w:lineRule="auto"/>
        <w:ind w:firstLine="709"/>
        <w:jc w:val="both"/>
      </w:pPr>
      <w:r>
        <w:rPr>
          <w:rFonts w:ascii="Times New Roman" w:hAnsi="Times New Roman" w:cs="Times New Roman"/>
          <w:i w:val="0"/>
          <w:sz w:val="28"/>
        </w:rPr>
        <w:t>– запуск оптимізації маршруту (включає завантаження мережі, побудову матриці, розв'язання TSP/VRP);</w:t>
      </w:r>
    </w:p>
    <w:p>
      <w:pPr>
        <w:spacing w:before="0" w:after="0" w:line="360" w:lineRule="auto"/>
        <w:ind w:firstLine="709"/>
        <w:jc w:val="both"/>
      </w:pPr>
      <w:r>
        <w:rPr>
          <w:rFonts w:ascii="Times New Roman" w:hAnsi="Times New Roman" w:cs="Times New Roman"/>
          <w:i w:val="0"/>
          <w:sz w:val="28"/>
        </w:rPr>
        <w:t>– перегляд результатів на інтерактивній карті та у табличному вигляді;</w:t>
      </w:r>
    </w:p>
    <w:p>
      <w:pPr>
        <w:spacing w:before="0" w:after="0" w:line="360" w:lineRule="auto"/>
        <w:ind w:firstLine="709"/>
        <w:jc w:val="both"/>
      </w:pPr>
      <w:r>
        <w:rPr>
          <w:rFonts w:ascii="Times New Roman" w:hAnsi="Times New Roman" w:cs="Times New Roman"/>
          <w:i w:val="0"/>
          <w:sz w:val="28"/>
        </w:rPr>
        <w:t>– керування базою пакунків.</w:t>
      </w:r>
    </w:p>
    <w:p>
      <w:pPr>
        <w:spacing w:before="0" w:after="0" w:line="360" w:lineRule="auto"/>
        <w:ind w:firstLine="0"/>
        <w:jc w:val="center"/>
      </w:pPr>
      <w:r>
        <w:drawing>
          <wp:inline xmlns:a="http://schemas.openxmlformats.org/drawingml/2006/main">
            <wp:extent cx="5760000" cy="6178434"/>
            <wp:docPr id="1" name="Picture 1"/>
            <wp:cNvGraphicFramePr>
              <a:graphicFrameLocks noChangeAspect="1"/>
            </wp:cNvGraphicFramePr>
            <a:graphic>
              <a:graphicData uri="http://schemas.openxmlformats.org/drawingml/2006/picture">
                <pic:pic>
                  <pic:nvPicPr>
                    <pic:cNvPr id="0" name="UseCase_DeliveryIQ.png"/>
                    <pic:cNvPicPr/>
                  </pic:nvPicPr>
                  <pic:blipFill>
                    <a:blip r:embed="rId16"/>
                    <a:stretch>
                      <a:fillRect/>
                    </a:stretch>
                  </pic:blipFill>
                  <pic:spPr>
                    <a:xfrm>
                      <a:off x="0" y="0"/>
                      <a:ext cx="5760000" cy="6178434"/>
                    </a:xfrm>
                    <a:prstGeom prst="rect"/>
                  </pic:spPr>
                </pic:pic>
              </a:graphicData>
            </a:graphic>
          </wp:inline>
        </w:drawing>
      </w:r>
    </w:p>
    <w:p>
      <w:pPr>
        <w:spacing w:before="0" w:after="240" w:line="360" w:lineRule="auto"/>
        <w:ind w:firstLine="0"/>
        <w:jc w:val="center"/>
      </w:pPr>
      <w:r>
        <w:rPr>
          <w:rFonts w:ascii="Times New Roman" w:hAnsi="Times New Roman" w:cs="Times New Roman"/>
          <w:i/>
          <w:sz w:val="24"/>
        </w:rPr>
        <w:t>Рисунок 2.1 – Діаграма прецедентів системи DeliveryIQ</w:t>
      </w:r>
    </w:p>
    <w:p>
      <w:r>
        <w:br w:type="page"/>
      </w:r>
    </w:p>
    <w:p>
      <w:pPr>
        <w:spacing w:before="240" w:after="120" w:line="360" w:lineRule="auto"/>
        <w:ind w:firstLine="709"/>
        <w:jc w:val="both"/>
      </w:pPr>
      <w:r>
        <w:rPr>
          <w:rFonts w:ascii="Times New Roman" w:hAnsi="Times New Roman" w:cs="Times New Roman"/>
          <w:b/>
          <w:i w:val="0"/>
          <w:sz w:val="28"/>
        </w:rPr>
        <w:t>2.2 Діаграми класів (Class Diagram)</w:t>
      </w:r>
    </w:p>
    <w:p>
      <w:pPr>
        <w:spacing w:before="0" w:after="0" w:line="360" w:lineRule="auto"/>
        <w:ind w:firstLine="709"/>
        <w:jc w:val="both"/>
      </w:pPr>
      <w:r>
        <w:rPr>
          <w:rFonts w:ascii="Times New Roman" w:hAnsi="Times New Roman" w:cs="Times New Roman"/>
          <w:i w:val="0"/>
          <w:sz w:val="28"/>
        </w:rPr>
        <w:t>Для повного опису структури системи побудовано дві діаграми класів: (1) діаграма предметної області, що відображає ключові сутності та їх взаємозв'язки; (2) діаграма модульної структури, що показує розподіл функціональності між програмними модулями.</w:t>
      </w:r>
    </w:p>
    <w:p>
      <w:pPr>
        <w:spacing w:before="240" w:after="120" w:line="360" w:lineRule="auto"/>
        <w:ind w:firstLine="709"/>
        <w:jc w:val="both"/>
      </w:pPr>
      <w:r>
        <w:rPr>
          <w:rFonts w:ascii="Times New Roman" w:hAnsi="Times New Roman" w:cs="Times New Roman"/>
          <w:b/>
          <w:i w:val="0"/>
          <w:sz w:val="28"/>
        </w:rPr>
        <w:t>2.2.1 Діаграма класів предметної області</w:t>
      </w:r>
    </w:p>
    <w:p>
      <w:pPr>
        <w:spacing w:before="0" w:after="0" w:line="360" w:lineRule="auto"/>
        <w:ind w:firstLine="709"/>
        <w:jc w:val="both"/>
      </w:pPr>
      <w:r>
        <w:rPr>
          <w:rFonts w:ascii="Times New Roman" w:hAnsi="Times New Roman" w:cs="Times New Roman"/>
          <w:i w:val="0"/>
          <w:sz w:val="28"/>
        </w:rPr>
        <w:t>Основні сутності предметної області:</w:t>
      </w:r>
    </w:p>
    <w:p>
      <w:pPr>
        <w:spacing w:before="0" w:after="0" w:line="360" w:lineRule="auto"/>
        <w:ind w:firstLine="709"/>
        <w:jc w:val="both"/>
      </w:pPr>
      <w:r>
        <w:rPr>
          <w:rFonts w:ascii="Consolas" w:hAnsi="Consolas" w:cs="Consolas"/>
          <w:b/>
          <w:i w:val="0"/>
          <w:sz w:val="24"/>
        </w:rPr>
        <w:t>– Location</w:t>
      </w:r>
      <w:r>
        <w:rPr>
          <w:rFonts w:ascii="Times New Roman" w:hAnsi="Times New Roman" w:cs="Times New Roman"/>
          <w:i w:val="0"/>
          <w:sz w:val="28"/>
        </w:rPr>
        <w:t xml:space="preserve"> — геокодована адреса з координатами та прив'язкою до вузла OSM-графа;</w:t>
      </w:r>
    </w:p>
    <w:p>
      <w:pPr>
        <w:spacing w:before="0" w:after="0" w:line="360" w:lineRule="auto"/>
        <w:ind w:firstLine="709"/>
        <w:jc w:val="both"/>
      </w:pPr>
      <w:r>
        <w:rPr>
          <w:rFonts w:ascii="Consolas" w:hAnsi="Consolas" w:cs="Consolas"/>
          <w:b/>
          <w:i w:val="0"/>
          <w:sz w:val="24"/>
        </w:rPr>
        <w:t>– DeliveryStop</w:t>
      </w:r>
      <w:r>
        <w:rPr>
          <w:rFonts w:ascii="Times New Roman" w:hAnsi="Times New Roman" w:cs="Times New Roman"/>
          <w:i w:val="0"/>
          <w:sz w:val="28"/>
        </w:rPr>
        <w:t xml:space="preserve"> — точка доставки з адресою, координатами, вагою пакунку та способом додавання;</w:t>
      </w:r>
    </w:p>
    <w:p>
      <w:pPr>
        <w:spacing w:before="0" w:after="0" w:line="360" w:lineRule="auto"/>
        <w:ind w:firstLine="709"/>
        <w:jc w:val="both"/>
      </w:pPr>
      <w:r>
        <w:rPr>
          <w:rFonts w:ascii="Consolas" w:hAnsi="Consolas" w:cs="Consolas"/>
          <w:b/>
          <w:i w:val="0"/>
          <w:sz w:val="24"/>
        </w:rPr>
        <w:t>– Vehicle</w:t>
      </w:r>
      <w:r>
        <w:rPr>
          <w:rFonts w:ascii="Times New Roman" w:hAnsi="Times New Roman" w:cs="Times New Roman"/>
          <w:i w:val="0"/>
          <w:sz w:val="28"/>
        </w:rPr>
        <w:t xml:space="preserve"> — транспортний засіб з типом (drive/bike/walk), місткістю та кольором на карті;</w:t>
      </w:r>
    </w:p>
    <w:p>
      <w:pPr>
        <w:spacing w:before="0" w:after="0" w:line="360" w:lineRule="auto"/>
        <w:ind w:firstLine="709"/>
        <w:jc w:val="both"/>
      </w:pPr>
      <w:r>
        <w:rPr>
          <w:rFonts w:ascii="Consolas" w:hAnsi="Consolas" w:cs="Consolas"/>
          <w:b/>
          <w:i w:val="0"/>
          <w:sz w:val="24"/>
        </w:rPr>
        <w:t>– VehicleRoute</w:t>
      </w:r>
      <w:r>
        <w:rPr>
          <w:rFonts w:ascii="Times New Roman" w:hAnsi="Times New Roman" w:cs="Times New Roman"/>
          <w:i w:val="0"/>
          <w:sz w:val="28"/>
        </w:rPr>
        <w:t xml:space="preserve"> — маршрут конкретного ТЗ: послідовність зупинок, повний шлях, загальний час;</w:t>
      </w:r>
    </w:p>
    <w:p>
      <w:pPr>
        <w:spacing w:before="0" w:after="0" w:line="360" w:lineRule="auto"/>
        <w:ind w:firstLine="709"/>
        <w:jc w:val="both"/>
      </w:pPr>
      <w:r>
        <w:rPr>
          <w:rFonts w:ascii="Consolas" w:hAnsi="Consolas" w:cs="Consolas"/>
          <w:b/>
          <w:i w:val="0"/>
          <w:sz w:val="24"/>
        </w:rPr>
        <w:t>– Package</w:t>
      </w:r>
      <w:r>
        <w:rPr>
          <w:rFonts w:ascii="Times New Roman" w:hAnsi="Times New Roman" w:cs="Times New Roman"/>
          <w:i w:val="0"/>
          <w:sz w:val="28"/>
        </w:rPr>
        <w:t xml:space="preserve"> — фізичний пакунок з адресою, вагою, статусом (PENDING/IN_TRANSIT/DELIVERED);</w:t>
      </w:r>
    </w:p>
    <w:p>
      <w:pPr>
        <w:spacing w:before="0" w:after="0" w:line="360" w:lineRule="auto"/>
        <w:ind w:firstLine="709"/>
        <w:jc w:val="both"/>
      </w:pPr>
      <w:r>
        <w:rPr>
          <w:rFonts w:ascii="Consolas" w:hAnsi="Consolas" w:cs="Consolas"/>
          <w:b/>
          <w:i w:val="0"/>
          <w:sz w:val="24"/>
        </w:rPr>
        <w:t>– PackageDB</w:t>
      </w:r>
      <w:r>
        <w:rPr>
          <w:rFonts w:ascii="Times New Roman" w:hAnsi="Times New Roman" w:cs="Times New Roman"/>
          <w:i w:val="0"/>
          <w:sz w:val="28"/>
        </w:rPr>
        <w:t xml:space="preserve"> — SQLite-сховище пакунків з CRUD-операціями;</w:t>
      </w:r>
    </w:p>
    <w:p>
      <w:pPr>
        <w:spacing w:before="0" w:after="0" w:line="360" w:lineRule="auto"/>
        <w:ind w:firstLine="709"/>
        <w:jc w:val="both"/>
      </w:pPr>
      <w:r>
        <w:rPr>
          <w:rFonts w:ascii="Consolas" w:hAnsi="Consolas" w:cs="Consolas"/>
          <w:b/>
          <w:i w:val="0"/>
          <w:sz w:val="24"/>
        </w:rPr>
        <w:t>– UnreachableStop</w:t>
      </w:r>
      <w:r>
        <w:rPr>
          <w:rFonts w:ascii="Times New Roman" w:hAnsi="Times New Roman" w:cs="Times New Roman"/>
          <w:i w:val="0"/>
          <w:sz w:val="28"/>
        </w:rPr>
        <w:t xml:space="preserve"> — діагностична сутність для фіксації недосяжних пунктів.</w:t>
      </w:r>
    </w:p>
    <w:p>
      <w:pPr>
        <w:spacing w:before="0" w:after="0" w:line="360" w:lineRule="auto"/>
        <w:ind w:firstLine="0"/>
        <w:jc w:val="center"/>
      </w:pPr>
      <w:r>
        <w:drawing>
          <wp:inline xmlns:a="http://schemas.openxmlformats.org/drawingml/2006/main">
            <wp:extent cx="5760000" cy="2543032"/>
            <wp:docPr id="2" name="Picture 2"/>
            <wp:cNvGraphicFramePr>
              <a:graphicFrameLocks noChangeAspect="1"/>
            </wp:cNvGraphicFramePr>
            <a:graphic>
              <a:graphicData uri="http://schemas.openxmlformats.org/drawingml/2006/picture">
                <pic:pic>
                  <pic:nvPicPr>
                    <pic:cNvPr id="0" name="Class_Domain_DeliveryIQ.png"/>
                    <pic:cNvPicPr/>
                  </pic:nvPicPr>
                  <pic:blipFill>
                    <a:blip r:embed="rId17"/>
                    <a:stretch>
                      <a:fillRect/>
                    </a:stretch>
                  </pic:blipFill>
                  <pic:spPr>
                    <a:xfrm>
                      <a:off x="0" y="0"/>
                      <a:ext cx="5760000" cy="2543032"/>
                    </a:xfrm>
                    <a:prstGeom prst="rect"/>
                  </pic:spPr>
                </pic:pic>
              </a:graphicData>
            </a:graphic>
          </wp:inline>
        </w:drawing>
      </w:r>
    </w:p>
    <w:p>
      <w:pPr>
        <w:spacing w:before="0" w:after="240" w:line="360" w:lineRule="auto"/>
        <w:ind w:firstLine="0"/>
        <w:jc w:val="center"/>
      </w:pPr>
      <w:r>
        <w:rPr>
          <w:rFonts w:ascii="Times New Roman" w:hAnsi="Times New Roman" w:cs="Times New Roman"/>
          <w:i/>
          <w:sz w:val="24"/>
        </w:rPr>
        <w:t>Рисунок 2.2 – Діаграма класів предметної області</w:t>
      </w:r>
    </w:p>
    <w:p>
      <w:r>
        <w:br w:type="page"/>
      </w:r>
    </w:p>
    <w:p>
      <w:pPr>
        <w:spacing w:before="240" w:after="120" w:line="360" w:lineRule="auto"/>
        <w:ind w:firstLine="709"/>
        <w:jc w:val="both"/>
      </w:pPr>
      <w:r>
        <w:rPr>
          <w:rFonts w:ascii="Times New Roman" w:hAnsi="Times New Roman" w:cs="Times New Roman"/>
          <w:b/>
          <w:i w:val="0"/>
          <w:sz w:val="28"/>
        </w:rPr>
        <w:t>2.2.2 Діаграма класів модульної структури</w:t>
      </w:r>
    </w:p>
    <w:p>
      <w:pPr>
        <w:spacing w:before="0" w:after="0" w:line="360" w:lineRule="auto"/>
        <w:ind w:firstLine="709"/>
        <w:jc w:val="both"/>
      </w:pPr>
      <w:r>
        <w:rPr>
          <w:rFonts w:ascii="Times New Roman" w:hAnsi="Times New Roman" w:cs="Times New Roman"/>
          <w:i w:val="0"/>
          <w:sz w:val="28"/>
        </w:rPr>
        <w:t>Система складається з шести основних модулів, кожен з яких реалізує окрему відповідальність:</w:t>
      </w:r>
    </w:p>
    <w:p>
      <w:pPr>
        <w:spacing w:before="0" w:after="0" w:line="360" w:lineRule="auto"/>
        <w:ind w:firstLine="709"/>
        <w:jc w:val="both"/>
      </w:pPr>
      <w:r>
        <w:rPr>
          <w:rFonts w:ascii="Consolas" w:hAnsi="Consolas" w:cs="Consolas"/>
          <w:b/>
          <w:i w:val="0"/>
          <w:sz w:val="24"/>
        </w:rPr>
        <w:t>– app.py</w:t>
      </w:r>
      <w:r>
        <w:rPr>
          <w:rFonts w:ascii="Times New Roman" w:hAnsi="Times New Roman" w:cs="Times New Roman"/>
          <w:i w:val="0"/>
          <w:sz w:val="28"/>
        </w:rPr>
        <w:t xml:space="preserve"> — головний модуль Streamlit UI — координація всіх операцій, керування сесією, кешування;</w:t>
      </w:r>
    </w:p>
    <w:p>
      <w:pPr>
        <w:spacing w:before="0" w:after="0" w:line="360" w:lineRule="auto"/>
        <w:ind w:firstLine="709"/>
        <w:jc w:val="both"/>
      </w:pPr>
      <w:r>
        <w:rPr>
          <w:rFonts w:ascii="Consolas" w:hAnsi="Consolas" w:cs="Consolas"/>
          <w:b/>
          <w:i w:val="0"/>
          <w:sz w:val="24"/>
        </w:rPr>
        <w:t>– geocoder.py</w:t>
      </w:r>
      <w:r>
        <w:rPr>
          <w:rFonts w:ascii="Times New Roman" w:hAnsi="Times New Roman" w:cs="Times New Roman"/>
          <w:i w:val="0"/>
          <w:sz w:val="28"/>
        </w:rPr>
        <w:t xml:space="preserve"> — геокодування адрес через Nominatim (forward/reverse);</w:t>
      </w:r>
    </w:p>
    <w:p>
      <w:pPr>
        <w:spacing w:before="0" w:after="0" w:line="360" w:lineRule="auto"/>
        <w:ind w:firstLine="709"/>
        <w:jc w:val="both"/>
      </w:pPr>
      <w:r>
        <w:rPr>
          <w:rFonts w:ascii="Consolas" w:hAnsi="Consolas" w:cs="Consolas"/>
          <w:b/>
          <w:i w:val="0"/>
          <w:sz w:val="24"/>
        </w:rPr>
        <w:t>– graph_builder.py</w:t>
      </w:r>
      <w:r>
        <w:rPr>
          <w:rFonts w:ascii="Times New Roman" w:hAnsi="Times New Roman" w:cs="Times New Roman"/>
          <w:i w:val="0"/>
          <w:sz w:val="28"/>
        </w:rPr>
        <w:t xml:space="preserve"> — завантаження OSM-мережі, LSCC-обрізка, побудова модальних графів з travel_time атрибутами;</w:t>
      </w:r>
    </w:p>
    <w:p>
      <w:pPr>
        <w:spacing w:before="0" w:after="0" w:line="360" w:lineRule="auto"/>
        <w:ind w:firstLine="709"/>
        <w:jc w:val="both"/>
      </w:pPr>
      <w:r>
        <w:rPr>
          <w:rFonts w:ascii="Consolas" w:hAnsi="Consolas" w:cs="Consolas"/>
          <w:b/>
          <w:i w:val="0"/>
          <w:sz w:val="24"/>
        </w:rPr>
        <w:t>– route_solver.py</w:t>
      </w:r>
      <w:r>
        <w:rPr>
          <w:rFonts w:ascii="Times New Roman" w:hAnsi="Times New Roman" w:cs="Times New Roman"/>
          <w:i w:val="0"/>
          <w:sz w:val="28"/>
        </w:rPr>
        <w:t xml:space="preserve"> — побудова матриці відстаней (Dijkstra), розв'язання TSP (NN, 2-opt, генетичний алгоритм, Christofides);</w:t>
      </w:r>
    </w:p>
    <w:p>
      <w:pPr>
        <w:spacing w:before="0" w:after="0" w:line="360" w:lineRule="auto"/>
        <w:ind w:firstLine="709"/>
        <w:jc w:val="both"/>
      </w:pPr>
      <w:r>
        <w:rPr>
          <w:rFonts w:ascii="Consolas" w:hAnsi="Consolas" w:cs="Consolas"/>
          <w:b/>
          <w:i w:val="0"/>
          <w:sz w:val="24"/>
        </w:rPr>
        <w:t>– vrp_solver.py</w:t>
      </w:r>
      <w:r>
        <w:rPr>
          <w:rFonts w:ascii="Times New Roman" w:hAnsi="Times New Roman" w:cs="Times New Roman"/>
          <w:i w:val="0"/>
          <w:sz w:val="28"/>
        </w:rPr>
        <w:t xml:space="preserve"> — CVRP-оптимізація: розподіл зупинок між ТЗ, K-Means кластеризація, TSP для кожного кластера;</w:t>
      </w:r>
    </w:p>
    <w:p>
      <w:pPr>
        <w:spacing w:before="0" w:after="0" w:line="360" w:lineRule="auto"/>
        <w:ind w:firstLine="709"/>
        <w:jc w:val="both"/>
      </w:pPr>
      <w:r>
        <w:rPr>
          <w:rFonts w:ascii="Consolas" w:hAnsi="Consolas" w:cs="Consolas"/>
          <w:b/>
          <w:i w:val="0"/>
          <w:sz w:val="24"/>
        </w:rPr>
        <w:t>– visualizer.py</w:t>
      </w:r>
      <w:r>
        <w:rPr>
          <w:rFonts w:ascii="Times New Roman" w:hAnsi="Times New Roman" w:cs="Times New Roman"/>
          <w:i w:val="0"/>
          <w:sz w:val="28"/>
        </w:rPr>
        <w:t xml:space="preserve"> — побудова інтерактивної карти Folium з AntPath-анімацією.</w:t>
      </w:r>
    </w:p>
    <w:p>
      <w:pPr>
        <w:spacing w:before="0" w:after="0" w:line="360" w:lineRule="auto"/>
        <w:ind w:firstLine="0"/>
        <w:jc w:val="center"/>
      </w:pPr>
      <w:r>
        <w:drawing>
          <wp:inline xmlns:a="http://schemas.openxmlformats.org/drawingml/2006/main">
            <wp:extent cx="5760000" cy="5257450"/>
            <wp:docPr id="3" name="Picture 3"/>
            <wp:cNvGraphicFramePr>
              <a:graphicFrameLocks noChangeAspect="1"/>
            </wp:cNvGraphicFramePr>
            <a:graphic>
              <a:graphicData uri="http://schemas.openxmlformats.org/drawingml/2006/picture">
                <pic:pic>
                  <pic:nvPicPr>
                    <pic:cNvPr id="0" name="Class_Modules_DeliveryIQ.png"/>
                    <pic:cNvPicPr/>
                  </pic:nvPicPr>
                  <pic:blipFill>
                    <a:blip r:embed="rId18"/>
                    <a:stretch>
                      <a:fillRect/>
                    </a:stretch>
                  </pic:blipFill>
                  <pic:spPr>
                    <a:xfrm>
                      <a:off x="0" y="0"/>
                      <a:ext cx="5760000" cy="5257450"/>
                    </a:xfrm>
                    <a:prstGeom prst="rect"/>
                  </pic:spPr>
                </pic:pic>
              </a:graphicData>
            </a:graphic>
          </wp:inline>
        </w:drawing>
      </w:r>
    </w:p>
    <w:p>
      <w:pPr>
        <w:spacing w:before="0" w:after="240" w:line="360" w:lineRule="auto"/>
        <w:ind w:firstLine="0"/>
        <w:jc w:val="center"/>
      </w:pPr>
      <w:r>
        <w:rPr>
          <w:rFonts w:ascii="Times New Roman" w:hAnsi="Times New Roman" w:cs="Times New Roman"/>
          <w:i/>
          <w:sz w:val="24"/>
        </w:rPr>
        <w:t>Рисунок 2.3 – Діаграма класів модульної структури</w:t>
      </w:r>
    </w:p>
    <w:p>
      <w:r>
        <w:br w:type="page"/>
      </w:r>
    </w:p>
    <w:p>
      <w:pPr>
        <w:spacing w:before="240" w:after="120" w:line="360" w:lineRule="auto"/>
        <w:ind w:firstLine="709"/>
        <w:jc w:val="both"/>
      </w:pPr>
      <w:r>
        <w:rPr>
          <w:rFonts w:ascii="Times New Roman" w:hAnsi="Times New Roman" w:cs="Times New Roman"/>
          <w:b/>
          <w:i w:val="0"/>
          <w:sz w:val="28"/>
        </w:rPr>
        <w:t>2.3 Діаграми послідовності (Sequence Diagram)</w:t>
      </w:r>
    </w:p>
    <w:p>
      <w:pPr>
        <w:spacing w:before="0" w:after="0" w:line="360" w:lineRule="auto"/>
        <w:ind w:firstLine="709"/>
        <w:jc w:val="both"/>
      </w:pPr>
      <w:r>
        <w:rPr>
          <w:rFonts w:ascii="Times New Roman" w:hAnsi="Times New Roman" w:cs="Times New Roman"/>
          <w:i w:val="0"/>
          <w:sz w:val="28"/>
        </w:rPr>
        <w:t>Діаграми послідовності описують динамічну взаємодію об'єктів системи у часі для ключових сценаріїв використання.</w:t>
      </w:r>
    </w:p>
    <w:p>
      <w:pPr>
        <w:spacing w:before="240" w:after="120" w:line="360" w:lineRule="auto"/>
        <w:ind w:firstLine="709"/>
        <w:jc w:val="both"/>
      </w:pPr>
      <w:r>
        <w:rPr>
          <w:rFonts w:ascii="Times New Roman" w:hAnsi="Times New Roman" w:cs="Times New Roman"/>
          <w:b/>
          <w:i w:val="0"/>
          <w:sz w:val="28"/>
        </w:rPr>
        <w:t>2.3.1 Процес оптимізації маршруту (TSP)</w:t>
      </w:r>
    </w:p>
    <w:p>
      <w:pPr>
        <w:spacing w:before="0" w:after="0" w:line="360" w:lineRule="auto"/>
        <w:ind w:firstLine="709"/>
        <w:jc w:val="both"/>
      </w:pPr>
      <w:r>
        <w:rPr>
          <w:rFonts w:ascii="Times New Roman" w:hAnsi="Times New Roman" w:cs="Times New Roman"/>
          <w:i w:val="0"/>
          <w:sz w:val="28"/>
        </w:rPr>
        <w:t>Основний сценарій системи — повний цикл оптимізації маршруту — складається з шести послідовних фаз:</w:t>
      </w:r>
    </w:p>
    <w:p>
      <w:pPr>
        <w:spacing w:before="0" w:after="0" w:line="360" w:lineRule="auto"/>
        <w:ind w:firstLine="709"/>
        <w:jc w:val="both"/>
      </w:pPr>
      <w:r>
        <w:rPr>
          <w:rFonts w:ascii="Times New Roman" w:hAnsi="Times New Roman" w:cs="Times New Roman"/>
          <w:i w:val="0"/>
          <w:sz w:val="28"/>
        </w:rPr>
        <w:t>1) Завантаження OSM-мережі: graph_from_point → LSCC-обрізка;</w:t>
      </w:r>
    </w:p>
    <w:p>
      <w:pPr>
        <w:spacing w:before="0" w:after="0" w:line="360" w:lineRule="auto"/>
        <w:ind w:firstLine="709"/>
        <w:jc w:val="both"/>
      </w:pPr>
      <w:r>
        <w:rPr>
          <w:rFonts w:ascii="Times New Roman" w:hAnsi="Times New Roman" w:cs="Times New Roman"/>
          <w:i w:val="0"/>
          <w:sz w:val="28"/>
        </w:rPr>
        <w:t>2) Прив'язка адрес до вузлів графа (nearest_node) з дедуплікацією;</w:t>
      </w:r>
    </w:p>
    <w:p>
      <w:pPr>
        <w:spacing w:before="0" w:after="0" w:line="360" w:lineRule="auto"/>
        <w:ind w:firstLine="709"/>
        <w:jc w:val="both"/>
      </w:pPr>
      <w:r>
        <w:rPr>
          <w:rFonts w:ascii="Times New Roman" w:hAnsi="Times New Roman" w:cs="Times New Roman"/>
          <w:i w:val="0"/>
          <w:sz w:val="28"/>
        </w:rPr>
        <w:t>3) Побудова модальних графів (drive/bike/walk) з travel_time атрибутами;</w:t>
      </w:r>
    </w:p>
    <w:p>
      <w:pPr>
        <w:spacing w:before="0" w:after="0" w:line="360" w:lineRule="auto"/>
        <w:ind w:firstLine="709"/>
        <w:jc w:val="both"/>
      </w:pPr>
      <w:r>
        <w:rPr>
          <w:rFonts w:ascii="Times New Roman" w:hAnsi="Times New Roman" w:cs="Times New Roman"/>
          <w:i w:val="0"/>
          <w:sz w:val="28"/>
        </w:rPr>
        <w:t>4) Побудова матриці відстаней (Dijkstra all-pairs) для кожного режиму;</w:t>
      </w:r>
    </w:p>
    <w:p>
      <w:pPr>
        <w:spacing w:before="0" w:after="0" w:line="360" w:lineRule="auto"/>
        <w:ind w:firstLine="709"/>
        <w:jc w:val="both"/>
      </w:pPr>
      <w:r>
        <w:rPr>
          <w:rFonts w:ascii="Times New Roman" w:hAnsi="Times New Roman" w:cs="Times New Roman"/>
          <w:i w:val="0"/>
          <w:sz w:val="28"/>
        </w:rPr>
        <w:t>5) Розв'язання TSP: автоматичний вибір методу за кількістю зупинок;</w:t>
      </w:r>
    </w:p>
    <w:p>
      <w:pPr>
        <w:spacing w:before="0" w:after="0" w:line="360" w:lineRule="auto"/>
        <w:ind w:firstLine="709"/>
        <w:jc w:val="both"/>
      </w:pPr>
      <w:r>
        <w:rPr>
          <w:rFonts w:ascii="Times New Roman" w:hAnsi="Times New Roman" w:cs="Times New Roman"/>
          <w:i w:val="0"/>
          <w:sz w:val="28"/>
        </w:rPr>
        <w:t>6) Візуалізація результатів на карті Folium з AntPath-анімацією.</w:t>
      </w:r>
    </w:p>
    <w:p>
      <w:pPr>
        <w:spacing w:before="0" w:after="0" w:line="360" w:lineRule="auto"/>
        <w:ind w:firstLine="0"/>
        <w:jc w:val="center"/>
      </w:pPr>
      <w:r>
        <w:drawing>
          <wp:inline xmlns:a="http://schemas.openxmlformats.org/drawingml/2006/main">
            <wp:extent cx="5760000" cy="7164382"/>
            <wp:docPr id="4" name="Picture 4"/>
            <wp:cNvGraphicFramePr>
              <a:graphicFrameLocks noChangeAspect="1"/>
            </wp:cNvGraphicFramePr>
            <a:graphic>
              <a:graphicData uri="http://schemas.openxmlformats.org/drawingml/2006/picture">
                <pic:pic>
                  <pic:nvPicPr>
                    <pic:cNvPr id="0" name="Sequence_Optimization.png"/>
                    <pic:cNvPicPr/>
                  </pic:nvPicPr>
                  <pic:blipFill>
                    <a:blip r:embed="rId19"/>
                    <a:stretch>
                      <a:fillRect/>
                    </a:stretch>
                  </pic:blipFill>
                  <pic:spPr>
                    <a:xfrm>
                      <a:off x="0" y="0"/>
                      <a:ext cx="5760000" cy="7164382"/>
                    </a:xfrm>
                    <a:prstGeom prst="rect"/>
                  </pic:spPr>
                </pic:pic>
              </a:graphicData>
            </a:graphic>
          </wp:inline>
        </w:drawing>
      </w:r>
    </w:p>
    <w:p>
      <w:pPr>
        <w:spacing w:before="0" w:after="240" w:line="360" w:lineRule="auto"/>
        <w:ind w:firstLine="0"/>
        <w:jc w:val="center"/>
      </w:pPr>
      <w:r>
        <w:rPr>
          <w:rFonts w:ascii="Times New Roman" w:hAnsi="Times New Roman" w:cs="Times New Roman"/>
          <w:i/>
          <w:sz w:val="24"/>
        </w:rPr>
        <w:t>Рисунок 2.4 – Діаграма послідовності: оптимізація маршруту TSP</w:t>
      </w:r>
    </w:p>
    <w:p>
      <w:r>
        <w:br w:type="page"/>
      </w:r>
    </w:p>
    <w:p>
      <w:pPr>
        <w:spacing w:before="240" w:after="120" w:line="360" w:lineRule="auto"/>
        <w:ind w:firstLine="709"/>
        <w:jc w:val="both"/>
      </w:pPr>
      <w:r>
        <w:rPr>
          <w:rFonts w:ascii="Times New Roman" w:hAnsi="Times New Roman" w:cs="Times New Roman"/>
          <w:b/>
          <w:i w:val="0"/>
          <w:sz w:val="28"/>
        </w:rPr>
        <w:t>2.3.2 Геокодування адреси доставки</w:t>
      </w:r>
    </w:p>
    <w:p>
      <w:pPr>
        <w:spacing w:before="0" w:after="0" w:line="360" w:lineRule="auto"/>
        <w:ind w:firstLine="709"/>
        <w:jc w:val="both"/>
      </w:pPr>
      <w:r>
        <w:rPr>
          <w:rFonts w:ascii="Times New Roman" w:hAnsi="Times New Roman" w:cs="Times New Roman"/>
          <w:i w:val="0"/>
          <w:sz w:val="28"/>
        </w:rPr>
        <w:t>Діаграма описує два альтернативні сценарії додавання точки доставки: (1) введення текстової адреси з city-lock механізмом та forward-геокодуванням; (2) клік на карті з reverse-геокодуванням координат.</w:t>
      </w:r>
    </w:p>
    <w:p>
      <w:pPr>
        <w:spacing w:before="0" w:after="0" w:line="360" w:lineRule="auto"/>
        <w:ind w:firstLine="0"/>
        <w:jc w:val="center"/>
      </w:pPr>
      <w:r>
        <w:drawing>
          <wp:inline xmlns:a="http://schemas.openxmlformats.org/drawingml/2006/main">
            <wp:extent cx="5040000" cy="7550118"/>
            <wp:docPr id="5" name="Picture 5"/>
            <wp:cNvGraphicFramePr>
              <a:graphicFrameLocks noChangeAspect="1"/>
            </wp:cNvGraphicFramePr>
            <a:graphic>
              <a:graphicData uri="http://schemas.openxmlformats.org/drawingml/2006/picture">
                <pic:pic>
                  <pic:nvPicPr>
                    <pic:cNvPr id="0" name="Sequence_Geocoding.png"/>
                    <pic:cNvPicPr/>
                  </pic:nvPicPr>
                  <pic:blipFill>
                    <a:blip r:embed="rId20"/>
                    <a:stretch>
                      <a:fillRect/>
                    </a:stretch>
                  </pic:blipFill>
                  <pic:spPr>
                    <a:xfrm>
                      <a:off x="0" y="0"/>
                      <a:ext cx="5040000" cy="7550118"/>
                    </a:xfrm>
                    <a:prstGeom prst="rect"/>
                  </pic:spPr>
                </pic:pic>
              </a:graphicData>
            </a:graphic>
          </wp:inline>
        </w:drawing>
      </w:r>
    </w:p>
    <w:p>
      <w:pPr>
        <w:spacing w:before="0" w:after="240" w:line="360" w:lineRule="auto"/>
        <w:ind w:firstLine="0"/>
        <w:jc w:val="center"/>
      </w:pPr>
      <w:r>
        <w:rPr>
          <w:rFonts w:ascii="Times New Roman" w:hAnsi="Times New Roman" w:cs="Times New Roman"/>
          <w:i/>
          <w:sz w:val="24"/>
        </w:rPr>
        <w:t>Рисунок 2.5 – Діаграма послідовності: геокодування адреси</w:t>
      </w:r>
    </w:p>
    <w:p>
      <w:pPr>
        <w:spacing w:before="240" w:after="120" w:line="360" w:lineRule="auto"/>
        <w:ind w:firstLine="709"/>
        <w:jc w:val="both"/>
      </w:pPr>
      <w:r>
        <w:rPr>
          <w:rFonts w:ascii="Times New Roman" w:hAnsi="Times New Roman" w:cs="Times New Roman"/>
          <w:b/>
          <w:i w:val="0"/>
          <w:sz w:val="28"/>
        </w:rPr>
        <w:t>2.3.3 Оптимізація VRP (декілька транспортних засобів)</w:t>
      </w:r>
    </w:p>
    <w:p>
      <w:pPr>
        <w:spacing w:before="0" w:after="0" w:line="360" w:lineRule="auto"/>
        <w:ind w:firstLine="709"/>
        <w:jc w:val="both"/>
      </w:pPr>
      <w:r>
        <w:rPr>
          <w:rFonts w:ascii="Times New Roman" w:hAnsi="Times New Roman" w:cs="Times New Roman"/>
          <w:i w:val="0"/>
          <w:sz w:val="28"/>
        </w:rPr>
        <w:t>Сценарій VRP-оптимізації включає три фази: (1) призначення зупинок до типів ТЗ за критерієм досяжності та залишкової місткості; (2) географічна кластеризація K-Means всередині кожного типу; (3) незалежне розв'язання TSP для кожного транспортного засобу.</w:t>
      </w:r>
    </w:p>
    <w:p>
      <w:pPr>
        <w:spacing w:before="0" w:after="0" w:line="360" w:lineRule="auto"/>
        <w:ind w:firstLine="0"/>
        <w:jc w:val="center"/>
      </w:pPr>
      <w:r>
        <w:drawing>
          <wp:inline xmlns:a="http://schemas.openxmlformats.org/drawingml/2006/main">
            <wp:extent cx="5040000" cy="5922627"/>
            <wp:docPr id="6" name="Picture 6"/>
            <wp:cNvGraphicFramePr>
              <a:graphicFrameLocks noChangeAspect="1"/>
            </wp:cNvGraphicFramePr>
            <a:graphic>
              <a:graphicData uri="http://schemas.openxmlformats.org/drawingml/2006/picture">
                <pic:pic>
                  <pic:nvPicPr>
                    <pic:cNvPr id="0" name="Sequence_VRP.png"/>
                    <pic:cNvPicPr/>
                  </pic:nvPicPr>
                  <pic:blipFill>
                    <a:blip r:embed="rId21"/>
                    <a:stretch>
                      <a:fillRect/>
                    </a:stretch>
                  </pic:blipFill>
                  <pic:spPr>
                    <a:xfrm>
                      <a:off x="0" y="0"/>
                      <a:ext cx="5040000" cy="5922627"/>
                    </a:xfrm>
                    <a:prstGeom prst="rect"/>
                  </pic:spPr>
                </pic:pic>
              </a:graphicData>
            </a:graphic>
          </wp:inline>
        </w:drawing>
      </w:r>
    </w:p>
    <w:p>
      <w:pPr>
        <w:spacing w:before="0" w:after="240" w:line="360" w:lineRule="auto"/>
        <w:ind w:firstLine="0"/>
        <w:jc w:val="center"/>
      </w:pPr>
      <w:r>
        <w:rPr>
          <w:rFonts w:ascii="Times New Roman" w:hAnsi="Times New Roman" w:cs="Times New Roman"/>
          <w:i/>
          <w:sz w:val="24"/>
        </w:rPr>
        <w:t>Рисунок 2.6 – Діаграма послідовності: VRP-оптимізація</w:t>
      </w:r>
    </w:p>
    <w:p>
      <w:r>
        <w:br w:type="page"/>
      </w:r>
    </w:p>
    <w:p>
      <w:pPr>
        <w:spacing w:before="240" w:after="120" w:line="360" w:lineRule="auto"/>
        <w:ind w:firstLine="709"/>
        <w:jc w:val="both"/>
      </w:pPr>
      <w:r>
        <w:rPr>
          <w:rFonts w:ascii="Times New Roman" w:hAnsi="Times New Roman" w:cs="Times New Roman"/>
          <w:b/>
          <w:i w:val="0"/>
          <w:sz w:val="28"/>
        </w:rPr>
        <w:t>2.4 Діаграма діяльності (Activity Diagram)</w:t>
      </w:r>
    </w:p>
    <w:p>
      <w:pPr>
        <w:spacing w:before="0" w:after="0" w:line="360" w:lineRule="auto"/>
        <w:ind w:firstLine="709"/>
        <w:jc w:val="both"/>
      </w:pPr>
      <w:r>
        <w:rPr>
          <w:rFonts w:ascii="Times New Roman" w:hAnsi="Times New Roman" w:cs="Times New Roman"/>
          <w:i w:val="0"/>
          <w:sz w:val="28"/>
        </w:rPr>
        <w:t>Діаграма діяльності моделює послідовність дій під час виконання повного циклу оптимізації маршруту. Вона відображає:</w:t>
      </w:r>
    </w:p>
    <w:p>
      <w:pPr>
        <w:spacing w:before="0" w:after="0" w:line="360" w:lineRule="auto"/>
        <w:ind w:firstLine="709"/>
        <w:jc w:val="both"/>
      </w:pPr>
      <w:r>
        <w:rPr>
          <w:rFonts w:ascii="Times New Roman" w:hAnsi="Times New Roman" w:cs="Times New Roman"/>
          <w:i w:val="0"/>
          <w:sz w:val="28"/>
        </w:rPr>
        <w:t>– послідовні кроки обробки (завантаження графа, прив'язка, дедуплікація);</w:t>
      </w:r>
    </w:p>
    <w:p>
      <w:pPr>
        <w:spacing w:before="0" w:after="0" w:line="360" w:lineRule="auto"/>
        <w:ind w:firstLine="709"/>
        <w:jc w:val="both"/>
      </w:pPr>
      <w:r>
        <w:rPr>
          <w:rFonts w:ascii="Times New Roman" w:hAnsi="Times New Roman" w:cs="Times New Roman"/>
          <w:i w:val="0"/>
          <w:sz w:val="28"/>
        </w:rPr>
        <w:t>– умовні розгалуження (перевірка на порожній граф, недостатню кількість вузлів);</w:t>
      </w:r>
    </w:p>
    <w:p>
      <w:pPr>
        <w:spacing w:before="0" w:after="0" w:line="360" w:lineRule="auto"/>
        <w:ind w:firstLine="709"/>
        <w:jc w:val="both"/>
      </w:pPr>
      <w:r>
        <w:rPr>
          <w:rFonts w:ascii="Times New Roman" w:hAnsi="Times New Roman" w:cs="Times New Roman"/>
          <w:i w:val="0"/>
          <w:sz w:val="28"/>
        </w:rPr>
        <w:t>– паралельні потоки (побудова матриць та розв'язання TSP для трьох режимів одночасно);</w:t>
      </w:r>
    </w:p>
    <w:p>
      <w:pPr>
        <w:spacing w:before="0" w:after="0" w:line="360" w:lineRule="auto"/>
        <w:ind w:firstLine="709"/>
        <w:jc w:val="both"/>
      </w:pPr>
      <w:r>
        <w:rPr>
          <w:rFonts w:ascii="Times New Roman" w:hAnsi="Times New Roman" w:cs="Times New Roman"/>
          <w:i w:val="0"/>
          <w:sz w:val="28"/>
        </w:rPr>
        <w:t>– точки синхронізації (fork/join).</w:t>
      </w:r>
    </w:p>
    <w:p>
      <w:pPr>
        <w:spacing w:before="0" w:after="0" w:line="360" w:lineRule="auto"/>
        <w:ind w:firstLine="0"/>
        <w:jc w:val="center"/>
      </w:pPr>
      <w:r>
        <w:drawing>
          <wp:inline xmlns:a="http://schemas.openxmlformats.org/drawingml/2006/main">
            <wp:extent cx="5040000" cy="10043212"/>
            <wp:docPr id="7" name="Picture 7"/>
            <wp:cNvGraphicFramePr>
              <a:graphicFrameLocks noChangeAspect="1"/>
            </wp:cNvGraphicFramePr>
            <a:graphic>
              <a:graphicData uri="http://schemas.openxmlformats.org/drawingml/2006/picture">
                <pic:pic>
                  <pic:nvPicPr>
                    <pic:cNvPr id="0" name="Activity_Optimization.png"/>
                    <pic:cNvPicPr/>
                  </pic:nvPicPr>
                  <pic:blipFill>
                    <a:blip r:embed="rId22"/>
                    <a:stretch>
                      <a:fillRect/>
                    </a:stretch>
                  </pic:blipFill>
                  <pic:spPr>
                    <a:xfrm>
                      <a:off x="0" y="0"/>
                      <a:ext cx="5040000" cy="10043212"/>
                    </a:xfrm>
                    <a:prstGeom prst="rect"/>
                  </pic:spPr>
                </pic:pic>
              </a:graphicData>
            </a:graphic>
          </wp:inline>
        </w:drawing>
      </w:r>
    </w:p>
    <w:p>
      <w:pPr>
        <w:spacing w:before="0" w:after="240" w:line="360" w:lineRule="auto"/>
        <w:ind w:firstLine="0"/>
        <w:jc w:val="center"/>
      </w:pPr>
      <w:r>
        <w:rPr>
          <w:rFonts w:ascii="Times New Roman" w:hAnsi="Times New Roman" w:cs="Times New Roman"/>
          <w:i/>
          <w:sz w:val="24"/>
        </w:rPr>
        <w:t>Рисунок 2.7 – Діаграма діяльності: процес оптимізації маршруту</w:t>
      </w:r>
    </w:p>
    <w:p>
      <w:r>
        <w:br w:type="page"/>
      </w:r>
    </w:p>
    <w:p>
      <w:pPr>
        <w:spacing w:before="240" w:after="120" w:line="360" w:lineRule="auto"/>
        <w:ind w:firstLine="709"/>
        <w:jc w:val="both"/>
      </w:pPr>
      <w:r>
        <w:rPr>
          <w:rFonts w:ascii="Times New Roman" w:hAnsi="Times New Roman" w:cs="Times New Roman"/>
          <w:b/>
          <w:i w:val="0"/>
          <w:sz w:val="28"/>
        </w:rPr>
        <w:t>2.5 Діаграма станів (State Diagram)</w:t>
      </w:r>
    </w:p>
    <w:p>
      <w:pPr>
        <w:spacing w:before="0" w:after="0" w:line="360" w:lineRule="auto"/>
        <w:ind w:firstLine="709"/>
        <w:jc w:val="both"/>
      </w:pPr>
      <w:r>
        <w:rPr>
          <w:rFonts w:ascii="Times New Roman" w:hAnsi="Times New Roman" w:cs="Times New Roman"/>
          <w:i w:val="0"/>
          <w:sz w:val="28"/>
        </w:rPr>
        <w:t>Діаграма станів описує життєвий цикл сутності Package (пакунок) у базі даних системи. Пакунок може перебувати в одному з трьох станів:</w:t>
      </w:r>
    </w:p>
    <w:p>
      <w:pPr>
        <w:spacing w:before="0" w:after="0" w:line="360" w:lineRule="auto"/>
        <w:ind w:firstLine="709"/>
        <w:jc w:val="both"/>
      </w:pPr>
      <w:r>
        <w:rPr>
          <w:rFonts w:ascii="Times New Roman" w:hAnsi="Times New Roman" w:cs="Times New Roman"/>
          <w:b/>
          <w:i w:val="0"/>
          <w:sz w:val="28"/>
        </w:rPr>
        <w:t>– PENDING (Очікує)</w:t>
      </w:r>
      <w:r>
        <w:rPr>
          <w:rFonts w:ascii="Times New Roman" w:hAnsi="Times New Roman" w:cs="Times New Roman"/>
          <w:i w:val="0"/>
          <w:sz w:val="28"/>
        </w:rPr>
        <w:t xml:space="preserve"> – початковий стан після створення; адреса задана, координати ще не геокодовані;</w:t>
      </w:r>
    </w:p>
    <w:p>
      <w:pPr>
        <w:spacing w:before="0" w:after="0" w:line="360" w:lineRule="auto"/>
        <w:ind w:firstLine="709"/>
        <w:jc w:val="both"/>
      </w:pPr>
      <w:r>
        <w:rPr>
          <w:rFonts w:ascii="Times New Roman" w:hAnsi="Times New Roman" w:cs="Times New Roman"/>
          <w:b/>
          <w:i w:val="0"/>
          <w:sz w:val="28"/>
        </w:rPr>
        <w:t>– IN_TRANSIT (В дорозі)</w:t>
      </w:r>
      <w:r>
        <w:rPr>
          <w:rFonts w:ascii="Times New Roman" w:hAnsi="Times New Roman" w:cs="Times New Roman"/>
          <w:i w:val="0"/>
          <w:sz w:val="28"/>
        </w:rPr>
        <w:t xml:space="preserve"> – пакунок включено в оптимізований маршрут ТЗ, координати геокодовані;</w:t>
      </w:r>
    </w:p>
    <w:p>
      <w:pPr>
        <w:spacing w:before="0" w:after="0" w:line="360" w:lineRule="auto"/>
        <w:ind w:firstLine="709"/>
        <w:jc w:val="both"/>
      </w:pPr>
      <w:r>
        <w:rPr>
          <w:rFonts w:ascii="Times New Roman" w:hAnsi="Times New Roman" w:cs="Times New Roman"/>
          <w:b/>
          <w:i w:val="0"/>
          <w:sz w:val="28"/>
        </w:rPr>
        <w:t>– DELIVERED (Доставлено)</w:t>
      </w:r>
      <w:r>
        <w:rPr>
          <w:rFonts w:ascii="Times New Roman" w:hAnsi="Times New Roman" w:cs="Times New Roman"/>
          <w:i w:val="0"/>
          <w:sz w:val="28"/>
        </w:rPr>
        <w:t xml:space="preserve"> – пакунок успішно доставлено на адресу, маршрут завершено.</w:t>
      </w:r>
    </w:p>
    <w:p>
      <w:pPr>
        <w:spacing w:before="0" w:after="0" w:line="360" w:lineRule="auto"/>
        <w:ind w:firstLine="709"/>
        <w:jc w:val="both"/>
      </w:pPr>
      <w:r>
        <w:rPr>
          <w:rFonts w:ascii="Times New Roman" w:hAnsi="Times New Roman" w:cs="Times New Roman"/>
          <w:i w:val="0"/>
          <w:sz w:val="28"/>
        </w:rPr>
        <w:t>Переходи між станами ініціюються операціями set_status() класу PackageDB. Передбачено зворотний перехід IN_TRANSIT → PENDING у разі збою доставки.</w:t>
      </w:r>
    </w:p>
    <w:p>
      <w:pPr>
        <w:spacing w:before="0" w:after="0" w:line="360" w:lineRule="auto"/>
        <w:ind w:firstLine="0"/>
        <w:jc w:val="center"/>
      </w:pPr>
      <w:r>
        <w:drawing>
          <wp:inline xmlns:a="http://schemas.openxmlformats.org/drawingml/2006/main">
            <wp:extent cx="5040000" cy="5381213"/>
            <wp:docPr id="8" name="Picture 8"/>
            <wp:cNvGraphicFramePr>
              <a:graphicFrameLocks noChangeAspect="1"/>
            </wp:cNvGraphicFramePr>
            <a:graphic>
              <a:graphicData uri="http://schemas.openxmlformats.org/drawingml/2006/picture">
                <pic:pic>
                  <pic:nvPicPr>
                    <pic:cNvPr id="0" name="State_Package.png"/>
                    <pic:cNvPicPr/>
                  </pic:nvPicPr>
                  <pic:blipFill>
                    <a:blip r:embed="rId23"/>
                    <a:stretch>
                      <a:fillRect/>
                    </a:stretch>
                  </pic:blipFill>
                  <pic:spPr>
                    <a:xfrm>
                      <a:off x="0" y="0"/>
                      <a:ext cx="5040000" cy="5381213"/>
                    </a:xfrm>
                    <a:prstGeom prst="rect"/>
                  </pic:spPr>
                </pic:pic>
              </a:graphicData>
            </a:graphic>
          </wp:inline>
        </w:drawing>
      </w:r>
    </w:p>
    <w:p>
      <w:pPr>
        <w:spacing w:before="0" w:after="240" w:line="360" w:lineRule="auto"/>
        <w:ind w:firstLine="0"/>
        <w:jc w:val="center"/>
      </w:pPr>
      <w:r>
        <w:rPr>
          <w:rFonts w:ascii="Times New Roman" w:hAnsi="Times New Roman" w:cs="Times New Roman"/>
          <w:i/>
          <w:sz w:val="24"/>
        </w:rPr>
        <w:t>Рисунок 2.8 – Діаграма станів: життєвий цикл пакунку</w:t>
      </w:r>
    </w:p>
    <w:p>
      <w:r>
        <w:br w:type="page"/>
      </w:r>
    </w:p>
    <w:p>
      <w:pPr>
        <w:spacing w:before="240" w:after="120" w:line="360" w:lineRule="auto"/>
        <w:ind w:firstLine="709"/>
        <w:jc w:val="both"/>
      </w:pPr>
      <w:r>
        <w:rPr>
          <w:rFonts w:ascii="Times New Roman" w:hAnsi="Times New Roman" w:cs="Times New Roman"/>
          <w:b/>
          <w:i w:val="0"/>
          <w:sz w:val="28"/>
        </w:rPr>
        <w:t>2.6 Діаграма компонентів (Component Diagram)</w:t>
      </w:r>
    </w:p>
    <w:p>
      <w:pPr>
        <w:spacing w:before="0" w:after="0" w:line="360" w:lineRule="auto"/>
        <w:ind w:firstLine="709"/>
        <w:jc w:val="both"/>
      </w:pPr>
      <w:r>
        <w:rPr>
          <w:rFonts w:ascii="Times New Roman" w:hAnsi="Times New Roman" w:cs="Times New Roman"/>
          <w:i w:val="0"/>
          <w:sz w:val="28"/>
        </w:rPr>
        <w:t>Діаграма компонентів відображає фізичну структуру системи на рівні програмних модулів та їх залежностей. Система DeliveryIQ складається з:</w:t>
      </w:r>
    </w:p>
    <w:p>
      <w:pPr>
        <w:spacing w:before="0" w:after="0" w:line="360" w:lineRule="auto"/>
        <w:ind w:firstLine="709"/>
        <w:jc w:val="both"/>
      </w:pPr>
      <w:r>
        <w:rPr>
          <w:rFonts w:ascii="Times New Roman" w:hAnsi="Times New Roman" w:cs="Times New Roman"/>
          <w:i w:val="0"/>
          <w:sz w:val="28"/>
        </w:rPr>
        <w:t>– 6 основних Python-модулів (app.py, geocoder.py, graph_builder.py, route_solver.py, vrp_solver.py, visualizer.py);</w:t>
      </w:r>
    </w:p>
    <w:p>
      <w:pPr>
        <w:spacing w:before="0" w:after="0" w:line="360" w:lineRule="auto"/>
        <w:ind w:firstLine="709"/>
        <w:jc w:val="both"/>
      </w:pPr>
      <w:r>
        <w:rPr>
          <w:rFonts w:ascii="Times New Roman" w:hAnsi="Times New Roman" w:cs="Times New Roman"/>
          <w:i w:val="0"/>
          <w:sz w:val="28"/>
        </w:rPr>
        <w:t>– модуля package_db.py для роботи з SQLite базою даних packages.db;</w:t>
      </w:r>
    </w:p>
    <w:p>
      <w:pPr>
        <w:spacing w:before="0" w:after="0" w:line="360" w:lineRule="auto"/>
        <w:ind w:firstLine="709"/>
        <w:jc w:val="both"/>
      </w:pPr>
      <w:r>
        <w:rPr>
          <w:rFonts w:ascii="Times New Roman" w:hAnsi="Times New Roman" w:cs="Times New Roman"/>
          <w:i w:val="0"/>
          <w:sz w:val="28"/>
        </w:rPr>
        <w:t>– 6 зовнішніх Python-бібліотек (Streamlit, OSMnx, NetworkX, Folium, geopy, scikit-learn);</w:t>
      </w:r>
    </w:p>
    <w:p>
      <w:pPr>
        <w:spacing w:before="0" w:after="0" w:line="360" w:lineRule="auto"/>
        <w:ind w:firstLine="709"/>
        <w:jc w:val="both"/>
      </w:pPr>
      <w:r>
        <w:rPr>
          <w:rFonts w:ascii="Times New Roman" w:hAnsi="Times New Roman" w:cs="Times New Roman"/>
          <w:i w:val="0"/>
          <w:sz w:val="28"/>
        </w:rPr>
        <w:t>– 3 зовнішніх API-сервісів (Nominatim, Overpass, Mapbox).</w:t>
      </w:r>
    </w:p>
    <w:p>
      <w:pPr>
        <w:spacing w:before="0" w:after="0" w:line="360" w:lineRule="auto"/>
        <w:ind w:firstLine="0"/>
        <w:jc w:val="center"/>
      </w:pPr>
      <w:r>
        <w:drawing>
          <wp:inline xmlns:a="http://schemas.openxmlformats.org/drawingml/2006/main">
            <wp:extent cx="5760000" cy="5117770"/>
            <wp:docPr id="9" name="Picture 9"/>
            <wp:cNvGraphicFramePr>
              <a:graphicFrameLocks noChangeAspect="1"/>
            </wp:cNvGraphicFramePr>
            <a:graphic>
              <a:graphicData uri="http://schemas.openxmlformats.org/drawingml/2006/picture">
                <pic:pic>
                  <pic:nvPicPr>
                    <pic:cNvPr id="0" name="Component_DeliveryIQ.png"/>
                    <pic:cNvPicPr/>
                  </pic:nvPicPr>
                  <pic:blipFill>
                    <a:blip r:embed="rId24"/>
                    <a:stretch>
                      <a:fillRect/>
                    </a:stretch>
                  </pic:blipFill>
                  <pic:spPr>
                    <a:xfrm>
                      <a:off x="0" y="0"/>
                      <a:ext cx="5760000" cy="5117770"/>
                    </a:xfrm>
                    <a:prstGeom prst="rect"/>
                  </pic:spPr>
                </pic:pic>
              </a:graphicData>
            </a:graphic>
          </wp:inline>
        </w:drawing>
      </w:r>
    </w:p>
    <w:p>
      <w:pPr>
        <w:spacing w:before="0" w:after="240" w:line="360" w:lineRule="auto"/>
        <w:ind w:firstLine="0"/>
        <w:jc w:val="center"/>
      </w:pPr>
      <w:r>
        <w:rPr>
          <w:rFonts w:ascii="Times New Roman" w:hAnsi="Times New Roman" w:cs="Times New Roman"/>
          <w:i/>
          <w:sz w:val="24"/>
        </w:rPr>
        <w:t>Рисунок 2.9 – Діаграма компонентів системи DeliveryIQ</w:t>
      </w:r>
    </w:p>
    <w:p>
      <w:r>
        <w:br w:type="page"/>
      </w:r>
    </w:p>
    <w:p>
      <w:pPr>
        <w:spacing w:before="240" w:after="120" w:line="360" w:lineRule="auto"/>
        <w:ind w:firstLine="709"/>
        <w:jc w:val="both"/>
      </w:pPr>
      <w:r>
        <w:rPr>
          <w:rFonts w:ascii="Times New Roman" w:hAnsi="Times New Roman" w:cs="Times New Roman"/>
          <w:b/>
          <w:i w:val="0"/>
          <w:sz w:val="28"/>
        </w:rPr>
        <w:t>2.7 Діаграма розгортання (Deployment Diagram)</w:t>
      </w:r>
    </w:p>
    <w:p>
      <w:pPr>
        <w:spacing w:before="0" w:after="0" w:line="360" w:lineRule="auto"/>
        <w:ind w:firstLine="709"/>
        <w:jc w:val="both"/>
      </w:pPr>
      <w:r>
        <w:rPr>
          <w:rFonts w:ascii="Times New Roman" w:hAnsi="Times New Roman" w:cs="Times New Roman"/>
          <w:i w:val="0"/>
          <w:sz w:val="28"/>
        </w:rPr>
        <w:t>Діаграма розгортання показує фізичну топологію розгортання системи:</w:t>
      </w:r>
    </w:p>
    <w:p>
      <w:pPr>
        <w:spacing w:before="0" w:after="0" w:line="360" w:lineRule="auto"/>
        <w:ind w:firstLine="709"/>
        <w:jc w:val="both"/>
      </w:pPr>
      <w:r>
        <w:rPr>
          <w:rFonts w:ascii="Times New Roman" w:hAnsi="Times New Roman" w:cs="Times New Roman"/>
          <w:i w:val="0"/>
          <w:sz w:val="28"/>
        </w:rPr>
        <w:t>– Клієнтський пристрій: веб-браузер (Chrome/Firefox), що взаємодіє зі Streamlit-сервером через HTTP/WebSocket;</w:t>
      </w:r>
    </w:p>
    <w:p>
      <w:pPr>
        <w:spacing w:before="0" w:after="0" w:line="360" w:lineRule="auto"/>
        <w:ind w:firstLine="709"/>
        <w:jc w:val="both"/>
      </w:pPr>
      <w:r>
        <w:rPr>
          <w:rFonts w:ascii="Times New Roman" w:hAnsi="Times New Roman" w:cs="Times New Roman"/>
          <w:i w:val="0"/>
          <w:sz w:val="28"/>
        </w:rPr>
        <w:t>– Сервер додатку: Python 3.11+ Runtime із Streamlit Server (порт 8501), усіма модулями системи, SQLite базою даних та кешем GraphML файлів;</w:t>
      </w:r>
    </w:p>
    <w:p>
      <w:pPr>
        <w:spacing w:before="0" w:after="0" w:line="360" w:lineRule="auto"/>
        <w:ind w:firstLine="709"/>
        <w:jc w:val="both"/>
      </w:pPr>
      <w:r>
        <w:rPr>
          <w:rFonts w:ascii="Times New Roman" w:hAnsi="Times New Roman" w:cs="Times New Roman"/>
          <w:i w:val="0"/>
          <w:sz w:val="28"/>
        </w:rPr>
        <w:t>– Зовнішні хмарні сервіси: OpenStreetMap (Nominatim + Overpass API) та Mapbox.</w:t>
      </w:r>
    </w:p>
    <w:p>
      <w:pPr>
        <w:spacing w:before="0" w:after="0" w:line="360" w:lineRule="auto"/>
        <w:ind w:firstLine="709"/>
        <w:jc w:val="both"/>
      </w:pPr>
      <w:r>
        <w:rPr>
          <w:rFonts w:ascii="Times New Roman" w:hAnsi="Times New Roman" w:cs="Times New Roman"/>
          <w:i w:val="0"/>
          <w:sz w:val="28"/>
        </w:rPr>
        <w:t>Кешування OSM-графів у форматі GraphML дозволяє уникнути повторних звернень до Overpass API та значно пришвидшує повторні запуски оптимізації.</w:t>
      </w:r>
    </w:p>
    <w:p>
      <w:pPr>
        <w:spacing w:before="0" w:after="0" w:line="360" w:lineRule="auto"/>
        <w:ind w:firstLine="0"/>
        <w:jc w:val="center"/>
      </w:pPr>
      <w:r>
        <w:drawing>
          <wp:inline xmlns:a="http://schemas.openxmlformats.org/drawingml/2006/main">
            <wp:extent cx="5040000" cy="1714125"/>
            <wp:docPr id="10" name="Picture 10"/>
            <wp:cNvGraphicFramePr>
              <a:graphicFrameLocks noChangeAspect="1"/>
            </wp:cNvGraphicFramePr>
            <a:graphic>
              <a:graphicData uri="http://schemas.openxmlformats.org/drawingml/2006/picture">
                <pic:pic>
                  <pic:nvPicPr>
                    <pic:cNvPr id="0" name="Deployment_DeliveryIQ.png"/>
                    <pic:cNvPicPr/>
                  </pic:nvPicPr>
                  <pic:blipFill>
                    <a:blip r:embed="rId25"/>
                    <a:stretch>
                      <a:fillRect/>
                    </a:stretch>
                  </pic:blipFill>
                  <pic:spPr>
                    <a:xfrm>
                      <a:off x="0" y="0"/>
                      <a:ext cx="5040000" cy="1714125"/>
                    </a:xfrm>
                    <a:prstGeom prst="rect"/>
                  </pic:spPr>
                </pic:pic>
              </a:graphicData>
            </a:graphic>
          </wp:inline>
        </w:drawing>
      </w:r>
    </w:p>
    <w:p>
      <w:pPr>
        <w:spacing w:before="0" w:after="240" w:line="360" w:lineRule="auto"/>
        <w:ind w:firstLine="0"/>
        <w:jc w:val="center"/>
      </w:pPr>
      <w:r>
        <w:rPr>
          <w:rFonts w:ascii="Times New Roman" w:hAnsi="Times New Roman" w:cs="Times New Roman"/>
          <w:i/>
          <w:sz w:val="24"/>
        </w:rPr>
        <w:t>Рисунок 2.10 – Діаграма розгортання системи DeliveryIQ</w:t>
      </w:r>
    </w:p>
    <w:p>
      <w:r>
        <w:br w:type="page"/>
      </w:r>
    </w:p>
    <w:p>
      <w:pPr>
        <w:spacing w:before="0" w:after="240" w:line="360" w:lineRule="auto"/>
        <w:ind w:firstLine="0"/>
        <w:jc w:val="center"/>
      </w:pPr>
      <w:r>
        <w:rPr>
          <w:rFonts w:ascii="Times New Roman" w:hAnsi="Times New Roman" w:cs="Times New Roman"/>
          <w:b/>
          <w:i w:val="0"/>
          <w:sz w:val="28"/>
        </w:rPr>
        <w:t>3 РОЗРАХУНКОВИЙ РОЗДІЛ</w:t>
      </w:r>
    </w:p>
    <w:p>
      <w:pPr>
        <w:spacing w:before="240" w:after="120" w:line="360" w:lineRule="auto"/>
        <w:ind w:firstLine="709"/>
        <w:jc w:val="both"/>
      </w:pPr>
      <w:r>
        <w:rPr>
          <w:rFonts w:ascii="Times New Roman" w:hAnsi="Times New Roman" w:cs="Times New Roman"/>
          <w:b/>
          <w:i w:val="0"/>
          <w:sz w:val="28"/>
        </w:rPr>
        <w:t>3.1 Вибір засобів розробки</w:t>
      </w:r>
    </w:p>
    <w:p>
      <w:pPr>
        <w:spacing w:before="0" w:after="0" w:line="360" w:lineRule="auto"/>
        <w:ind w:firstLine="709"/>
        <w:jc w:val="both"/>
      </w:pPr>
      <w:r>
        <w:rPr>
          <w:rFonts w:ascii="Times New Roman" w:hAnsi="Times New Roman" w:cs="Times New Roman"/>
          <w:i w:val="0"/>
          <w:sz w:val="28"/>
        </w:rPr>
        <w:t>Для реалізації системи обрано наступний технологічний стек:</w:t>
      </w:r>
    </w:p>
    <w:p>
      <w:pPr>
        <w:spacing w:before="0" w:after="0" w:line="360" w:lineRule="auto"/>
        <w:ind w:firstLine="709"/>
        <w:jc w:val="both"/>
      </w:pPr>
      <w:r>
        <w:rPr>
          <w:rFonts w:ascii="Times New Roman" w:hAnsi="Times New Roman" w:cs="Times New Roman"/>
          <w:b/>
          <w:i w:val="0"/>
          <w:sz w:val="28"/>
        </w:rPr>
        <w:t>– Python 3.11+</w:t>
      </w:r>
      <w:r>
        <w:rPr>
          <w:rFonts w:ascii="Times New Roman" w:hAnsi="Times New Roman" w:cs="Times New Roman"/>
          <w:i w:val="0"/>
          <w:sz w:val="28"/>
        </w:rPr>
        <w:t xml:space="preserve"> – основна мова програмування;</w:t>
      </w:r>
    </w:p>
    <w:p>
      <w:pPr>
        <w:spacing w:before="0" w:after="0" w:line="360" w:lineRule="auto"/>
        <w:ind w:firstLine="709"/>
        <w:jc w:val="both"/>
      </w:pPr>
      <w:r>
        <w:rPr>
          <w:rFonts w:ascii="Times New Roman" w:hAnsi="Times New Roman" w:cs="Times New Roman"/>
          <w:b/>
          <w:i w:val="0"/>
          <w:sz w:val="28"/>
        </w:rPr>
        <w:t>– Streamlit</w:t>
      </w:r>
      <w:r>
        <w:rPr>
          <w:rFonts w:ascii="Times New Roman" w:hAnsi="Times New Roman" w:cs="Times New Roman"/>
          <w:i w:val="0"/>
          <w:sz w:val="28"/>
        </w:rPr>
        <w:t xml:space="preserve"> – фреймворк для побудови інтерактивного веб-інтерфейсу;</w:t>
      </w:r>
    </w:p>
    <w:p>
      <w:pPr>
        <w:spacing w:before="0" w:after="0" w:line="360" w:lineRule="auto"/>
        <w:ind w:firstLine="709"/>
        <w:jc w:val="both"/>
      </w:pPr>
      <w:r>
        <w:rPr>
          <w:rFonts w:ascii="Times New Roman" w:hAnsi="Times New Roman" w:cs="Times New Roman"/>
          <w:b/>
          <w:i w:val="0"/>
          <w:sz w:val="28"/>
        </w:rPr>
        <w:t>– OSMnx 2.x</w:t>
      </w:r>
      <w:r>
        <w:rPr>
          <w:rFonts w:ascii="Times New Roman" w:hAnsi="Times New Roman" w:cs="Times New Roman"/>
          <w:i w:val="0"/>
          <w:sz w:val="28"/>
        </w:rPr>
        <w:t xml:space="preserve"> – бібліотека для завантаження та аналізу мереж OpenStreetMap;</w:t>
      </w:r>
    </w:p>
    <w:p>
      <w:pPr>
        <w:spacing w:before="0" w:after="0" w:line="360" w:lineRule="auto"/>
        <w:ind w:firstLine="709"/>
        <w:jc w:val="both"/>
      </w:pPr>
      <w:r>
        <w:rPr>
          <w:rFonts w:ascii="Times New Roman" w:hAnsi="Times New Roman" w:cs="Times New Roman"/>
          <w:b/>
          <w:i w:val="0"/>
          <w:sz w:val="28"/>
        </w:rPr>
        <w:t>– NetworkX</w:t>
      </w:r>
      <w:r>
        <w:rPr>
          <w:rFonts w:ascii="Times New Roman" w:hAnsi="Times New Roman" w:cs="Times New Roman"/>
          <w:i w:val="0"/>
          <w:sz w:val="28"/>
        </w:rPr>
        <w:t xml:space="preserve"> – бібліотека для роботи з графами (Dijkstra, побудова маршрутів);</w:t>
      </w:r>
    </w:p>
    <w:p>
      <w:pPr>
        <w:spacing w:before="0" w:after="0" w:line="360" w:lineRule="auto"/>
        <w:ind w:firstLine="709"/>
        <w:jc w:val="both"/>
      </w:pPr>
      <w:r>
        <w:rPr>
          <w:rFonts w:ascii="Times New Roman" w:hAnsi="Times New Roman" w:cs="Times New Roman"/>
          <w:b/>
          <w:i w:val="0"/>
          <w:sz w:val="28"/>
        </w:rPr>
        <w:t>– Folium + AntPath</w:t>
      </w:r>
      <w:r>
        <w:rPr>
          <w:rFonts w:ascii="Times New Roman" w:hAnsi="Times New Roman" w:cs="Times New Roman"/>
          <w:i w:val="0"/>
          <w:sz w:val="28"/>
        </w:rPr>
        <w:t xml:space="preserve"> – інтерактивна картографічна візуалізація з анімованими маршрутами;</w:t>
      </w:r>
    </w:p>
    <w:p>
      <w:pPr>
        <w:spacing w:before="0" w:after="0" w:line="360" w:lineRule="auto"/>
        <w:ind w:firstLine="709"/>
        <w:jc w:val="both"/>
      </w:pPr>
      <w:r>
        <w:rPr>
          <w:rFonts w:ascii="Times New Roman" w:hAnsi="Times New Roman" w:cs="Times New Roman"/>
          <w:b/>
          <w:i w:val="0"/>
          <w:sz w:val="28"/>
        </w:rPr>
        <w:t>– geopy (Nominatim)</w:t>
      </w:r>
      <w:r>
        <w:rPr>
          <w:rFonts w:ascii="Times New Roman" w:hAnsi="Times New Roman" w:cs="Times New Roman"/>
          <w:i w:val="0"/>
          <w:sz w:val="28"/>
        </w:rPr>
        <w:t xml:space="preserve"> – геокодування адрес у координати;</w:t>
      </w:r>
    </w:p>
    <w:p>
      <w:pPr>
        <w:spacing w:before="0" w:after="0" w:line="360" w:lineRule="auto"/>
        <w:ind w:firstLine="709"/>
        <w:jc w:val="both"/>
      </w:pPr>
      <w:r>
        <w:rPr>
          <w:rFonts w:ascii="Times New Roman" w:hAnsi="Times New Roman" w:cs="Times New Roman"/>
          <w:b/>
          <w:i w:val="0"/>
          <w:sz w:val="28"/>
        </w:rPr>
        <w:t>– scikit-learn (KMeans)</w:t>
      </w:r>
      <w:r>
        <w:rPr>
          <w:rFonts w:ascii="Times New Roman" w:hAnsi="Times New Roman" w:cs="Times New Roman"/>
          <w:i w:val="0"/>
          <w:sz w:val="28"/>
        </w:rPr>
        <w:t xml:space="preserve"> – географічна кластеризація для VRP;</w:t>
      </w:r>
    </w:p>
    <w:p>
      <w:pPr>
        <w:spacing w:before="0" w:after="0" w:line="360" w:lineRule="auto"/>
        <w:ind w:firstLine="709"/>
        <w:jc w:val="both"/>
      </w:pPr>
      <w:r>
        <w:rPr>
          <w:rFonts w:ascii="Times New Roman" w:hAnsi="Times New Roman" w:cs="Times New Roman"/>
          <w:b/>
          <w:i w:val="0"/>
          <w:sz w:val="28"/>
        </w:rPr>
        <w:t>– SQLite</w:t>
      </w:r>
      <w:r>
        <w:rPr>
          <w:rFonts w:ascii="Times New Roman" w:hAnsi="Times New Roman" w:cs="Times New Roman"/>
          <w:i w:val="0"/>
          <w:sz w:val="28"/>
        </w:rPr>
        <w:t xml:space="preserve"> – легка реляційна БД для зберігання пакунків;</w:t>
      </w:r>
    </w:p>
    <w:p>
      <w:pPr>
        <w:spacing w:before="0" w:after="0" w:line="360" w:lineRule="auto"/>
        <w:ind w:firstLine="709"/>
        <w:jc w:val="both"/>
      </w:pPr>
      <w:r>
        <w:rPr>
          <w:rFonts w:ascii="Times New Roman" w:hAnsi="Times New Roman" w:cs="Times New Roman"/>
          <w:b/>
          <w:i w:val="0"/>
          <w:sz w:val="28"/>
        </w:rPr>
        <w:t>– PlantUML</w:t>
      </w:r>
      <w:r>
        <w:rPr>
          <w:rFonts w:ascii="Times New Roman" w:hAnsi="Times New Roman" w:cs="Times New Roman"/>
          <w:i w:val="0"/>
          <w:sz w:val="28"/>
        </w:rPr>
        <w:t xml:space="preserve"> – засіб побудови UML-діаграм для проєктування.</w:t>
      </w:r>
    </w:p>
    <w:p>
      <w:pPr>
        <w:spacing w:before="240" w:after="120" w:line="360" w:lineRule="auto"/>
        <w:ind w:firstLine="709"/>
        <w:jc w:val="both"/>
      </w:pPr>
      <w:r>
        <w:rPr>
          <w:rFonts w:ascii="Times New Roman" w:hAnsi="Times New Roman" w:cs="Times New Roman"/>
          <w:b/>
          <w:i w:val="0"/>
          <w:sz w:val="28"/>
        </w:rPr>
        <w:t>3.2 Структура програмного забезпечення</w:t>
      </w:r>
    </w:p>
    <w:p>
      <w:pPr>
        <w:spacing w:before="0" w:after="0" w:line="360" w:lineRule="auto"/>
        <w:ind w:firstLine="709"/>
        <w:jc w:val="both"/>
      </w:pPr>
      <w:r>
        <w:rPr>
          <w:rFonts w:ascii="Times New Roman" w:hAnsi="Times New Roman" w:cs="Times New Roman"/>
          <w:i w:val="0"/>
          <w:sz w:val="28"/>
        </w:rPr>
        <w:t>Архітектура системи побудована за принципом чіткого розділення відповідальностей (Separation of Concerns). Конвеєр обробки даних:</w:t>
      </w:r>
    </w:p>
    <w:p>
      <w:pPr>
        <w:spacing w:before="0" w:after="0" w:line="360" w:lineRule="auto"/>
        <w:ind w:firstLine="709"/>
        <w:jc w:val="both"/>
      </w:pPr>
      <w:r>
        <w:rPr>
          <w:rFonts w:ascii="Times New Roman" w:hAnsi="Times New Roman" w:cs="Times New Roman"/>
          <w:i w:val="0"/>
          <w:sz w:val="28"/>
        </w:rPr>
        <w:t>app.py (Streamlit UI) — точка входу, координація всіх операцій;</w:t>
      </w:r>
    </w:p>
    <w:p>
      <w:pPr>
        <w:spacing w:before="0" w:after="0" w:line="360" w:lineRule="auto"/>
        <w:ind w:firstLine="709"/>
        <w:jc w:val="both"/>
      </w:pPr>
      <w:r>
        <w:rPr>
          <w:rFonts w:ascii="Times New Roman" w:hAnsi="Times New Roman" w:cs="Times New Roman"/>
          <w:i w:val="0"/>
          <w:sz w:val="28"/>
        </w:rPr>
        <w:t>→ geocoder.py — перетворення адрес у координати (Nominatim);</w:t>
      </w:r>
    </w:p>
    <w:p>
      <w:pPr>
        <w:spacing w:before="0" w:after="0" w:line="360" w:lineRule="auto"/>
        <w:ind w:firstLine="709"/>
        <w:jc w:val="both"/>
      </w:pPr>
      <w:r>
        <w:rPr>
          <w:rFonts w:ascii="Times New Roman" w:hAnsi="Times New Roman" w:cs="Times New Roman"/>
          <w:i w:val="0"/>
          <w:sz w:val="28"/>
        </w:rPr>
        <w:t>→ graph_builder.py — завантаження OSM-мережі, LSCC-обрізка, модальні графи;</w:t>
      </w:r>
    </w:p>
    <w:p>
      <w:pPr>
        <w:spacing w:before="0" w:after="0" w:line="360" w:lineRule="auto"/>
        <w:ind w:firstLine="709"/>
        <w:jc w:val="both"/>
      </w:pPr>
      <w:r>
        <w:rPr>
          <w:rFonts w:ascii="Times New Roman" w:hAnsi="Times New Roman" w:cs="Times New Roman"/>
          <w:i w:val="0"/>
          <w:sz w:val="28"/>
        </w:rPr>
        <w:t>→ route_solver.py — матриця відстаней (Dijkstra) + TSP (NN / 2-opt / GA / Christofides);</w:t>
      </w:r>
    </w:p>
    <w:p>
      <w:pPr>
        <w:spacing w:before="0" w:after="0" w:line="360" w:lineRule="auto"/>
        <w:ind w:firstLine="709"/>
        <w:jc w:val="both"/>
      </w:pPr>
      <w:r>
        <w:rPr>
          <w:rFonts w:ascii="Times New Roman" w:hAnsi="Times New Roman" w:cs="Times New Roman"/>
          <w:i w:val="0"/>
          <w:sz w:val="28"/>
        </w:rPr>
        <w:t>→ vrp_solver.py — CVRP: розподіл зупинок, K-Means, TSP для кожного ТЗ;</w:t>
      </w:r>
    </w:p>
    <w:p>
      <w:pPr>
        <w:spacing w:before="0" w:after="0" w:line="360" w:lineRule="auto"/>
        <w:ind w:firstLine="709"/>
        <w:jc w:val="both"/>
      </w:pPr>
      <w:r>
        <w:rPr>
          <w:rFonts w:ascii="Times New Roman" w:hAnsi="Times New Roman" w:cs="Times New Roman"/>
          <w:i w:val="0"/>
          <w:sz w:val="28"/>
        </w:rPr>
        <w:t>→ visualizer.py — Folium-карта з AntPath-маршрутами;</w:t>
      </w:r>
    </w:p>
    <w:p>
      <w:pPr>
        <w:spacing w:before="0" w:after="0" w:line="360" w:lineRule="auto"/>
        <w:ind w:firstLine="709"/>
        <w:jc w:val="both"/>
      </w:pPr>
      <w:r>
        <w:rPr>
          <w:rFonts w:ascii="Times New Roman" w:hAnsi="Times New Roman" w:cs="Times New Roman"/>
          <w:i w:val="0"/>
          <w:sz w:val="28"/>
        </w:rPr>
        <w:t>→ package_db.py — SQLite CRUD для пакунків.</w:t>
      </w:r>
    </w:p>
    <w:p>
      <w:pPr>
        <w:spacing w:before="240" w:after="120" w:line="360" w:lineRule="auto"/>
        <w:ind w:firstLine="709"/>
        <w:jc w:val="both"/>
      </w:pPr>
      <w:r>
        <w:rPr>
          <w:rFonts w:ascii="Times New Roman" w:hAnsi="Times New Roman" w:cs="Times New Roman"/>
          <w:b/>
          <w:i w:val="0"/>
          <w:sz w:val="28"/>
        </w:rPr>
        <w:t>3.3 Ключові алгоритми</w:t>
      </w:r>
    </w:p>
    <w:p>
      <w:pPr>
        <w:spacing w:before="0" w:after="0" w:line="360" w:lineRule="auto"/>
        <w:ind w:firstLine="709"/>
        <w:jc w:val="both"/>
      </w:pPr>
      <w:r>
        <w:rPr>
          <w:rFonts w:ascii="Times New Roman" w:hAnsi="Times New Roman" w:cs="Times New Roman"/>
          <w:i w:val="0"/>
          <w:sz w:val="28"/>
        </w:rPr>
        <w:t>Система реалізує декілька алгоритмів оптимізації маршрутів:</w:t>
      </w:r>
    </w:p>
    <w:p>
      <w:pPr>
        <w:spacing w:before="0" w:after="0" w:line="360" w:lineRule="auto"/>
        <w:ind w:firstLine="709"/>
        <w:jc w:val="both"/>
      </w:pPr>
      <w:r>
        <w:rPr>
          <w:rFonts w:ascii="Times New Roman" w:hAnsi="Times New Roman" w:cs="Times New Roman"/>
          <w:b/>
          <w:i w:val="0"/>
          <w:sz w:val="28"/>
        </w:rPr>
        <w:t>– Nearest Neighbour (NN)</w:t>
      </w:r>
      <w:r>
        <w:rPr>
          <w:rFonts w:ascii="Times New Roman" w:hAnsi="Times New Roman" w:cs="Times New Roman"/>
          <w:i w:val="0"/>
          <w:sz w:val="28"/>
        </w:rPr>
        <w:t xml:space="preserve"> – жадібний алгоритм O(n²), використовується для 1–2 зупинок;</w:t>
      </w:r>
    </w:p>
    <w:p>
      <w:pPr>
        <w:spacing w:before="0" w:after="0" w:line="360" w:lineRule="auto"/>
        <w:ind w:firstLine="709"/>
        <w:jc w:val="both"/>
      </w:pPr>
      <w:r>
        <w:rPr>
          <w:rFonts w:ascii="Times New Roman" w:hAnsi="Times New Roman" w:cs="Times New Roman"/>
          <w:b/>
          <w:i w:val="0"/>
          <w:sz w:val="28"/>
        </w:rPr>
        <w:t>– 2-opt</w:t>
      </w:r>
      <w:r>
        <w:rPr>
          <w:rFonts w:ascii="Times New Roman" w:hAnsi="Times New Roman" w:cs="Times New Roman"/>
          <w:i w:val="0"/>
          <w:sz w:val="28"/>
        </w:rPr>
        <w:t xml:space="preserve"> – ітеративне покращення NN-розв'язку шляхом обміну ребер, O(n³) за ітерацію;</w:t>
      </w:r>
    </w:p>
    <w:p>
      <w:pPr>
        <w:spacing w:before="0" w:after="0" w:line="360" w:lineRule="auto"/>
        <w:ind w:firstLine="709"/>
        <w:jc w:val="both"/>
      </w:pPr>
      <w:r>
        <w:rPr>
          <w:rFonts w:ascii="Times New Roman" w:hAnsi="Times New Roman" w:cs="Times New Roman"/>
          <w:b/>
          <w:i w:val="0"/>
          <w:sz w:val="28"/>
        </w:rPr>
        <w:t>– Генетичний алгоритм (GA)</w:t>
      </w:r>
      <w:r>
        <w:rPr>
          <w:rFonts w:ascii="Times New Roman" w:hAnsi="Times New Roman" w:cs="Times New Roman"/>
          <w:i w:val="0"/>
          <w:sz w:val="28"/>
        </w:rPr>
        <w:t xml:space="preserve"> – Order Crossover (OX) з елітизмом, 120 особин × 400 поколінь, для задач із &gt;20 зупинками;</w:t>
      </w:r>
    </w:p>
    <w:p>
      <w:pPr>
        <w:spacing w:before="0" w:after="0" w:line="360" w:lineRule="auto"/>
        <w:ind w:firstLine="709"/>
        <w:jc w:val="both"/>
      </w:pPr>
      <w:r>
        <w:rPr>
          <w:rFonts w:ascii="Times New Roman" w:hAnsi="Times New Roman" w:cs="Times New Roman"/>
          <w:b/>
          <w:i w:val="0"/>
          <w:sz w:val="28"/>
        </w:rPr>
        <w:t>– Christofides</w:t>
      </w:r>
      <w:r>
        <w:rPr>
          <w:rFonts w:ascii="Times New Roman" w:hAnsi="Times New Roman" w:cs="Times New Roman"/>
          <w:i w:val="0"/>
          <w:sz w:val="28"/>
        </w:rPr>
        <w:t xml:space="preserve"> – ½-наближення для метричного TSP, потребує повний зв'язний граф.</w:t>
      </w:r>
    </w:p>
    <w:p>
      <w:pPr>
        <w:spacing w:before="0" w:after="0" w:line="360" w:lineRule="auto"/>
        <w:ind w:firstLine="709"/>
        <w:jc w:val="both"/>
      </w:pPr>
      <w:r>
        <w:rPr>
          <w:rFonts w:ascii="Times New Roman" w:hAnsi="Times New Roman" w:cs="Times New Roman"/>
          <w:i w:val="0"/>
          <w:sz w:val="28"/>
        </w:rPr>
        <w:t>Автоматичний вибір алгоритму (method="auto") визначається кількістю зупинок: n≤2 → NN, 3≤n≤20 → 2-opt, n&gt;20 → генетичний алгоритм. Це забезпечує баланс між якістю розв'язку та часом обчислення.</w:t>
      </w:r>
    </w:p>
    <w:p>
      <w:pPr>
        <w:spacing w:before="0" w:after="0" w:line="360" w:lineRule="auto"/>
        <w:ind w:firstLine="709"/>
        <w:jc w:val="both"/>
      </w:pPr>
      <w:r>
        <w:rPr>
          <w:rFonts w:ascii="Times New Roman" w:hAnsi="Times New Roman" w:cs="Times New Roman"/>
          <w:i w:val="0"/>
          <w:sz w:val="28"/>
        </w:rPr>
        <w:t>Механізм «останньої милі» для автомобільного режиму: якщо адреса доставки знаходиться на пішохідній вулиці, автомобіль паркується на найближчому car-accessible вузлі, а залишок шляху (до 100 м) долається пішки. Час переїзду включає обидві частини.</w:t>
      </w:r>
    </w:p>
    <w:p>
      <w:r>
        <w:br w:type="page"/>
      </w:r>
    </w:p>
    <w:p>
      <w:pPr>
        <w:spacing w:before="0" w:after="240" w:line="360" w:lineRule="auto"/>
        <w:ind w:firstLine="0"/>
        <w:jc w:val="center"/>
      </w:pPr>
      <w:r>
        <w:rPr>
          <w:rFonts w:ascii="Times New Roman" w:hAnsi="Times New Roman" w:cs="Times New Roman"/>
          <w:b/>
          <w:i w:val="0"/>
          <w:sz w:val="28"/>
        </w:rPr>
        <w:t>ВИСНОВКИ</w:t>
      </w:r>
    </w:p>
    <w:p>
      <w:pPr>
        <w:spacing w:before="0" w:after="0" w:line="360" w:lineRule="auto"/>
        <w:ind w:firstLine="709"/>
        <w:jc w:val="both"/>
      </w:pPr>
      <w:r>
        <w:rPr>
          <w:rFonts w:ascii="Times New Roman" w:hAnsi="Times New Roman" w:cs="Times New Roman"/>
          <w:i w:val="0"/>
          <w:sz w:val="28"/>
        </w:rPr>
        <w:t>В результаті курсової роботи було спроєктовано інформаційну систему «DeliveryIQ» для оптимізації розподілу вантажів у транспортній мережі з використанням об'єктно-орієнтованого підходу.</w:t>
      </w:r>
    </w:p>
    <w:p>
      <w:pPr>
        <w:spacing w:before="0" w:after="0" w:line="360" w:lineRule="auto"/>
        <w:ind w:firstLine="709"/>
        <w:jc w:val="both"/>
      </w:pPr>
      <w:r>
        <w:rPr>
          <w:rFonts w:ascii="Times New Roman" w:hAnsi="Times New Roman" w:cs="Times New Roman"/>
          <w:i w:val="0"/>
          <w:sz w:val="28"/>
        </w:rPr>
        <w:t>В ході роботи було:</w:t>
      </w:r>
    </w:p>
    <w:p>
      <w:pPr>
        <w:spacing w:before="0" w:after="0" w:line="360" w:lineRule="auto"/>
        <w:ind w:firstLine="709"/>
        <w:jc w:val="both"/>
      </w:pPr>
      <w:r>
        <w:rPr>
          <w:rFonts w:ascii="Times New Roman" w:hAnsi="Times New Roman" w:cs="Times New Roman"/>
          <w:i w:val="0"/>
          <w:sz w:val="28"/>
        </w:rPr>
        <w:t>1) проведено аналіз предметної області маршрутизації транспортних засобів та формалізовано задачу CVRP;</w:t>
      </w:r>
    </w:p>
    <w:p>
      <w:pPr>
        <w:spacing w:before="0" w:after="0" w:line="360" w:lineRule="auto"/>
        <w:ind w:firstLine="709"/>
        <w:jc w:val="both"/>
      </w:pPr>
      <w:r>
        <w:rPr>
          <w:rFonts w:ascii="Times New Roman" w:hAnsi="Times New Roman" w:cs="Times New Roman"/>
          <w:i w:val="0"/>
          <w:sz w:val="28"/>
        </w:rPr>
        <w:t>2) побудовано діаграму прецедентів, що визначає функціональні вимоги системи та її акторів;</w:t>
      </w:r>
    </w:p>
    <w:p>
      <w:pPr>
        <w:spacing w:before="0" w:after="0" w:line="360" w:lineRule="auto"/>
        <w:ind w:firstLine="709"/>
        <w:jc w:val="both"/>
      </w:pPr>
      <w:r>
        <w:rPr>
          <w:rFonts w:ascii="Times New Roman" w:hAnsi="Times New Roman" w:cs="Times New Roman"/>
          <w:i w:val="0"/>
          <w:sz w:val="28"/>
        </w:rPr>
        <w:t>3) розроблено дві діаграми класів: предметної області (ключові сутності та зв'язки) та модульної структури (розподіл функціональності між модулями);</w:t>
      </w:r>
    </w:p>
    <w:p>
      <w:pPr>
        <w:spacing w:before="0" w:after="0" w:line="360" w:lineRule="auto"/>
        <w:ind w:firstLine="709"/>
        <w:jc w:val="both"/>
      </w:pPr>
      <w:r>
        <w:rPr>
          <w:rFonts w:ascii="Times New Roman" w:hAnsi="Times New Roman" w:cs="Times New Roman"/>
          <w:i w:val="0"/>
          <w:sz w:val="28"/>
        </w:rPr>
        <w:t>4) створено три діаграми послідовності для основних сценаріїв: оптимізація TSP, геокодування адрес, VRP-оптимізація;</w:t>
      </w:r>
    </w:p>
    <w:p>
      <w:pPr>
        <w:spacing w:before="0" w:after="0" w:line="360" w:lineRule="auto"/>
        <w:ind w:firstLine="709"/>
        <w:jc w:val="both"/>
      </w:pPr>
      <w:r>
        <w:rPr>
          <w:rFonts w:ascii="Times New Roman" w:hAnsi="Times New Roman" w:cs="Times New Roman"/>
          <w:i w:val="0"/>
          <w:sz w:val="28"/>
        </w:rPr>
        <w:t>5) побудовано діаграму діяльності процесу оптимізації з паралельними потоками;</w:t>
      </w:r>
    </w:p>
    <w:p>
      <w:pPr>
        <w:spacing w:before="0" w:after="0" w:line="360" w:lineRule="auto"/>
        <w:ind w:firstLine="709"/>
        <w:jc w:val="both"/>
      </w:pPr>
      <w:r>
        <w:rPr>
          <w:rFonts w:ascii="Times New Roman" w:hAnsi="Times New Roman" w:cs="Times New Roman"/>
          <w:i w:val="0"/>
          <w:sz w:val="28"/>
        </w:rPr>
        <w:t>6) розроблено діаграму станів для життєвого циклу пакунку;</w:t>
      </w:r>
    </w:p>
    <w:p>
      <w:pPr>
        <w:spacing w:before="0" w:after="0" w:line="360" w:lineRule="auto"/>
        <w:ind w:firstLine="709"/>
        <w:jc w:val="both"/>
      </w:pPr>
      <w:r>
        <w:rPr>
          <w:rFonts w:ascii="Times New Roman" w:hAnsi="Times New Roman" w:cs="Times New Roman"/>
          <w:i w:val="0"/>
          <w:sz w:val="28"/>
        </w:rPr>
        <w:t>7) побудовано діаграми компонентів та розгортання, що описують фізичну архітектуру системи;</w:t>
      </w:r>
    </w:p>
    <w:p>
      <w:pPr>
        <w:spacing w:before="0" w:after="0" w:line="360" w:lineRule="auto"/>
        <w:ind w:firstLine="709"/>
        <w:jc w:val="both"/>
      </w:pPr>
      <w:r>
        <w:rPr>
          <w:rFonts w:ascii="Times New Roman" w:hAnsi="Times New Roman" w:cs="Times New Roman"/>
          <w:i w:val="0"/>
          <w:sz w:val="28"/>
        </w:rPr>
        <w:t>8) описано технологічний стек та ключові алгоритми оптимізації.</w:t>
      </w:r>
    </w:p>
    <w:p>
      <w:pPr>
        <w:spacing w:before="0" w:after="0" w:line="360" w:lineRule="auto"/>
        <w:ind w:firstLine="709"/>
        <w:jc w:val="both"/>
      </w:pPr>
      <w:r>
        <w:rPr>
          <w:rFonts w:ascii="Times New Roman" w:hAnsi="Times New Roman" w:cs="Times New Roman"/>
          <w:i w:val="0"/>
          <w:sz w:val="28"/>
        </w:rPr>
        <w:t>Загалом побудовано 10 UML-діаграм, що забезпечують повне покриття статичної структури, динамічної поведінки та фізичної архітектури системи DeliveryIQ. Розроблений комплект проєктної документації може бути використаний як основа для подальшої реалізації, тестування та супроводу системи.</w:t>
      </w:r>
    </w:p>
    <w:p>
      <w:pPr>
        <w:spacing w:before="0" w:after="0" w:line="360" w:lineRule="auto"/>
        <w:ind w:firstLine="709"/>
        <w:jc w:val="both"/>
      </w:pPr>
      <w:r>
        <w:rPr>
          <w:rFonts w:ascii="Times New Roman" w:hAnsi="Times New Roman" w:cs="Times New Roman"/>
          <w:i w:val="0"/>
          <w:sz w:val="28"/>
        </w:rPr>
        <w:t>Пояснювальну записку до курсової роботи оформлено у відповідності до методичних рекомендацій до змісту та структури курсової роботи з дисципліни «Проєктування інформаційних систем» за освітнім рівнем «бакалавр» для студентів спеціальності 122 Комп'ютерні науки [10].</w:t>
      </w:r>
    </w:p>
    <w:p>
      <w:r>
        <w:br w:type="page"/>
      </w:r>
    </w:p>
    <w:p>
      <w:pPr>
        <w:spacing w:before="0" w:after="240" w:line="360" w:lineRule="auto"/>
        <w:ind w:firstLine="0"/>
        <w:jc w:val="center"/>
      </w:pPr>
      <w:r>
        <w:rPr>
          <w:rFonts w:ascii="Times New Roman" w:hAnsi="Times New Roman" w:cs="Times New Roman"/>
          <w:b/>
          <w:i w:val="0"/>
          <w:sz w:val="28"/>
        </w:rPr>
        <w:t>ПЕРЕЛІК ДЖЕРЕЛ ПОСИЛАНЬ</w:t>
      </w:r>
    </w:p>
    <w:p>
      <w:pPr>
        <w:spacing w:before="0" w:after="0" w:line="360" w:lineRule="auto"/>
        <w:ind w:firstLine="709"/>
        <w:jc w:val="both"/>
      </w:pPr>
      <w:r>
        <w:rPr>
          <w:rFonts w:ascii="Times New Roman" w:hAnsi="Times New Roman" w:cs="Times New Roman"/>
          <w:i w:val="0"/>
          <w:sz w:val="28"/>
        </w:rPr>
        <w:t>1. Шаховська Н. Б. Проектування інформаційних систем: Навчальний посібник / Н. Б. Шаховська, В. В. Литвин; за ред. В. В. Пасічника. – Львів: «Магнолія 2006», 2017. – 380 с.</w:t>
      </w:r>
    </w:p>
    <w:p>
      <w:pPr>
        <w:spacing w:before="0" w:after="0" w:line="360" w:lineRule="auto"/>
        <w:ind w:firstLine="709"/>
        <w:jc w:val="both"/>
      </w:pPr>
      <w:r>
        <w:rPr>
          <w:rFonts w:ascii="Times New Roman" w:hAnsi="Times New Roman" w:cs="Times New Roman"/>
          <w:i w:val="0"/>
          <w:sz w:val="28"/>
        </w:rPr>
        <w:t>2. Проектування інформаційних систем: Посібник / За ред. В. С. Пономаренка. – К.: Академія, 2002. – 488 с.</w:t>
      </w:r>
    </w:p>
    <w:p>
      <w:pPr>
        <w:spacing w:before="0" w:after="0" w:line="360" w:lineRule="auto"/>
        <w:ind w:firstLine="709"/>
        <w:jc w:val="both"/>
      </w:pPr>
      <w:r>
        <w:rPr>
          <w:rFonts w:ascii="Times New Roman" w:hAnsi="Times New Roman" w:cs="Times New Roman"/>
          <w:i w:val="0"/>
          <w:sz w:val="28"/>
        </w:rPr>
        <w:t>3. Гайна Г. А. Основи проектування баз даних: Навчальний посібник. – К.: Кондор, 2008. – 200 с.</w:t>
      </w:r>
    </w:p>
    <w:p>
      <w:pPr>
        <w:spacing w:before="0" w:after="0" w:line="360" w:lineRule="auto"/>
        <w:ind w:firstLine="709"/>
        <w:jc w:val="both"/>
      </w:pPr>
      <w:r>
        <w:rPr>
          <w:rFonts w:ascii="Times New Roman" w:hAnsi="Times New Roman" w:cs="Times New Roman"/>
          <w:i w:val="0"/>
          <w:sz w:val="28"/>
        </w:rPr>
        <w:t>4. Зеленцов Д.Г., Ляшенко О.А., Науменко Н.Ю. Информационное обеспечение расчетов корродирующих объектов. Математические модели и концепция проектирования систем. (монографія) // Днепропетровск: УГХТУ, 2012. – 264 с. DOI: 10.32434/mono-1-ZDG-LOA-NNY</w:t>
      </w:r>
    </w:p>
    <w:p>
      <w:pPr>
        <w:spacing w:before="0" w:after="0" w:line="360" w:lineRule="auto"/>
        <w:ind w:firstLine="709"/>
        <w:jc w:val="both"/>
      </w:pPr>
      <w:r>
        <w:rPr>
          <w:rFonts w:ascii="Times New Roman" w:hAnsi="Times New Roman" w:cs="Times New Roman"/>
          <w:i w:val="0"/>
          <w:sz w:val="28"/>
        </w:rPr>
        <w:t>5. Авраменко В. С. Проектування інформаційних систем: навчальний посібник / В. С. Авраменко, А. С. Авраменко. – Черкаси: Черкаський національний університет ім. Б. Хмельницького, 2017. – 434 с.</w:t>
      </w:r>
    </w:p>
    <w:p>
      <w:pPr>
        <w:spacing w:before="0" w:after="0" w:line="360" w:lineRule="auto"/>
        <w:ind w:firstLine="709"/>
        <w:jc w:val="both"/>
      </w:pPr>
      <w:r>
        <w:rPr>
          <w:rFonts w:ascii="Times New Roman" w:hAnsi="Times New Roman" w:cs="Times New Roman"/>
          <w:i w:val="0"/>
          <w:sz w:val="28"/>
        </w:rPr>
        <w:t>6. Boeing G. OSMnx: New methods for acquiring, constructing, analyzing, and visualizing complex street networks. Computers, Environment and Urban Systems, 2017. Vol. 65. P. 126–139.</w:t>
      </w:r>
    </w:p>
    <w:p>
      <w:pPr>
        <w:spacing w:before="0" w:after="0" w:line="360" w:lineRule="auto"/>
        <w:ind w:firstLine="709"/>
        <w:jc w:val="both"/>
      </w:pPr>
      <w:r>
        <w:rPr>
          <w:rFonts w:ascii="Times New Roman" w:hAnsi="Times New Roman" w:cs="Times New Roman"/>
          <w:i w:val="0"/>
          <w:sz w:val="28"/>
        </w:rPr>
        <w:t>7. Toth P., Vigo D. The Vehicle Routing Problem. SIAM Monographs on Discrete Mathematics and Applications, 2002.</w:t>
      </w:r>
    </w:p>
    <w:p>
      <w:pPr>
        <w:spacing w:before="0" w:after="0" w:line="360" w:lineRule="auto"/>
        <w:ind w:firstLine="709"/>
        <w:jc w:val="both"/>
      </w:pPr>
      <w:r>
        <w:rPr>
          <w:rFonts w:ascii="Times New Roman" w:hAnsi="Times New Roman" w:cs="Times New Roman"/>
          <w:i w:val="0"/>
          <w:sz w:val="28"/>
        </w:rPr>
        <w:t>8. Christofides N. Worst-case analysis of a new heuristic for the travelling salesman problem. Report 388, Graduate School of Industrial Administration, Carnegie Mellon University, 1976.</w:t>
      </w:r>
    </w:p>
    <w:p>
      <w:pPr>
        <w:spacing w:before="0" w:after="0" w:line="360" w:lineRule="auto"/>
        <w:ind w:firstLine="709"/>
        <w:jc w:val="both"/>
      </w:pPr>
      <w:r>
        <w:rPr>
          <w:rFonts w:ascii="Times New Roman" w:hAnsi="Times New Roman" w:cs="Times New Roman"/>
          <w:i w:val="0"/>
          <w:sz w:val="28"/>
        </w:rPr>
        <w:t>9. Goldberg D.E. Genetic Algorithms in Search, Optimization, and Machine Learning. Addison-Wesley, 1989.</w:t>
      </w:r>
    </w:p>
    <w:p>
      <w:pPr>
        <w:spacing w:before="0" w:after="0" w:line="360" w:lineRule="auto"/>
        <w:ind w:firstLine="709"/>
        <w:jc w:val="both"/>
      </w:pPr>
      <w:r>
        <w:rPr>
          <w:rFonts w:ascii="Times New Roman" w:hAnsi="Times New Roman" w:cs="Times New Roman"/>
          <w:i w:val="0"/>
          <w:sz w:val="28"/>
        </w:rPr>
        <w:t>10. Методичні вказівки до виконання курсових робіт з дисципліни «Проектування інформаційних систем» за освітнім рівнем «бакалавр» для студентів спеціальності 122 «Комп'ютерні науки» / Укл. О.А. Ляшенко. – Дніпро: ДВНЗ «УДХТУ», 2020. – 56 с.</w:t>
      </w:r>
    </w:p>
    <w:sectPr>
      <w:headerReference w:type="default" r:id="rId9"/>
      <w:headerReference w:type="first" r:id="rId10"/>
      <w:type w:val="nextPage"/>
      <w:pgSz w:w="11906" w:h="16838"/>
      <w:pgMar w:left="1701" w:right="567" w:gutter="0" w:header="720" w:top="1134" w:footer="0" w:bottom="1134"/>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Admin" w:date="2023-02-22T12:31:00Z" w:initials="A">
    <w:p>
      <w:pPr>
        <w:bidi w:val="0"/>
        <w:spacing w:before="0" w:after="200" w:lineRule="auto" w:line="276"/>
        <w:rPr/>
      </w:pPr>
      <w:r>
        <w:annotationRef/>
      </w:r>
      <w:r>
        <w:rPr>
          <w:rFonts w:ascii="Calibri" w:hAnsi="Calibri" w:eastAsia="Calibri" w:cs="Times New Roman"/>
          <w:color w:val="auto"/>
          <w:kern w:val="2"/>
          <w:sz w:val="20"/>
          <w:szCs w:val="20"/>
          <w:lang w:val="uk-UA" w:bidi="ar-SA"/>
        </w:rPr>
        <w:t>Вступ – досить відповідальна складова пояснювальної записки. Він орієнтує на подальше розкриття теми роботи і містить усі необхідні її кваліфікаційні характеристики. Вступ має обсяг 1-2 сторінки. У вступі розкриваються такі питання:</w:t>
      </w:r>
    </w:p>
    <w:p>
      <w:pPr>
        <w:bidi w:val="0"/>
        <w:spacing w:before="0" w:after="200" w:lineRule="auto" w:line="276"/>
        <w:rPr/>
      </w:pPr>
      <w:r>
        <w:rPr>
          <w:rFonts w:ascii="Calibri" w:hAnsi="Calibri" w:eastAsia="Calibri" w:cs="Times New Roman"/>
          <w:color w:val="auto"/>
          <w:kern w:val="2"/>
          <w:sz w:val="20"/>
          <w:szCs w:val="20"/>
          <w:lang w:val="uk-UA" w:bidi="ar-SA"/>
        </w:rPr>
        <w:t xml:space="preserve"> − актуальність і загальна характеристика обраної теми;</w:t>
      </w:r>
    </w:p>
    <w:p>
      <w:pPr>
        <w:bidi w:val="0"/>
        <w:spacing w:before="0" w:after="200" w:lineRule="auto" w:line="276"/>
        <w:rPr/>
      </w:pPr>
      <w:r>
        <w:rPr>
          <w:rFonts w:ascii="Calibri" w:hAnsi="Calibri" w:eastAsia="Calibri" w:cs="Times New Roman"/>
          <w:color w:val="auto"/>
          <w:kern w:val="2"/>
          <w:sz w:val="20"/>
          <w:szCs w:val="20"/>
          <w:lang w:val="uk-UA" w:bidi="ar-SA"/>
        </w:rPr>
        <w:t xml:space="preserve">− роль і значення методологій проектування в процесі розробки складних програмних систем; </w:t>
      </w:r>
    </w:p>
    <w:p>
      <w:pPr>
        <w:bidi w:val="0"/>
        <w:spacing w:before="0" w:after="200" w:lineRule="auto" w:line="276"/>
        <w:rPr/>
      </w:pPr>
      <w:r>
        <w:rPr>
          <w:rFonts w:ascii="Calibri" w:hAnsi="Calibri" w:eastAsia="Calibri" w:cs="Times New Roman"/>
          <w:color w:val="auto"/>
          <w:kern w:val="2"/>
          <w:sz w:val="20"/>
          <w:szCs w:val="20"/>
          <w:lang w:val="uk-UA" w:bidi="ar-SA"/>
        </w:rPr>
        <w:t xml:space="preserve">− характеристика розділів роботи. </w:t>
      </w:r>
    </w:p>
    <w:p>
      <w:pPr>
        <w:bidi w:val="0"/>
        <w:spacing w:before="0" w:after="200" w:lineRule="auto" w:line="276"/>
        <w:rPr/>
      </w:pPr>
      <w:r>
        <w:rPr>
          <w:rFonts w:ascii="Calibri" w:hAnsi="Calibri" w:eastAsia="Calibri" w:cs="Times New Roman"/>
          <w:color w:val="auto"/>
          <w:kern w:val="2"/>
          <w:sz w:val="20"/>
          <w:szCs w:val="20"/>
          <w:lang w:val="uk-UA" w:bidi="ar-SA"/>
        </w:rPr>
        <w:t>У вступі необхідно ідентифікувати та сформулювати проблему, яка виникла на підприємстві, обґрунтувати актуальність теми роботи для вирішення цієї проблеми на основі модуля або системи, яка проектується. Коротко охарактеризувати функціональність модуля або системи. Потрібно сформулювати мету та задачі проекту, визначити об’єкт і предмет проектування, коротко описати задачу, яку необхідно вирішити. Також необхідно навести інформацію щодо методологій та засобів проектування, які будуть використані у роботі, та можливих галузей застосування результатів. Актуальність розробки курсової роботи повинна бути обґрунтована з позицій основних тенденцій використання автоматизованих інформаційних систем і технологій та особливостей їх застосування з урахуванням предметної області. Об’єкт, предмет, мета роботи, методи дослідження та засоби розробки дублюють інформацію, яка наведена вище в рефераті.</w:t>
      </w:r>
    </w:p>
  </w:comment>
  <w:comment w:id="2" w:author="Admin" w:date="2023-02-22T10:41:00Z" w:initials="A">
    <w:p>
      <w:pPr>
        <w:bidi w:val="0"/>
        <w:spacing w:before="0" w:after="200" w:lineRule="auto" w:line="276"/>
        <w:rPr/>
      </w:pPr>
      <w:r>
        <w:annotationRef/>
      </w:r>
      <w:r>
        <w:rPr>
          <w:rFonts w:ascii="Calibri" w:hAnsi="Calibri" w:eastAsia="Calibri" w:cs="Times New Roman"/>
          <w:color w:val="auto"/>
          <w:kern w:val="2"/>
          <w:sz w:val="20"/>
          <w:szCs w:val="20"/>
          <w:lang w:val="uk-UA" w:bidi="ar-SA"/>
        </w:rPr>
        <w:t xml:space="preserve">Якщо для проектування обрано </w:t>
      </w:r>
      <w:r>
        <w:rPr>
          <w:rFonts w:ascii="Calibri" w:hAnsi="Calibri" w:eastAsia="Calibri" w:cs="Times New Roman"/>
          <w:b/>
          <w:color w:val="auto"/>
          <w:kern w:val="2"/>
          <w:sz w:val="32"/>
          <w:szCs w:val="32"/>
          <w:lang w:val="uk-UA" w:bidi="ar-SA"/>
        </w:rPr>
        <w:t>функціонально-модульний (структурний) підхід</w:t>
      </w:r>
      <w:r>
        <w:rPr>
          <w:rFonts w:ascii="Calibri" w:hAnsi="Calibri" w:eastAsia="Calibri" w:cs="Times New Roman"/>
          <w:color w:val="auto"/>
          <w:kern w:val="2"/>
          <w:sz w:val="20"/>
          <w:szCs w:val="20"/>
          <w:lang w:val="uk-UA" w:bidi="ar-SA"/>
        </w:rPr>
        <w:t xml:space="preserve">, то див. в методичних вказівках підрозділ </w:t>
      </w:r>
      <w:r>
        <w:rPr>
          <w:rFonts w:ascii="Calibri" w:hAnsi="Calibri" w:eastAsia="Calibri" w:cs="Times New Roman"/>
          <w:b/>
          <w:color w:val="auto"/>
          <w:kern w:val="2"/>
          <w:sz w:val="20"/>
          <w:szCs w:val="20"/>
          <w:lang w:val="uk-UA" w:bidi="ar-SA"/>
        </w:rPr>
        <w:t>4.6.1</w:t>
      </w:r>
      <w:r>
        <w:rPr>
          <w:rFonts w:ascii="Calibri" w:hAnsi="Calibri" w:eastAsia="Calibri" w:cs="Times New Roman"/>
          <w:color w:val="auto"/>
          <w:kern w:val="2"/>
          <w:sz w:val="20"/>
          <w:szCs w:val="20"/>
          <w:lang w:val="uk-UA" w:bidi="ar-SA"/>
        </w:rPr>
        <w:t xml:space="preserve"> Структура основної частини при застосуванні структурного підходу до проектування інформаційної системи </w:t>
      </w:r>
      <w:r>
        <w:rPr>
          <w:rFonts w:ascii="Calibri" w:hAnsi="Calibri" w:eastAsia="Calibri" w:cs="Times New Roman"/>
          <w:b/>
          <w:color w:val="auto"/>
          <w:kern w:val="2"/>
          <w:sz w:val="20"/>
          <w:szCs w:val="20"/>
          <w:lang w:val="uk-UA" w:bidi="ar-SA"/>
        </w:rPr>
        <w:t>(стор.28-29)</w:t>
      </w:r>
    </w:p>
  </w:comment>
  <w:comment w:id="1" w:author="Admin" w:date="2023-02-22T10:42:00Z" w:initials="A">
    <w:p>
      <w:pPr>
        <w:bidi w:val="0"/>
        <w:spacing w:before="0" w:after="200" w:lineRule="auto" w:line="276"/>
        <w:rPr/>
      </w:pPr>
      <w:r>
        <w:annotationRef/>
      </w:r>
      <w:r>
        <w:rPr>
          <w:rFonts w:ascii="Calibri" w:hAnsi="Calibri" w:eastAsia="Calibri" w:cs="Times New Roman"/>
          <w:color w:val="auto"/>
          <w:kern w:val="2"/>
          <w:sz w:val="20"/>
          <w:szCs w:val="20"/>
          <w:lang w:val="uk-UA" w:bidi="ar-SA"/>
        </w:rPr>
        <w:t xml:space="preserve">Якщо для проектування обрано </w:t>
      </w:r>
      <w:r>
        <w:rPr>
          <w:rFonts w:ascii="Calibri" w:hAnsi="Calibri" w:eastAsia="Calibri" w:cs="Times New Roman"/>
          <w:b/>
          <w:color w:val="auto"/>
          <w:kern w:val="2"/>
          <w:sz w:val="20"/>
          <w:szCs w:val="20"/>
          <w:lang w:val="uk-UA" w:bidi="ar-SA"/>
        </w:rPr>
        <w:t>об’єктно-орієнтований підхід</w:t>
      </w:r>
      <w:r>
        <w:rPr>
          <w:rFonts w:ascii="Calibri" w:hAnsi="Calibri" w:eastAsia="Calibri" w:cs="Times New Roman"/>
          <w:color w:val="auto"/>
          <w:kern w:val="2"/>
          <w:sz w:val="20"/>
          <w:szCs w:val="20"/>
          <w:lang w:val="uk-UA" w:bidi="ar-SA"/>
        </w:rPr>
        <w:t xml:space="preserve">, то див. в методичних вказівках підрозділ </w:t>
      </w:r>
      <w:r>
        <w:rPr>
          <w:rFonts w:ascii="Calibri" w:hAnsi="Calibri" w:eastAsia="Calibri" w:cs="Times New Roman"/>
          <w:b/>
          <w:color w:val="auto"/>
          <w:kern w:val="2"/>
          <w:sz w:val="20"/>
          <w:szCs w:val="20"/>
          <w:lang w:val="uk-UA" w:bidi="ar-SA"/>
        </w:rPr>
        <w:t>4.6.2</w:t>
      </w:r>
      <w:r>
        <w:rPr>
          <w:rFonts w:ascii="Calibri" w:hAnsi="Calibri" w:eastAsia="Calibri" w:cs="Times New Roman"/>
          <w:color w:val="auto"/>
          <w:kern w:val="2"/>
          <w:sz w:val="20"/>
          <w:szCs w:val="20"/>
          <w:lang w:val="uk-UA" w:bidi="ar-SA"/>
        </w:rPr>
        <w:t xml:space="preserve"> Структура основної частини при застосуванні об’єктно-орієнтованого підходу до проектування інформаційної системи </w:t>
      </w:r>
      <w:r>
        <w:rPr>
          <w:rFonts w:ascii="Calibri" w:hAnsi="Calibri" w:eastAsia="Calibri" w:cs="Times New Roman"/>
          <w:b/>
          <w:color w:val="auto"/>
          <w:kern w:val="2"/>
          <w:sz w:val="20"/>
          <w:szCs w:val="20"/>
          <w:lang w:val="uk-UA" w:bidi="ar-SA"/>
        </w:rPr>
        <w:t>(стор.29-31)</w:t>
      </w:r>
    </w:p>
  </w:comment>
  <w:comment w:id="3" w:author="Admin" w:date="2023-02-22T10:53:00Z" w:initials="A">
    <w:p>
      <w:pPr>
        <w:bidi w:val="0"/>
        <w:spacing w:before="0" w:after="200" w:lineRule="auto" w:line="276"/>
        <w:rPr/>
      </w:pPr>
      <w:r>
        <w:annotationRef/>
      </w:r>
      <w:r>
        <w:rPr>
          <w:rFonts w:ascii="Calibri" w:hAnsi="Calibri" w:eastAsia="Calibri" w:cs="Times New Roman"/>
          <w:color w:val="auto"/>
          <w:kern w:val="2"/>
          <w:sz w:val="20"/>
          <w:szCs w:val="20"/>
          <w:lang w:val="uk-UA" w:bidi="ar-SA"/>
        </w:rPr>
        <w:t>У кінці пояснювальної записки необхідно коротко викласти підсумки виконаної роботи за кожним розділом записки. Висновки вміщують безпосередньо після викладання розділів пояснювальної записки, починаючи з нової сторінки. У цьому розділі (1-3 стор) наводиться перелік виконаних робіт, узагальнюються, конкретизуються і аналізуються результати курсової роботи у відповідності з поставленими цілями і завданнями, визначаються можливості практичного застосування, напрями подальшого розвитку об'єкту дослідження або розробки і т.д, а також наводяться можливості, які не реалізовані в курсовій роботі, але можуть бути виконані при певному доопрацюванню роботи. Робиться загальний висновок. У висновках дається оцінка результатів роботи, підкреслюються особливо цінні, на думку автора, рішення. Текст висновків може поділятись на пункти. Висновок містить загальну оцінку результатів проектування та короткі висновки. Текст висновку повинен давати повне уявлення про характер розв'язуваної проблеми, методах її рішення, конкретних якісних і кількісних результатах, досягнутих в ході проектування. Навести посилання на бібліографічний опис у переліку джерел посилань даних методичних вказівок.</w:t>
      </w:r>
    </w:p>
  </w:comment>
  <w:comment w:id="4" w:author="Admin" w:date="2024-12-27T12:14:00Z" w:initials="A">
    <w:p>
      <w:pPr>
        <w:bidi w:val="0"/>
        <w:spacing w:before="0" w:after="200" w:lineRule="auto" w:line="276"/>
        <w:rPr/>
      </w:pPr>
      <w:r>
        <w:annotationRef/>
      </w:r>
      <w:r>
        <w:rPr>
          <w:rFonts w:ascii="Calibri" w:hAnsi="Calibri" w:eastAsia="Calibri" w:cs="Times New Roman"/>
          <w:color w:val="auto"/>
          <w:kern w:val="2"/>
          <w:sz w:val="20"/>
          <w:szCs w:val="20"/>
          <w:lang w:val="uk-UA" w:bidi="ar-SA"/>
        </w:rPr>
        <w:t>Це речення має бути останнім в висновках.</w:t>
      </w:r>
    </w:p>
  </w:comment>
  <w:comment w:id="5" w:author="Admin" w:date="2024-12-27T12:15:00Z" w:initials="A">
    <w:p>
      <w:pPr>
        <w:bidi w:val="0"/>
        <w:spacing w:before="0" w:after="200" w:lineRule="auto" w:line="240"/>
        <w:rPr/>
      </w:pPr>
      <w:r>
        <w:annotationRef/>
      </w:r>
      <w:r>
        <w:rPr>
          <w:rFonts w:ascii="Calibri" w:hAnsi="Calibri" w:eastAsia="Calibri" w:cs="Times New Roman"/>
          <w:color w:val="auto"/>
          <w:kern w:val="2"/>
          <w:sz w:val="24"/>
          <w:szCs w:val="24"/>
          <w:lang w:val="ru-RU" w:bidi="ar-SA"/>
        </w:rPr>
        <w:t xml:space="preserve">В тексті </w:t>
      </w:r>
      <w:r>
        <w:rPr>
          <w:rFonts w:ascii="Calibri" w:hAnsi="Calibri" w:eastAsia="Calibri" w:cs="Times New Roman"/>
          <w:color w:val="auto"/>
          <w:kern w:val="2"/>
          <w:sz w:val="24"/>
          <w:szCs w:val="24"/>
          <w:lang w:bidi="ar-SA" w:val="uk-UA"/>
        </w:rPr>
        <w:t xml:space="preserve">пояснювальної записки </w:t>
      </w:r>
      <w:r>
        <w:rPr>
          <w:rFonts w:ascii="Calibri" w:hAnsi="Calibri" w:eastAsia="Calibri" w:cs="Times New Roman"/>
          <w:color w:val="auto"/>
          <w:kern w:val="2"/>
          <w:sz w:val="24"/>
          <w:szCs w:val="24"/>
          <w:lang w:bidi="ar-SA" w:val="ru-RU"/>
        </w:rPr>
        <w:t xml:space="preserve">треба розмістити посилання на всі джерела, </w:t>
      </w:r>
      <w:r>
        <w:rPr>
          <w:rFonts w:ascii="Calibri" w:hAnsi="Calibri" w:eastAsia="Calibri" w:cs="Times New Roman"/>
          <w:color w:val="auto"/>
          <w:kern w:val="2"/>
          <w:sz w:val="24"/>
          <w:szCs w:val="24"/>
          <w:lang w:bidi="ar-SA" w:val="uk-UA"/>
        </w:rPr>
        <w:t xml:space="preserve">що були використані при написанні КР, </w:t>
      </w:r>
      <w:r>
        <w:rPr>
          <w:rFonts w:ascii="Calibri" w:hAnsi="Calibri" w:eastAsia="Calibri" w:cs="Times New Roman"/>
          <w:color w:val="auto"/>
          <w:kern w:val="2"/>
          <w:sz w:val="24"/>
          <w:szCs w:val="24"/>
          <w:lang w:bidi="ar-SA" w:val="ru-RU"/>
        </w:rPr>
        <w:t>в квадратних дужках вказуючи номер</w:t>
      </w:r>
      <w:r>
        <w:rPr>
          <w:rFonts w:ascii="Calibri" w:hAnsi="Calibri" w:eastAsia="Calibri" w:cs="Times New Roman"/>
          <w:color w:val="auto"/>
          <w:kern w:val="2"/>
          <w:sz w:val="24"/>
          <w:szCs w:val="24"/>
          <w:lang w:bidi="ar-SA" w:val="uk-UA"/>
        </w:rPr>
        <w:t xml:space="preserve"> (т</w:t>
      </w:r>
      <w:r>
        <w:rPr>
          <w:rFonts w:ascii="Calibri" w:hAnsi="Calibri" w:eastAsia="Calibri" w:cs="Times New Roman"/>
          <w:color w:val="auto"/>
          <w:kern w:val="2"/>
          <w:sz w:val="24"/>
          <w:szCs w:val="24"/>
          <w:lang w:bidi="ar-SA" w:val="ru-RU"/>
        </w:rPr>
        <w:t>ак, як це зроблено в останньому реченні висновків</w:t>
      </w:r>
      <w:r>
        <w:rPr>
          <w:rFonts w:ascii="Calibri" w:hAnsi="Calibri" w:eastAsia="Calibri" w:cs="Times New Roman"/>
          <w:color w:val="auto"/>
          <w:kern w:val="2"/>
          <w:sz w:val="24"/>
          <w:szCs w:val="24"/>
          <w:lang w:bidi="ar-SA" w:val="uk-UA"/>
        </w:rPr>
        <w:t>)</w:t>
      </w:r>
      <w:r>
        <w:rPr>
          <w:rFonts w:ascii="Calibri" w:hAnsi="Calibri" w:eastAsia="Calibri" w:cs="Times New Roman"/>
          <w:color w:val="auto"/>
          <w:kern w:val="2"/>
          <w:sz w:val="24"/>
          <w:szCs w:val="24"/>
          <w:lang w:bidi="ar-SA" w:val="ru-RU"/>
        </w:rPr>
        <w:t>.</w:t>
      </w:r>
    </w:p>
    <w:p>
      <w:pPr>
        <w:bidi w:val="0"/>
        <w:spacing w:before="0" w:after="200" w:lineRule="auto" w:line="240"/>
        <w:rPr/>
      </w:pPr>
      <w:r>
        <w:rPr>
          <w:rFonts w:ascii="Calibri" w:hAnsi="Calibri" w:eastAsia="Calibri" w:cs="Times New Roman"/>
          <w:color w:val="auto"/>
          <w:kern w:val="2"/>
          <w:sz w:val="24"/>
          <w:szCs w:val="24"/>
          <w:lang w:val="ru-RU" w:bidi="ar-SA"/>
        </w:rPr>
        <w:t>Бібліографічні описи в переліку посилань подають у порядку, в якому вони вперше згадуються в тексті.</w:t>
      </w:r>
    </w:p>
    <w:p>
      <w:pPr>
        <w:bidi w:val="0"/>
        <w:spacing w:before="0" w:after="200" w:lineRule="auto" w:line="240"/>
        <w:rPr/>
      </w:pPr>
      <w:r>
        <w:rPr>
          <w:rFonts w:ascii="Liberation Serif" w:hAnsi="Liberation Serif" w:eastAsia="NSimSun" w:cs="Arial"/>
          <w:kern w:val="2"/>
          <w:sz w:val="24"/>
          <w:szCs w:val="24"/>
          <w:lang w:val="en-US" w:bidi="hi-IN"/>
        </w:rPr>
      </w:r>
    </w:p>
    <w:p>
      <w:pPr>
        <w:bidi w:val="0"/>
        <w:spacing w:before="0" w:after="200" w:lineRule="auto" w:line="240"/>
        <w:rPr/>
      </w:pPr>
      <w:r>
        <w:rPr>
          <w:rFonts w:ascii="Calibri" w:hAnsi="Calibri" w:eastAsia="Calibri" w:cs="Times New Roman"/>
          <w:color w:val="auto"/>
          <w:kern w:val="2"/>
          <w:sz w:val="24"/>
          <w:szCs w:val="24"/>
          <w:lang w:val="ru-RU" w:bidi="ar-SA"/>
        </w:rPr>
        <w:t>Тобто перше посилання у тексті записки має мати номер 1.</w:t>
      </w:r>
    </w:p>
    <w:p>
      <w:pPr>
        <w:bidi w:val="0"/>
        <w:spacing w:before="0" w:after="200" w:lineRule="auto" w:line="240"/>
        <w:rPr/>
      </w:pPr>
      <w:r>
        <w:rPr>
          <w:rFonts w:ascii="Liberation Serif" w:hAnsi="Liberation Serif" w:eastAsia="NSimSun" w:cs="Arial"/>
          <w:kern w:val="2"/>
          <w:sz w:val="24"/>
          <w:szCs w:val="24"/>
          <w:lang w:val="en-US" w:bidi="hi-IN"/>
        </w:rPr>
      </w:r>
    </w:p>
    <w:p>
      <w:pPr>
        <w:bidi w:val="0"/>
        <w:spacing w:before="0" w:after="200" w:lineRule="auto" w:line="240"/>
        <w:rPr/>
      </w:pPr>
      <w:r>
        <w:rPr>
          <w:rFonts w:ascii="Calibri" w:hAnsi="Calibri" w:eastAsia="Calibri" w:cs="Times New Roman"/>
          <w:color w:val="auto"/>
          <w:kern w:val="2"/>
          <w:sz w:val="24"/>
          <w:szCs w:val="24"/>
          <w:lang w:val="ru-RU" w:bidi="ar-SA"/>
        </w:rPr>
        <w:t>Методичка має бути останньою в переліку.</w:t>
      </w:r>
      <w:r>
        <w:rPr>
          <w:rFonts w:ascii="Calibri" w:hAnsi="Calibri" w:eastAsia="Calibri" w:cs="Times New Roman"/>
          <w:color w:val="auto"/>
          <w:kern w:val="2"/>
          <w:sz w:val="24"/>
          <w:szCs w:val="24"/>
          <w:lang w:bidi="ar-SA" w:val="uk-UA"/>
        </w:rPr>
        <w:t xml:space="preserve"> Тут вказано номер 10 для прикладу. У вас буде своя кількість джерел і відповідно номер з методичкою – інший.</w:t>
      </w:r>
    </w:p>
    <w:p>
      <w:pPr>
        <w:bidi w:val="0"/>
        <w:spacing w:before="0" w:after="200" w:lineRule="auto" w:line="276"/>
        <w:rPr/>
      </w:pPr>
      <w:r>
        <w:rPr>
          <w:rFonts w:ascii="Liberation Serif" w:hAnsi="Liberation Serif" w:eastAsia="NSimSun" w:cs="Arial"/>
          <w:kern w:val="2"/>
          <w:sz w:val="24"/>
          <w:szCs w:val="24"/>
          <w:lang w:val="en-US" w:bidi="hi-IN"/>
        </w:rPr>
      </w:r>
    </w:p>
  </w:comment>
  <w:comment w:id="6" w:author="Admin" w:date="2023-02-22T10:56:00Z" w:initials="A">
    <w:p>
      <w:pPr>
        <w:bidi w:val="0"/>
        <w:spacing w:before="0" w:after="200" w:lineRule="auto" w:line="276"/>
        <w:rPr/>
      </w:pPr>
      <w:r>
        <w:annotationRef/>
      </w:r>
      <w:r>
        <w:rPr>
          <w:rFonts w:ascii="Calibri" w:hAnsi="Calibri" w:eastAsia="Calibri" w:cs="Times New Roman"/>
          <w:color w:val="auto"/>
          <w:kern w:val="2"/>
          <w:sz w:val="20"/>
          <w:szCs w:val="20"/>
          <w:lang w:val="uk-UA" w:bidi="ar-SA"/>
        </w:rPr>
        <w:t>Перелік посилань або використаних джерел – елемент бібліографічного апарату, який містить бібліографічні описи використаних джерел. Перелік джерел, на які є посилання в основній частині роботи, наводять у кінці тексту роботи, починаючи з нової сторінки. У відповідних місцях тексту мають бути посилання. Бібліографічні описи в переліку посилань подають у порядку, в якому вони вперше згадуються в тексті. Порядкові номери описів у переліку є посиланнями в тексті (номерні посилання). Бібліографічний опис дається мовою джерела. Перелік джерел посилань повинен включати тільки ті літературні джерела, які використовувалися в курсовій роботі. У разі наявності опублікованих студентом наукових праць необхідно у тексті пояснювальної записки навести на них посилання у переліку літературних джерел.</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Cambria">
    <w:charset w:val="00" w:characterSet="windows-1252"/>
    <w:family w:val="roman"/>
    <w:pitch w:val="variable"/>
  </w:font>
  <w:font w:name="Wingdings">
    <w:charset w:val="02"/>
    <w:family w:val="auto"/>
    <w:pitch w:val="variable"/>
  </w:font>
  <w:font w:name="Courier New">
    <w:charset w:val="00" w:characterSet="windows-1252"/>
    <w:family w:val="modern"/>
    <w:pitch w:val="default"/>
  </w:font>
  <w:font w:name="Tahoma">
    <w:charset w:val="00" w:characterSet="windows-1252"/>
    <w:family w:val="swiss"/>
    <w:pitch w:val="variable"/>
  </w:font>
  <w:font w:name="Liberation Sans">
    <w:altName w:val="Arial"/>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fldChar w:fldCharType="begin"/>
    </w:r>
    <w:r>
      <w:rPr/>
      <w:instrText xml:space="preserve"> PAGE </w:instrText>
    </w:r>
    <w:r>
      <w:rPr/>
      <w:fldChar w:fldCharType="separate"/>
    </w:r>
    <w:r>
      <w:rPr/>
      <w:t>0</w:t>
    </w:r>
    <w:r>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fldChar w:fldCharType="begin"/>
    </w:r>
    <w:r>
      <w:rPr/>
      <w:instrText xml:space="preserve"> PAGE </w:instrText>
    </w:r>
    <w:r>
      <w:rPr/>
      <w:fldChar w:fldCharType="separate"/>
    </w:r>
    <w:r>
      <w:rPr/>
      <w:t>0</w:t>
    </w:r>
    <w:r>
      <w:rPr/>
      <w:fldChar w:fldCharType="end"/>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fldChar w:fldCharType="begin"/>
    </w:r>
    <w:r>
      <w:rPr/>
      <w:instrText xml:space="preserve"> PAGE </w:instrText>
    </w:r>
    <w:r>
      <w:rPr/>
      <w:fldChar w:fldCharType="separate"/>
    </w:r>
    <w:r>
      <w:rPr/>
      <w:t>0</w:t>
    </w:r>
    <w:r>
      <w:rPr/>
      <w:fldChar w:fldCharType="end"/>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fldChar w:fldCharType="begin"/>
    </w:r>
    <w:r>
      <w:rPr/>
      <w:instrText xml:space="preserve"> PAGE </w:instrText>
    </w:r>
    <w:r>
      <w:rPr/>
      <w:fldChar w:fldCharType="separate"/>
    </w:r>
    <w:r>
      <w:rPr/>
      <w:t>15</w:t>
    </w:r>
    <w:r>
      <w:rPr/>
      <w:fldChar w:fldCharType="end"/>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1"/>
      <w:lvlJc w:val="start"/>
      <w:pPr>
        <w:tabs>
          <w:tab w:val="num" w:pos="0"/>
        </w:tabs>
        <w:ind w:start="0" w:hanging="0"/>
      </w:pPr>
    </w:lvl>
    <w:lvl w:ilvl="1">
      <w:start w:val="1"/>
      <w:numFmt w:val="none"/>
      <w:pStyle w:val="Heading2"/>
      <w:suff w:val="nothing"/>
      <w:lvlText w:val="%2"/>
      <w:lvlJc w:val="start"/>
      <w:pPr>
        <w:tabs>
          <w:tab w:val="num" w:pos="0"/>
        </w:tabs>
        <w:ind w:start="0" w:hanging="0"/>
      </w:pPr>
    </w:lvl>
    <w:lvl w:ilvl="2">
      <w:start w:val="1"/>
      <w:numFmt w:val="none"/>
      <w:pStyle w:val="Heading3"/>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0"/>
        </w:tabs>
        <w:ind w:start="1069" w:hanging="360"/>
      </w:pPr>
      <w:rPr>
        <w:rFonts w:ascii="Times New Roman" w:hAnsi="Times New Roman" w:eastAsia="Calibri" w:cs="Times New Roman"/>
        <w:i w:val="false"/>
        <w:iCs w:val="false"/>
        <w:color w:val="000000"/>
        <w:sz w:val="28"/>
        <w:szCs w:val="28"/>
      </w:rPr>
    </w:lvl>
  </w:abstractNum>
  <w:num w:numId="1">
    <w:abstractNumId w:val="1"/>
  </w:num>
  <w:num w:numId="2">
    <w:abstractNumId w:val="2"/>
  </w:num>
</w:numbering>
</file>

<file path=word/settings.xml><?xml version="1.0" encoding="utf-8"?>
<w:settings xmlns:w="http://schemas.openxmlformats.org/wordprocessingml/2006/main">
  <w:zoom w:percent="80"/>
  <w:defaultTabStop w:val="708"/>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76" w:before="0" w:after="200"/>
    </w:pPr>
    <w:rPr>
      <w:rFonts w:ascii="Calibri" w:hAnsi="Calibri" w:eastAsia="Calibri" w:cs="Times New Roman"/>
      <w:color w:val="auto"/>
      <w:sz w:val="22"/>
      <w:szCs w:val="22"/>
      <w:lang w:val="ru-RU" w:bidi="ar-SA" w:eastAsia="zh-CN"/>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Times New Roman" w:cs="Times New Roman"/>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Cambria" w:hAnsi="Cambria" w:eastAsia="Times New Roman" w:cs="Times New Roman"/>
      <w:b/>
      <w:bCs/>
      <w:i/>
      <w:iCs/>
      <w:sz w:val="28"/>
      <w:szCs w:val="28"/>
    </w:rPr>
  </w:style>
  <w:style w:type="paragraph" w:styleId="Heading3">
    <w:name w:val="heading 3"/>
    <w:basedOn w:val="Normal"/>
    <w:next w:val="Normal"/>
    <w:qFormat/>
    <w:pPr>
      <w:keepNext w:val="true"/>
      <w:numPr>
        <w:ilvl w:val="2"/>
        <w:numId w:val="1"/>
      </w:numPr>
      <w:spacing w:before="240" w:after="60"/>
      <w:outlineLvl w:val="2"/>
    </w:pPr>
    <w:rPr>
      <w:rFonts w:ascii="Cambria" w:hAnsi="Cambria" w:eastAsia="Times New Roman" w:cs="Times New Roman"/>
      <w:b/>
      <w:bCs/>
      <w:sz w:val="26"/>
      <w:szCs w:val="26"/>
    </w:rPr>
  </w:style>
  <w:style w:type="character" w:styleId="WW8Num1z0">
    <w:name w:val="WW8Num1z0"/>
    <w:qFormat/>
    <w:rPr>
      <w:rFonts w:ascii="Symbol" w:hAnsi="Symbol" w:cs="Symbol"/>
    </w:rPr>
  </w:style>
  <w:style w:type="character" w:styleId="WW8Num1z2">
    <w:name w:val="WW8Num1z2"/>
    <w:qFormat/>
    <w:rPr>
      <w:rFonts w:ascii="Wingdings" w:hAnsi="Wingdings" w:cs="Wingdings"/>
    </w:rPr>
  </w:style>
  <w:style w:type="character" w:styleId="WW8Num1z4">
    <w:name w:val="WW8Num1z4"/>
    <w:qFormat/>
    <w:rPr>
      <w:rFonts w:ascii="Courier New" w:hAnsi="Courier New" w:cs="Courier New"/>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8z1">
    <w:name w:val="WW8Num8z1"/>
    <w:qFormat/>
    <w:rPr>
      <w:rFonts w:ascii="Symbol" w:hAnsi="Symbol" w:cs="Symbol"/>
    </w:rPr>
  </w:style>
  <w:style w:type="character" w:styleId="WW8Num9z0">
    <w:name w:val="WW8Num9z0"/>
    <w:qFormat/>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1z0">
    <w:name w:val="WW8Num11z0"/>
    <w:qFormat/>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Times New Roman" w:hAnsi="Times New Roman" w:eastAsia="Calibri" w:cs="Times New Roman"/>
      <w:i w:val="false"/>
      <w:iCs w:val="false"/>
      <w:color w:val="000000"/>
      <w:sz w:val="28"/>
      <w:szCs w:val="28"/>
    </w:rPr>
  </w:style>
  <w:style w:type="character" w:styleId="WW8Num16z0">
    <w:name w:val="WW8Num16z0"/>
    <w:qFormat/>
    <w:rPr/>
  </w:style>
  <w:style w:type="character" w:styleId="WW8Num17z0">
    <w:name w:val="WW8Num17z0"/>
    <w:qFormat/>
    <w:rPr/>
  </w:style>
  <w:style w:type="character" w:styleId="WW8Num19z0">
    <w:name w:val="WW8Num19z0"/>
    <w:qFormat/>
    <w:rPr>
      <w:rFonts w:ascii="Symbol" w:hAnsi="Symbol" w:cs="Symbol"/>
    </w:rPr>
  </w:style>
  <w:style w:type="character" w:styleId="WW8Num19z2">
    <w:name w:val="WW8Num19z2"/>
    <w:qFormat/>
    <w:rPr>
      <w:rFonts w:ascii="Wingdings" w:hAnsi="Wingdings" w:cs="Wingdings"/>
    </w:rPr>
  </w:style>
  <w:style w:type="character" w:styleId="WW8Num19z4">
    <w:name w:val="WW8Num19z4"/>
    <w:qFormat/>
    <w:rPr>
      <w:rFonts w:ascii="Courier New" w:hAnsi="Courier New" w:cs="Courier New"/>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Style11">
    <w:name w:val="Основной шрифт абзаца"/>
    <w:qFormat/>
    <w:rPr/>
  </w:style>
  <w:style w:type="character" w:styleId="Style12">
    <w:name w:val="Верхний колонтитул Знак"/>
    <w:qFormat/>
    <w:rPr>
      <w:rFonts w:ascii="Times New Roman" w:hAnsi="Times New Roman" w:eastAsia="Times New Roman" w:cs="Times New Roman"/>
      <w:sz w:val="24"/>
      <w:szCs w:val="20"/>
      <w:lang w:val="uk-UA"/>
    </w:rPr>
  </w:style>
  <w:style w:type="character" w:styleId="apple-converted-space">
    <w:name w:val="apple-converted-space"/>
    <w:basedOn w:val="Style11"/>
    <w:qFormat/>
    <w:rPr/>
  </w:style>
  <w:style w:type="character" w:styleId="1">
    <w:name w:val="Заголовок 1 Знак"/>
    <w:qFormat/>
    <w:rPr>
      <w:rFonts w:ascii="Cambria" w:hAnsi="Cambria" w:eastAsia="Times New Roman" w:cs="Times New Roman"/>
      <w:b/>
      <w:bCs/>
      <w:kern w:val="2"/>
      <w:sz w:val="32"/>
      <w:szCs w:val="32"/>
      <w:lang w:val="ru-RU"/>
    </w:rPr>
  </w:style>
  <w:style w:type="character" w:styleId="2">
    <w:name w:val="Заголовок 2 Знак"/>
    <w:qFormat/>
    <w:rPr>
      <w:rFonts w:ascii="Cambria" w:hAnsi="Cambria" w:eastAsia="Times New Roman" w:cs="Times New Roman"/>
      <w:b/>
      <w:bCs/>
      <w:i/>
      <w:iCs/>
      <w:sz w:val="28"/>
      <w:szCs w:val="28"/>
      <w:lang w:val="ru-RU"/>
    </w:rPr>
  </w:style>
  <w:style w:type="character" w:styleId="3">
    <w:name w:val="Заголовок 3 Знак"/>
    <w:qFormat/>
    <w:rPr>
      <w:rFonts w:ascii="Cambria" w:hAnsi="Cambria" w:eastAsia="Times New Roman" w:cs="Times New Roman"/>
      <w:b/>
      <w:bCs/>
      <w:sz w:val="26"/>
      <w:szCs w:val="26"/>
      <w:lang w:val="ru-RU"/>
    </w:rPr>
  </w:style>
  <w:style w:type="character" w:styleId="Style13">
    <w:name w:val="Знак примечания"/>
    <w:qFormat/>
    <w:rPr>
      <w:sz w:val="16"/>
      <w:szCs w:val="16"/>
    </w:rPr>
  </w:style>
  <w:style w:type="character" w:styleId="Style14">
    <w:name w:val="Текст примечания Знак"/>
    <w:qFormat/>
    <w:rPr>
      <w:rFonts w:ascii="Times New Roman" w:hAnsi="Times New Roman" w:cs="Times New Roman"/>
      <w:sz w:val="20"/>
      <w:szCs w:val="20"/>
    </w:rPr>
  </w:style>
  <w:style w:type="character" w:styleId="11">
    <w:name w:val="Текст примечания Знак1"/>
    <w:qFormat/>
    <w:rPr>
      <w:lang w:val="ru-RU"/>
    </w:rPr>
  </w:style>
  <w:style w:type="character" w:styleId="Style15">
    <w:name w:val="Текст выноски Знак"/>
    <w:qFormat/>
    <w:rPr>
      <w:rFonts w:ascii="Tahoma" w:hAnsi="Tahoma" w:cs="Tahoma"/>
      <w:sz w:val="16"/>
      <w:szCs w:val="16"/>
      <w:lang w:val="ru-RU"/>
    </w:rPr>
  </w:style>
  <w:style w:type="character" w:styleId="Hyperlink">
    <w:name w:val="Hyperlink"/>
    <w:rPr>
      <w:color w:val="0000FF"/>
      <w:u w:val="single"/>
    </w:rPr>
  </w:style>
  <w:style w:type="character" w:styleId="Style16">
    <w:name w:val="Нижний колонтитул Знак"/>
    <w:qFormat/>
    <w:rPr>
      <w:sz w:val="22"/>
      <w:szCs w:val="22"/>
      <w:lang w:val="ru-RU"/>
    </w:rPr>
  </w:style>
  <w:style w:type="character" w:styleId="Style17">
    <w:name w:val="Тема примечания Знак"/>
    <w:qFormat/>
    <w:rPr>
      <w:b/>
      <w:bCs/>
      <w:lang w:val="ru-RU"/>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suppressLineNumbers/>
      <w:tabs>
        <w:tab w:val="clear" w:pos="708"/>
        <w:tab w:val="center" w:pos="4986" w:leader="none"/>
        <w:tab w:val="right" w:pos="9972" w:leader="none"/>
      </w:tabs>
    </w:pPr>
    <w:rPr/>
  </w:style>
  <w:style w:type="paragraph" w:styleId="Header">
    <w:name w:val="header"/>
    <w:basedOn w:val="Normal"/>
    <w:pPr>
      <w:tabs>
        <w:tab w:val="clear" w:pos="708"/>
        <w:tab w:val="center" w:pos="4677" w:leader="none"/>
        <w:tab w:val="right" w:pos="9355" w:leader="none"/>
      </w:tabs>
      <w:spacing w:lineRule="auto" w:line="240" w:before="0" w:after="0"/>
    </w:pPr>
    <w:rPr>
      <w:rFonts w:ascii="Times New Roman" w:hAnsi="Times New Roman" w:eastAsia="Times New Roman" w:cs="Times New Roman"/>
      <w:sz w:val="24"/>
      <w:szCs w:val="20"/>
      <w:lang w:val="uk-UA"/>
    </w:rPr>
  </w:style>
  <w:style w:type="paragraph" w:styleId="Style18">
    <w:name w:val="Обычный (веб)"/>
    <w:basedOn w:val="Normal"/>
    <w:qFormat/>
    <w:pPr>
      <w:spacing w:lineRule="auto" w:line="240" w:before="280" w:after="280"/>
    </w:pPr>
    <w:rPr>
      <w:rFonts w:ascii="Times New Roman" w:hAnsi="Times New Roman" w:eastAsia="Times New Roman" w:cs="Times New Roman"/>
      <w:sz w:val="24"/>
      <w:szCs w:val="24"/>
    </w:rPr>
  </w:style>
  <w:style w:type="paragraph" w:styleId="Style19">
    <w:name w:val="Заголовок оглавления"/>
    <w:basedOn w:val="Heading1"/>
    <w:next w:val="Normal"/>
    <w:qFormat/>
    <w:pPr>
      <w:numPr>
        <w:ilvl w:val="0"/>
        <w:numId w:val="0"/>
      </w:numPr>
      <w:outlineLvl w:val="9"/>
    </w:pPr>
    <w:rPr/>
  </w:style>
  <w:style w:type="paragraph" w:styleId="12">
    <w:name w:val="Текст примечания1"/>
    <w:basedOn w:val="Normal"/>
    <w:next w:val="Style20"/>
    <w:qFormat/>
    <w:pPr>
      <w:spacing w:lineRule="auto" w:line="240" w:before="0" w:after="160"/>
    </w:pPr>
    <w:rPr>
      <w:rFonts w:ascii="Times New Roman" w:hAnsi="Times New Roman" w:cs="Times New Roman"/>
      <w:sz w:val="20"/>
      <w:szCs w:val="20"/>
      <w:lang w:val="uk-UA"/>
    </w:rPr>
  </w:style>
  <w:style w:type="paragraph" w:styleId="Style20">
    <w:name w:val="Текст примечания"/>
    <w:basedOn w:val="Normal"/>
    <w:qFormat/>
    <w:pPr/>
    <w:rPr>
      <w:sz w:val="20"/>
      <w:szCs w:val="20"/>
    </w:rPr>
  </w:style>
  <w:style w:type="paragraph" w:styleId="Style21">
    <w:name w:val="Текст выноски"/>
    <w:basedOn w:val="Normal"/>
    <w:qFormat/>
    <w:pPr>
      <w:spacing w:lineRule="auto" w:line="240" w:before="0" w:after="0"/>
    </w:pPr>
    <w:rPr>
      <w:rFonts w:ascii="Tahoma" w:hAnsi="Tahoma" w:cs="Tahoma"/>
      <w:sz w:val="16"/>
      <w:szCs w:val="16"/>
    </w:rPr>
  </w:style>
  <w:style w:type="paragraph" w:styleId="TOC1">
    <w:name w:val="toc 1"/>
    <w:basedOn w:val="Normal"/>
    <w:next w:val="Normal"/>
    <w:pPr>
      <w:spacing w:lineRule="auto" w:line="360" w:before="0" w:after="0"/>
    </w:pPr>
    <w:rPr>
      <w:rFonts w:ascii="Times New Roman" w:hAnsi="Times New Roman" w:cs="Times New Roman"/>
      <w:b/>
      <w:sz w:val="28"/>
    </w:rPr>
  </w:style>
  <w:style w:type="paragraph" w:styleId="TOC2">
    <w:name w:val="toc 2"/>
    <w:basedOn w:val="Normal"/>
    <w:next w:val="Normal"/>
    <w:pPr>
      <w:spacing w:lineRule="auto" w:line="360" w:before="0" w:after="0"/>
      <w:ind w:hanging="0" w:start="221" w:end="0"/>
    </w:pPr>
    <w:rPr>
      <w:rFonts w:ascii="Times New Roman" w:hAnsi="Times New Roman" w:cs="Times New Roman"/>
      <w:sz w:val="28"/>
    </w:rPr>
  </w:style>
  <w:style w:type="paragraph" w:styleId="TOC3">
    <w:name w:val="toc 3"/>
    <w:basedOn w:val="Normal"/>
    <w:next w:val="Normal"/>
    <w:pPr>
      <w:tabs>
        <w:tab w:val="clear" w:pos="708"/>
        <w:tab w:val="right" w:pos="9628" w:leader="dot"/>
      </w:tabs>
      <w:spacing w:lineRule="auto" w:line="360" w:before="0" w:after="0"/>
      <w:ind w:hanging="0" w:start="442" w:end="0"/>
    </w:pPr>
    <w:rPr>
      <w:rFonts w:ascii="Times New Roman" w:hAnsi="Times New Roman" w:cs="Times New Roman"/>
      <w:sz w:val="28"/>
    </w:rPr>
  </w:style>
  <w:style w:type="paragraph" w:styleId="Footer">
    <w:name w:val="footer"/>
    <w:basedOn w:val="Normal"/>
    <w:pPr>
      <w:tabs>
        <w:tab w:val="clear" w:pos="708"/>
        <w:tab w:val="center" w:pos="4677" w:leader="none"/>
        <w:tab w:val="right" w:pos="9355" w:leader="none"/>
      </w:tabs>
    </w:pPr>
    <w:rPr/>
  </w:style>
  <w:style w:type="paragraph" w:styleId="Style22">
    <w:name w:val="Тема примечания"/>
    <w:basedOn w:val="Style20"/>
    <w:next w:val="Style20"/>
    <w:qFormat/>
    <w:pPr/>
    <w:rPr>
      <w:b/>
      <w:bC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image" Target="media/image1.png"/><Relationship Id="rId9" Type="http://schemas.openxmlformats.org/officeDocument/2006/relationships/header" Target="header7.xml"/><Relationship Id="rId10" Type="http://schemas.openxmlformats.org/officeDocument/2006/relationships/header" Target="header8.xml"/><Relationship Id="rId11" Type="http://schemas.openxmlformats.org/officeDocument/2006/relationships/comments" Target="comments.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370</TotalTime>
  <Application>LibreOffice/26.2.1.2$Windows_X86_64 LibreOffice_project/620$Build-2</Application>
  <AppVersion>15.0000</AppVersion>
  <Pages>15</Pages>
  <Words>1229</Words>
  <Characters>7665</Characters>
  <CharactersWithSpaces>8683</CharactersWithSpaces>
  <Paragraphs>262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2022-04-05T11:23:00Z</dcterms:created>
  <dc:creator>User</dc:creator>
  <dc:description/>
  <cp:keywords/>
  <dc:language>en-US</dc:language>
  <cp:lastModifiedBy/>
  <dcterms:modified xsi:type="dcterms:W3CDTF">2026-03-22T22:34:42Z</dcterms:modified>
  <cp:revision>36</cp:revision>
  <dc:subject/>
  <dc:title/>
</cp:coreProperties>
</file>