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60089" w14:textId="77777777" w:rsidR="00CE7C97" w:rsidRPr="00CE7C97" w:rsidRDefault="00CE7C97" w:rsidP="00406A70">
      <w:pPr>
        <w:pStyle w:val="Subtitle"/>
        <w:rPr>
          <w:rFonts w:eastAsia="Times New Roman"/>
        </w:rPr>
      </w:pPr>
      <w:r w:rsidRPr="00CE7C97">
        <w:rPr>
          <w:rFonts w:eastAsia="Times New Roman"/>
        </w:rPr>
        <w:t>Timothy Williams</w:t>
      </w:r>
    </w:p>
    <w:p w14:paraId="4D2F8101" w14:textId="49E97ACB" w:rsidR="00CE7C97" w:rsidRPr="00CE7C97" w:rsidRDefault="00CE7C97" w:rsidP="00406A70">
      <w:pPr>
        <w:pStyle w:val="Subtitle"/>
        <w:rPr>
          <w:rFonts w:eastAsia="Times New Roman"/>
        </w:rPr>
      </w:pPr>
      <w:r w:rsidRPr="00CE7C97">
        <w:rPr>
          <w:rFonts w:eastAsia="Times New Roman"/>
        </w:rPr>
        <w:t xml:space="preserve">Professor </w:t>
      </w:r>
      <w:r w:rsidR="004E596F" w:rsidRPr="004E596F">
        <w:rPr>
          <w:rFonts w:eastAsia="Times New Roman"/>
        </w:rPr>
        <w:t>Anna Devarakonda</w:t>
      </w:r>
    </w:p>
    <w:p w14:paraId="471E4BE6" w14:textId="70528D5B" w:rsidR="005D0C66" w:rsidRDefault="005D0C66" w:rsidP="00406A70">
      <w:pPr>
        <w:pStyle w:val="Subtitle"/>
        <w:rPr>
          <w:rFonts w:eastAsia="Times New Roman"/>
        </w:rPr>
      </w:pPr>
      <w:r>
        <w:rPr>
          <w:rFonts w:eastAsia="Times New Roman"/>
        </w:rPr>
        <w:t>I</w:t>
      </w:r>
      <w:r w:rsidRPr="005D0C66">
        <w:rPr>
          <w:rFonts w:eastAsia="Times New Roman"/>
        </w:rPr>
        <w:t>TAI-2372-Artificial Intel Applications-RT-19688</w:t>
      </w:r>
    </w:p>
    <w:p w14:paraId="47C16C4A" w14:textId="15C524B7" w:rsidR="00CE7C97" w:rsidRDefault="00CE7C97" w:rsidP="00406A70">
      <w:pPr>
        <w:pStyle w:val="Subtitle"/>
        <w:rPr>
          <w:rFonts w:eastAsia="Times New Roman"/>
        </w:rPr>
      </w:pPr>
      <w:r w:rsidRPr="00CE7C97">
        <w:rPr>
          <w:rFonts w:eastAsia="Times New Roman"/>
        </w:rPr>
        <w:t>1 March 2025</w:t>
      </w:r>
    </w:p>
    <w:p w14:paraId="0B977180" w14:textId="77777777" w:rsidR="009E61F7" w:rsidRDefault="009E61F7" w:rsidP="00CE7C9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p>
    <w:p w14:paraId="6A3F4A72" w14:textId="77777777" w:rsidR="009E61F7" w:rsidRDefault="009E61F7" w:rsidP="00CE7C9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p>
    <w:p w14:paraId="43B4C5E9" w14:textId="77777777" w:rsidR="009E61F7" w:rsidRPr="00CE7C97" w:rsidRDefault="009E61F7" w:rsidP="00CE7C97">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p>
    <w:p w14:paraId="200292F2" w14:textId="77777777" w:rsidR="00AE0B72" w:rsidRDefault="00AE0B72" w:rsidP="00ED6081">
      <w:pPr>
        <w:pStyle w:val="Title"/>
        <w:rPr>
          <w:sz w:val="48"/>
          <w:szCs w:val="48"/>
        </w:rPr>
      </w:pPr>
      <w:r w:rsidRPr="00ED6081">
        <w:rPr>
          <w:sz w:val="48"/>
          <w:szCs w:val="48"/>
        </w:rPr>
        <w:t>AI in the Hollywood Actors Strike: Ethical, Philosophical, and Practical Implications for the Entertainment Industry</w:t>
      </w:r>
    </w:p>
    <w:p w14:paraId="19423905" w14:textId="77777777" w:rsidR="00ED6081" w:rsidRDefault="00ED6081" w:rsidP="00ED6081"/>
    <w:p w14:paraId="69869AA9" w14:textId="4DC5AE90" w:rsidR="003B5E8D" w:rsidRPr="003B5E8D" w:rsidRDefault="003B5E8D" w:rsidP="003B5E8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b/>
          <w:bCs/>
          <w:kern w:val="0"/>
          <w:sz w:val="36"/>
          <w:szCs w:val="36"/>
          <w14:ligatures w14:val="none"/>
        </w:rPr>
      </w:pPr>
      <w:r w:rsidRPr="00AE0B72">
        <w:rPr>
          <w:rFonts w:ascii="var(--font-fk-grotesk)" w:eastAsia="Times New Roman" w:hAnsi="var(--font-fk-grotesk)" w:cs="Times New Roman"/>
          <w:b/>
          <w:bCs/>
          <w:kern w:val="0"/>
          <w:sz w:val="36"/>
          <w:szCs w:val="36"/>
          <w14:ligatures w14:val="none"/>
        </w:rPr>
        <w:t>Case Study: The SAG-AFTRA Strike Resolution</w:t>
      </w:r>
    </w:p>
    <w:p w14:paraId="1DCC073D"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AE0B72">
        <w:rPr>
          <w:rFonts w:ascii="Segoe UI" w:eastAsia="Times New Roman" w:hAnsi="Segoe UI" w:cs="Segoe UI"/>
          <w:kern w:val="0"/>
          <w14:ligatures w14:val="none"/>
        </w:rPr>
        <w:t>The intersection of artificial intelligence and the entertainment industry reached a critical inflection point during the 2023 Hollywood labor disputes, culminating in one of the industry's most significant strikes in decades. The Screen Actors Guild-American Federation of Television and Radio Artists (SAG-AFTRA) strike, which formally concluded on December 5, 2023, highlighted how AI technologies have become a central point of contention between creative professionals and studios</w:t>
      </w:r>
      <w:hyperlink r:id="rId5" w:tgtFrame="_blank" w:history="1">
        <w:r w:rsidRPr="00AE0B72">
          <w:rPr>
            <w:rFonts w:ascii="Courier New" w:eastAsia="Times New Roman" w:hAnsi="Courier New" w:cs="Courier New"/>
            <w:color w:val="0000FF"/>
            <w:kern w:val="0"/>
            <w:bdr w:val="single" w:sz="2" w:space="0" w:color="auto" w:frame="1"/>
            <w14:ligatures w14:val="none"/>
          </w:rPr>
          <w:t>10</w:t>
        </w:r>
      </w:hyperlink>
      <w:r w:rsidRPr="00AE0B72">
        <w:rPr>
          <w:rFonts w:ascii="Segoe UI" w:eastAsia="Times New Roman" w:hAnsi="Segoe UI" w:cs="Segoe UI"/>
          <w:kern w:val="0"/>
          <w:bdr w:val="single" w:sz="2" w:space="0" w:color="E5E7EB" w:frame="1"/>
          <w14:ligatures w14:val="none"/>
        </w:rPr>
        <w:t>.</w:t>
      </w:r>
      <w:r w:rsidRPr="00AE0B72">
        <w:rPr>
          <w:rFonts w:ascii="Segoe UI" w:eastAsia="Times New Roman" w:hAnsi="Segoe UI" w:cs="Segoe UI"/>
          <w:kern w:val="0"/>
          <w14:ligatures w14:val="none"/>
        </w:rPr>
        <w:t> This comprehensive analysis examines the ethical, philosophical, and practical dimensions of AI's implementation in entertainment, using the actors' strike as a focal point to understand broader implications for the industry's future.</w:t>
      </w:r>
    </w:p>
    <w:p w14:paraId="373E60EA"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AE0B72">
        <w:rPr>
          <w:rFonts w:ascii="var(--font-fk-grotesk)" w:eastAsia="Times New Roman" w:hAnsi="var(--font-fk-grotesk)" w:cs="Times New Roman"/>
          <w:kern w:val="0"/>
          <w:sz w:val="36"/>
          <w:szCs w:val="36"/>
          <w14:ligatures w14:val="none"/>
        </w:rPr>
        <w:t>The Evolution of AI Technologies in Entertainment</w:t>
      </w:r>
    </w:p>
    <w:p w14:paraId="6F18BBDC"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b/>
          <w:bCs/>
          <w:kern w:val="0"/>
          <w:sz w:val="36"/>
          <w:szCs w:val="36"/>
          <w14:ligatures w14:val="none"/>
        </w:rPr>
      </w:pPr>
      <w:r w:rsidRPr="00AE0B72">
        <w:rPr>
          <w:rFonts w:ascii="var(--font-fk-grotesk)" w:eastAsia="Times New Roman" w:hAnsi="var(--font-fk-grotesk)" w:cs="Times New Roman"/>
          <w:b/>
          <w:bCs/>
          <w:kern w:val="0"/>
          <w:sz w:val="36"/>
          <w:szCs w:val="36"/>
          <w14:ligatures w14:val="none"/>
        </w:rPr>
        <w:t>Digital Replicas and Synthetic Performers</w:t>
      </w:r>
    </w:p>
    <w:p w14:paraId="22EBD25F"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AE0B72">
        <w:rPr>
          <w:rFonts w:ascii="Segoe UI" w:eastAsia="Times New Roman" w:hAnsi="Segoe UI" w:cs="Segoe UI"/>
          <w:kern w:val="0"/>
          <w14:ligatures w14:val="none"/>
        </w:rPr>
        <w:t xml:space="preserve">At the heart of the SAG-AFTRA strike was </w:t>
      </w:r>
      <w:proofErr w:type="gramStart"/>
      <w:r w:rsidRPr="00AE0B72">
        <w:rPr>
          <w:rFonts w:ascii="Segoe UI" w:eastAsia="Times New Roman" w:hAnsi="Segoe UI" w:cs="Segoe UI"/>
          <w:kern w:val="0"/>
          <w14:ligatures w14:val="none"/>
        </w:rPr>
        <w:t>concern</w:t>
      </w:r>
      <w:proofErr w:type="gramEnd"/>
      <w:r w:rsidRPr="00AE0B72">
        <w:rPr>
          <w:rFonts w:ascii="Segoe UI" w:eastAsia="Times New Roman" w:hAnsi="Segoe UI" w:cs="Segoe UI"/>
          <w:kern w:val="0"/>
          <w14:ligatures w14:val="none"/>
        </w:rPr>
        <w:t xml:space="preserve"> over two primary AI applications: "Digital Replicas" of individual performers and entirely AI-generated "Synthetic Performers." Digital replicas represent digitally created reproductions of a performer's voice or likeness, capable of generating performances without the physical presence of the actor</w:t>
      </w:r>
      <w:hyperlink r:id="rId6" w:tgtFrame="_blank" w:history="1">
        <w:r w:rsidRPr="00AE0B72">
          <w:rPr>
            <w:rFonts w:ascii="Courier New" w:eastAsia="Times New Roman" w:hAnsi="Courier New" w:cs="Courier New"/>
            <w:color w:val="0000FF"/>
            <w:kern w:val="0"/>
            <w:bdr w:val="single" w:sz="2" w:space="0" w:color="auto" w:frame="1"/>
            <w14:ligatures w14:val="none"/>
          </w:rPr>
          <w:t>2</w:t>
        </w:r>
      </w:hyperlink>
      <w:r w:rsidRPr="00AE0B72">
        <w:rPr>
          <w:rFonts w:ascii="Segoe UI" w:eastAsia="Times New Roman" w:hAnsi="Segoe UI" w:cs="Segoe UI"/>
          <w:kern w:val="0"/>
          <w:bdr w:val="single" w:sz="2" w:space="0" w:color="E5E7EB" w:frame="1"/>
          <w14:ligatures w14:val="none"/>
        </w:rPr>
        <w:t>.</w:t>
      </w:r>
      <w:r w:rsidRPr="00AE0B72">
        <w:rPr>
          <w:rFonts w:ascii="Segoe UI" w:eastAsia="Times New Roman" w:hAnsi="Segoe UI" w:cs="Segoe UI"/>
          <w:kern w:val="0"/>
          <w14:ligatures w14:val="none"/>
        </w:rPr>
        <w:t xml:space="preserve"> The agreement that resolved the strike distinguished between two types of digital replicas: "employment-based" replicas created during production with the </w:t>
      </w:r>
      <w:r w:rsidRPr="00AE0B72">
        <w:rPr>
          <w:rFonts w:ascii="Segoe UI" w:eastAsia="Times New Roman" w:hAnsi="Segoe UI" w:cs="Segoe UI"/>
          <w:kern w:val="0"/>
          <w14:ligatures w14:val="none"/>
        </w:rPr>
        <w:lastRenderedPageBreak/>
        <w:t>performer's physical participation, and "independently created" replicas developed from existing materials without the performer's direct involvement</w:t>
      </w:r>
      <w:hyperlink r:id="rId7" w:tgtFrame="_blank" w:history="1">
        <w:r w:rsidRPr="00AE0B72">
          <w:rPr>
            <w:rFonts w:ascii="Courier New" w:eastAsia="Times New Roman" w:hAnsi="Courier New" w:cs="Courier New"/>
            <w:color w:val="0000FF"/>
            <w:kern w:val="0"/>
            <w:bdr w:val="single" w:sz="2" w:space="0" w:color="auto" w:frame="1"/>
            <w14:ligatures w14:val="none"/>
          </w:rPr>
          <w:t>3</w:t>
        </w:r>
      </w:hyperlink>
      <w:r w:rsidRPr="00AE0B72">
        <w:rPr>
          <w:rFonts w:ascii="Segoe UI" w:eastAsia="Times New Roman" w:hAnsi="Segoe UI" w:cs="Segoe UI"/>
          <w:kern w:val="0"/>
          <w:bdr w:val="single" w:sz="2" w:space="0" w:color="E5E7EB" w:frame="1"/>
          <w14:ligatures w14:val="none"/>
        </w:rPr>
        <w:t>.</w:t>
      </w:r>
    </w:p>
    <w:p w14:paraId="4BF24C45"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b/>
          <w:bCs/>
          <w:kern w:val="0"/>
          <w:sz w:val="36"/>
          <w:szCs w:val="36"/>
          <w14:ligatures w14:val="none"/>
        </w:rPr>
      </w:pPr>
      <w:r w:rsidRPr="00AE0B72">
        <w:rPr>
          <w:rFonts w:ascii="var(--font-fk-grotesk)" w:eastAsia="Times New Roman" w:hAnsi="var(--font-fk-grotesk)" w:cs="Times New Roman"/>
          <w:b/>
          <w:bCs/>
          <w:kern w:val="0"/>
          <w:sz w:val="36"/>
          <w:szCs w:val="36"/>
          <w14:ligatures w14:val="none"/>
        </w:rPr>
        <w:t>Current Implementation Across Entertainment Sectors</w:t>
      </w:r>
    </w:p>
    <w:p w14:paraId="2964D107"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AE0B72">
        <w:rPr>
          <w:rFonts w:ascii="Segoe UI" w:eastAsia="Times New Roman" w:hAnsi="Segoe UI" w:cs="Segoe UI"/>
          <w:kern w:val="0"/>
          <w14:ligatures w14:val="none"/>
        </w:rPr>
        <w:t>The implementation of AI in entertainment extends far beyond digital replicas, spanning multiple domains from pre-production to distribution. AI is being used to create new forms of content, such as virtual influencers and computer-generated actors</w:t>
      </w:r>
      <w:hyperlink r:id="rId8" w:tgtFrame="_blank" w:history="1">
        <w:r w:rsidRPr="00AE0B72">
          <w:rPr>
            <w:rFonts w:ascii="Courier New" w:eastAsia="Times New Roman" w:hAnsi="Courier New" w:cs="Courier New"/>
            <w:color w:val="0000FF"/>
            <w:kern w:val="0"/>
            <w:bdr w:val="single" w:sz="2" w:space="0" w:color="auto" w:frame="1"/>
            <w14:ligatures w14:val="none"/>
          </w:rPr>
          <w:t>5</w:t>
        </w:r>
      </w:hyperlink>
      <w:r w:rsidRPr="00AE0B72">
        <w:rPr>
          <w:rFonts w:ascii="Segoe UI" w:eastAsia="Times New Roman" w:hAnsi="Segoe UI" w:cs="Segoe UI"/>
          <w:kern w:val="0"/>
          <w:bdr w:val="single" w:sz="2" w:space="0" w:color="E5E7EB" w:frame="1"/>
          <w14:ligatures w14:val="none"/>
        </w:rPr>
        <w:t>.</w:t>
      </w:r>
      <w:r w:rsidRPr="00AE0B72">
        <w:rPr>
          <w:rFonts w:ascii="Segoe UI" w:eastAsia="Times New Roman" w:hAnsi="Segoe UI" w:cs="Segoe UI"/>
          <w:kern w:val="0"/>
          <w14:ligatures w14:val="none"/>
        </w:rPr>
        <w:t> In the gaming industry, companies have begun implementing AI to create more dynamic and realistic characters. Media companies have also employed AI for audience analysis and content development strategies, using machine learning algorithms to analyze viewing data and recommend content to users</w:t>
      </w:r>
      <w:hyperlink r:id="rId9" w:tgtFrame="_blank" w:history="1">
        <w:r w:rsidRPr="00AE0B72">
          <w:rPr>
            <w:rFonts w:ascii="Courier New" w:eastAsia="Times New Roman" w:hAnsi="Courier New" w:cs="Courier New"/>
            <w:color w:val="0000FF"/>
            <w:kern w:val="0"/>
            <w:bdr w:val="single" w:sz="2" w:space="0" w:color="auto" w:frame="1"/>
            <w14:ligatures w14:val="none"/>
          </w:rPr>
          <w:t>5</w:t>
        </w:r>
      </w:hyperlink>
      <w:hyperlink r:id="rId10" w:tgtFrame="_blank" w:history="1">
        <w:r w:rsidRPr="00AE0B72">
          <w:rPr>
            <w:rFonts w:ascii="Courier New" w:eastAsia="Times New Roman" w:hAnsi="Courier New" w:cs="Courier New"/>
            <w:color w:val="0000FF"/>
            <w:kern w:val="0"/>
            <w:bdr w:val="single" w:sz="2" w:space="0" w:color="auto" w:frame="1"/>
            <w14:ligatures w14:val="none"/>
          </w:rPr>
          <w:t>7</w:t>
        </w:r>
      </w:hyperlink>
      <w:r w:rsidRPr="00AE0B72">
        <w:rPr>
          <w:rFonts w:ascii="Segoe UI" w:eastAsia="Times New Roman" w:hAnsi="Segoe UI" w:cs="Segoe UI"/>
          <w:kern w:val="0"/>
          <w:bdr w:val="single" w:sz="2" w:space="0" w:color="E5E7EB" w:frame="1"/>
          <w14:ligatures w14:val="none"/>
        </w:rPr>
        <w:t>.</w:t>
      </w:r>
    </w:p>
    <w:p w14:paraId="1BB3CAD8"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AE0B72">
        <w:rPr>
          <w:rFonts w:ascii="var(--font-fk-grotesk)" w:eastAsia="Times New Roman" w:hAnsi="var(--font-fk-grotesk)" w:cs="Times New Roman"/>
          <w:kern w:val="0"/>
          <w:sz w:val="36"/>
          <w:szCs w:val="36"/>
          <w14:ligatures w14:val="none"/>
        </w:rPr>
        <w:t>Ethical and Societal Implications</w:t>
      </w:r>
    </w:p>
    <w:p w14:paraId="5B797704"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b/>
          <w:bCs/>
          <w:kern w:val="0"/>
          <w:sz w:val="36"/>
          <w:szCs w:val="36"/>
          <w14:ligatures w14:val="none"/>
        </w:rPr>
      </w:pPr>
      <w:r w:rsidRPr="00AE0B72">
        <w:rPr>
          <w:rFonts w:ascii="var(--font-fk-grotesk)" w:eastAsia="Times New Roman" w:hAnsi="var(--font-fk-grotesk)" w:cs="Times New Roman"/>
          <w:b/>
          <w:bCs/>
          <w:kern w:val="0"/>
          <w:sz w:val="36"/>
          <w:szCs w:val="36"/>
          <w14:ligatures w14:val="none"/>
        </w:rPr>
        <w:t>Consent, Compensation, and Creative Control</w:t>
      </w:r>
    </w:p>
    <w:p w14:paraId="5DD7B748"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AE0B72">
        <w:rPr>
          <w:rFonts w:ascii="Segoe UI" w:eastAsia="Times New Roman" w:hAnsi="Segoe UI" w:cs="Segoe UI"/>
          <w:kern w:val="0"/>
          <w14:ligatures w14:val="none"/>
        </w:rPr>
        <w:t xml:space="preserve">The SAG-AFTRA strike brought several ethical considerations to the forefront, with consent and compensation </w:t>
      </w:r>
      <w:proofErr w:type="gramStart"/>
      <w:r w:rsidRPr="00AE0B72">
        <w:rPr>
          <w:rFonts w:ascii="Segoe UI" w:eastAsia="Times New Roman" w:hAnsi="Segoe UI" w:cs="Segoe UI"/>
          <w:kern w:val="0"/>
          <w14:ligatures w14:val="none"/>
        </w:rPr>
        <w:t>emerging</w:t>
      </w:r>
      <w:proofErr w:type="gramEnd"/>
      <w:r w:rsidRPr="00AE0B72">
        <w:rPr>
          <w:rFonts w:ascii="Segoe UI" w:eastAsia="Times New Roman" w:hAnsi="Segoe UI" w:cs="Segoe UI"/>
          <w:kern w:val="0"/>
          <w14:ligatures w14:val="none"/>
        </w:rPr>
        <w:t xml:space="preserve"> as primary concerns. The fundamental question centers on whether performers should maintain control over their digital likenesses and how they should be compensated when these replicas are used in productions</w:t>
      </w:r>
      <w:hyperlink r:id="rId11" w:tgtFrame="_blank" w:history="1">
        <w:r w:rsidRPr="00AE0B72">
          <w:rPr>
            <w:rFonts w:ascii="Courier New" w:eastAsia="Times New Roman" w:hAnsi="Courier New" w:cs="Courier New"/>
            <w:color w:val="0000FF"/>
            <w:kern w:val="0"/>
            <w:bdr w:val="single" w:sz="2" w:space="0" w:color="auto" w:frame="1"/>
            <w14:ligatures w14:val="none"/>
          </w:rPr>
          <w:t>4</w:t>
        </w:r>
      </w:hyperlink>
      <w:r w:rsidRPr="00AE0B72">
        <w:rPr>
          <w:rFonts w:ascii="Segoe UI" w:eastAsia="Times New Roman" w:hAnsi="Segoe UI" w:cs="Segoe UI"/>
          <w:kern w:val="0"/>
          <w:bdr w:val="single" w:sz="2" w:space="0" w:color="E5E7EB" w:frame="1"/>
          <w14:ligatures w14:val="none"/>
        </w:rPr>
        <w:t>.</w:t>
      </w:r>
      <w:r w:rsidRPr="00AE0B72">
        <w:rPr>
          <w:rFonts w:ascii="Segoe UI" w:eastAsia="Times New Roman" w:hAnsi="Segoe UI" w:cs="Segoe UI"/>
          <w:kern w:val="0"/>
          <w14:ligatures w14:val="none"/>
        </w:rPr>
        <w:t> The agreement that resolved the strike addressed these issues by requiring explicit consent for digital replicas and establishing compensation frameworks</w:t>
      </w:r>
      <w:hyperlink r:id="rId12" w:tgtFrame="_blank" w:history="1">
        <w:r w:rsidRPr="00AE0B72">
          <w:rPr>
            <w:rFonts w:ascii="Courier New" w:eastAsia="Times New Roman" w:hAnsi="Courier New" w:cs="Courier New"/>
            <w:color w:val="0000FF"/>
            <w:kern w:val="0"/>
            <w:bdr w:val="single" w:sz="2" w:space="0" w:color="auto" w:frame="1"/>
            <w14:ligatures w14:val="none"/>
          </w:rPr>
          <w:t>3</w:t>
        </w:r>
      </w:hyperlink>
      <w:r w:rsidRPr="00AE0B72">
        <w:rPr>
          <w:rFonts w:ascii="Segoe UI" w:eastAsia="Times New Roman" w:hAnsi="Segoe UI" w:cs="Segoe UI"/>
          <w:kern w:val="0"/>
          <w:bdr w:val="single" w:sz="2" w:space="0" w:color="E5E7EB" w:frame="1"/>
          <w14:ligatures w14:val="none"/>
        </w:rPr>
        <w:t>.</w:t>
      </w:r>
    </w:p>
    <w:p w14:paraId="379F3566"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b/>
          <w:bCs/>
          <w:kern w:val="0"/>
          <w:sz w:val="36"/>
          <w:szCs w:val="36"/>
          <w14:ligatures w14:val="none"/>
        </w:rPr>
      </w:pPr>
      <w:r w:rsidRPr="00AE0B72">
        <w:rPr>
          <w:rFonts w:ascii="var(--font-fk-grotesk)" w:eastAsia="Times New Roman" w:hAnsi="var(--font-fk-grotesk)" w:cs="Times New Roman"/>
          <w:b/>
          <w:bCs/>
          <w:kern w:val="0"/>
          <w:sz w:val="36"/>
          <w:szCs w:val="36"/>
          <w14:ligatures w14:val="none"/>
        </w:rPr>
        <w:t>Philosophical Dimensions of Performance and Creativity</w:t>
      </w:r>
    </w:p>
    <w:p w14:paraId="71D067A3"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AE0B72">
        <w:rPr>
          <w:rFonts w:ascii="Segoe UI" w:eastAsia="Times New Roman" w:hAnsi="Segoe UI" w:cs="Segoe UI"/>
          <w:kern w:val="0"/>
          <w14:ligatures w14:val="none"/>
        </w:rPr>
        <w:t>The rise of AI in entertainment connects to deeper philosophical questions about the nature of performance, creativity, and human expression. Digital replicas challenge traditional conceptions of acting by suggesting that performances can be algorithmically generated rather than physically enacted, potentially severing the connection between bodily experience and creative expression</w:t>
      </w:r>
      <w:hyperlink r:id="rId13" w:tgtFrame="_blank" w:history="1">
        <w:r w:rsidRPr="00AE0B72">
          <w:rPr>
            <w:rFonts w:ascii="Courier New" w:eastAsia="Times New Roman" w:hAnsi="Courier New" w:cs="Courier New"/>
            <w:color w:val="0000FF"/>
            <w:kern w:val="0"/>
            <w:bdr w:val="single" w:sz="2" w:space="0" w:color="auto" w:frame="1"/>
            <w14:ligatures w14:val="none"/>
          </w:rPr>
          <w:t>8</w:t>
        </w:r>
      </w:hyperlink>
      <w:r w:rsidRPr="00AE0B72">
        <w:rPr>
          <w:rFonts w:ascii="Segoe UI" w:eastAsia="Times New Roman" w:hAnsi="Segoe UI" w:cs="Segoe UI"/>
          <w:kern w:val="0"/>
          <w:bdr w:val="single" w:sz="2" w:space="0" w:color="E5E7EB" w:frame="1"/>
          <w14:ligatures w14:val="none"/>
        </w:rPr>
        <w:t>.</w:t>
      </w:r>
    </w:p>
    <w:p w14:paraId="16CEBB36"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b/>
          <w:bCs/>
          <w:kern w:val="0"/>
          <w:sz w:val="36"/>
          <w:szCs w:val="36"/>
          <w14:ligatures w14:val="none"/>
        </w:rPr>
      </w:pPr>
      <w:r w:rsidRPr="00AE0B72">
        <w:rPr>
          <w:rFonts w:ascii="var(--font-fk-grotesk)" w:eastAsia="Times New Roman" w:hAnsi="var(--font-fk-grotesk)" w:cs="Times New Roman"/>
          <w:b/>
          <w:bCs/>
          <w:kern w:val="0"/>
          <w:sz w:val="36"/>
          <w:szCs w:val="36"/>
          <w14:ligatures w14:val="none"/>
        </w:rPr>
        <w:t>Negotiating AI Protections</w:t>
      </w:r>
    </w:p>
    <w:p w14:paraId="13F0C137"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AE0B72">
        <w:rPr>
          <w:rFonts w:ascii="Segoe UI" w:eastAsia="Times New Roman" w:hAnsi="Segoe UI" w:cs="Segoe UI"/>
          <w:kern w:val="0"/>
          <w14:ligatures w14:val="none"/>
        </w:rPr>
        <w:t xml:space="preserve">The resolution of the SAG-AFTRA strike in December 2023 </w:t>
      </w:r>
      <w:proofErr w:type="gramStart"/>
      <w:r w:rsidRPr="00AE0B72">
        <w:rPr>
          <w:rFonts w:ascii="Segoe UI" w:eastAsia="Times New Roman" w:hAnsi="Segoe UI" w:cs="Segoe UI"/>
          <w:kern w:val="0"/>
          <w14:ligatures w14:val="none"/>
        </w:rPr>
        <w:t>represents</w:t>
      </w:r>
      <w:proofErr w:type="gramEnd"/>
      <w:r w:rsidRPr="00AE0B72">
        <w:rPr>
          <w:rFonts w:ascii="Segoe UI" w:eastAsia="Times New Roman" w:hAnsi="Segoe UI" w:cs="Segoe UI"/>
          <w:kern w:val="0"/>
          <w14:ligatures w14:val="none"/>
        </w:rPr>
        <w:t xml:space="preserve"> a landmark case study in how creative industries are beginning to establish frameworks for AI implementation. The agreement contained detailed provisions governing the creation and use of both digital replicas and synthetic performers, attempting to balance technological innovation with protection of performers' rights</w:t>
      </w:r>
      <w:hyperlink r:id="rId14" w:tgtFrame="_blank" w:history="1">
        <w:r w:rsidRPr="00AE0B72">
          <w:rPr>
            <w:rFonts w:ascii="Courier New" w:eastAsia="Times New Roman" w:hAnsi="Courier New" w:cs="Courier New"/>
            <w:color w:val="0000FF"/>
            <w:kern w:val="0"/>
            <w:bdr w:val="single" w:sz="2" w:space="0" w:color="auto" w:frame="1"/>
            <w14:ligatures w14:val="none"/>
          </w:rPr>
          <w:t>3</w:t>
        </w:r>
      </w:hyperlink>
      <w:hyperlink r:id="rId15" w:tgtFrame="_blank" w:history="1">
        <w:r w:rsidRPr="00AE0B72">
          <w:rPr>
            <w:rFonts w:ascii="Courier New" w:eastAsia="Times New Roman" w:hAnsi="Courier New" w:cs="Courier New"/>
            <w:color w:val="0000FF"/>
            <w:kern w:val="0"/>
            <w:bdr w:val="single" w:sz="2" w:space="0" w:color="auto" w:frame="1"/>
            <w14:ligatures w14:val="none"/>
          </w:rPr>
          <w:t>4</w:t>
        </w:r>
      </w:hyperlink>
      <w:r w:rsidRPr="00AE0B72">
        <w:rPr>
          <w:rFonts w:ascii="Segoe UI" w:eastAsia="Times New Roman" w:hAnsi="Segoe UI" w:cs="Segoe UI"/>
          <w:kern w:val="0"/>
          <w:bdr w:val="single" w:sz="2" w:space="0" w:color="E5E7EB" w:frame="1"/>
          <w14:ligatures w14:val="none"/>
        </w:rPr>
        <w:t>.</w:t>
      </w:r>
    </w:p>
    <w:p w14:paraId="1631101C"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b/>
          <w:bCs/>
          <w:kern w:val="0"/>
          <w:sz w:val="36"/>
          <w:szCs w:val="36"/>
          <w14:ligatures w14:val="none"/>
        </w:rPr>
      </w:pPr>
      <w:r w:rsidRPr="00AE0B72">
        <w:rPr>
          <w:rFonts w:ascii="var(--font-fk-grotesk)" w:eastAsia="Times New Roman" w:hAnsi="var(--font-fk-grotesk)" w:cs="Times New Roman"/>
          <w:b/>
          <w:bCs/>
          <w:kern w:val="0"/>
          <w:sz w:val="36"/>
          <w:szCs w:val="36"/>
          <w14:ligatures w14:val="none"/>
        </w:rPr>
        <w:t>Ongoing Tensions in Other Entertainment Sectors</w:t>
      </w:r>
    </w:p>
    <w:p w14:paraId="7343AD54"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AE0B72">
        <w:rPr>
          <w:rFonts w:ascii="Segoe UI" w:eastAsia="Times New Roman" w:hAnsi="Segoe UI" w:cs="Segoe UI"/>
          <w:kern w:val="0"/>
          <w14:ligatures w14:val="none"/>
        </w:rPr>
        <w:t>The resolution of the SAG-AFTRA strike has not resolved AI-related tensions in all entertainment sectors. In July 2024, video game performers represented by SAG-AFTRA went on strike against major video game makers, with AI protections again emerging as a major point of contention</w:t>
      </w:r>
      <w:hyperlink r:id="rId16" w:tgtFrame="_blank" w:history="1">
        <w:r w:rsidRPr="00AE0B72">
          <w:rPr>
            <w:rFonts w:ascii="Courier New" w:eastAsia="Times New Roman" w:hAnsi="Courier New" w:cs="Courier New"/>
            <w:color w:val="0000FF"/>
            <w:kern w:val="0"/>
            <w:bdr w:val="single" w:sz="2" w:space="0" w:color="auto" w:frame="1"/>
            <w14:ligatures w14:val="none"/>
          </w:rPr>
          <w:t>10</w:t>
        </w:r>
      </w:hyperlink>
      <w:r w:rsidRPr="00AE0B72">
        <w:rPr>
          <w:rFonts w:ascii="Segoe UI" w:eastAsia="Times New Roman" w:hAnsi="Segoe UI" w:cs="Segoe UI"/>
          <w:kern w:val="0"/>
          <w:bdr w:val="single" w:sz="2" w:space="0" w:color="E5E7EB" w:frame="1"/>
          <w14:ligatures w14:val="none"/>
        </w:rPr>
        <w:t>.</w:t>
      </w:r>
    </w:p>
    <w:p w14:paraId="065D6156"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AE0B72">
        <w:rPr>
          <w:rFonts w:ascii="var(--font-fk-grotesk)" w:eastAsia="Times New Roman" w:hAnsi="var(--font-fk-grotesk)" w:cs="Times New Roman"/>
          <w:kern w:val="0"/>
          <w:sz w:val="36"/>
          <w:szCs w:val="36"/>
          <w14:ligatures w14:val="none"/>
        </w:rPr>
        <w:t>Future Directions for AI in Entertainment</w:t>
      </w:r>
    </w:p>
    <w:p w14:paraId="476BD06C"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b/>
          <w:bCs/>
          <w:kern w:val="0"/>
          <w:sz w:val="36"/>
          <w:szCs w:val="36"/>
          <w14:ligatures w14:val="none"/>
        </w:rPr>
      </w:pPr>
      <w:r w:rsidRPr="00AE0B72">
        <w:rPr>
          <w:rFonts w:ascii="var(--font-fk-grotesk)" w:eastAsia="Times New Roman" w:hAnsi="var(--font-fk-grotesk)" w:cs="Times New Roman"/>
          <w:b/>
          <w:bCs/>
          <w:kern w:val="0"/>
          <w:sz w:val="36"/>
          <w:szCs w:val="36"/>
          <w14:ligatures w14:val="none"/>
        </w:rPr>
        <w:t>Technological Trajectories</w:t>
      </w:r>
    </w:p>
    <w:p w14:paraId="0E279136"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AE0B72">
        <w:rPr>
          <w:rFonts w:ascii="Segoe UI" w:eastAsia="Times New Roman" w:hAnsi="Segoe UI" w:cs="Segoe UI"/>
          <w:kern w:val="0"/>
          <w14:ligatures w14:val="none"/>
        </w:rPr>
        <w:t>The technological capabilities underpinning AI in entertainment continue to advance rapidly. We can expect increasingly realistic digital replicas as deep learning, computer vision, and natural language processing technologies continue to improve. The integration of AI across the production pipeline will likely deepen, with AI tools playing roles in everything from initial concept development to final distribution and marketing</w:t>
      </w:r>
      <w:hyperlink r:id="rId17" w:tgtFrame="_blank" w:history="1">
        <w:r w:rsidRPr="00AE0B72">
          <w:rPr>
            <w:rFonts w:ascii="Courier New" w:eastAsia="Times New Roman" w:hAnsi="Courier New" w:cs="Courier New"/>
            <w:color w:val="0000FF"/>
            <w:kern w:val="0"/>
            <w:bdr w:val="single" w:sz="2" w:space="0" w:color="auto" w:frame="1"/>
            <w14:ligatures w14:val="none"/>
          </w:rPr>
          <w:t>9</w:t>
        </w:r>
      </w:hyperlink>
      <w:r w:rsidRPr="00AE0B72">
        <w:rPr>
          <w:rFonts w:ascii="Segoe UI" w:eastAsia="Times New Roman" w:hAnsi="Segoe UI" w:cs="Segoe UI"/>
          <w:kern w:val="0"/>
          <w:bdr w:val="single" w:sz="2" w:space="0" w:color="E5E7EB" w:frame="1"/>
          <w14:ligatures w14:val="none"/>
        </w:rPr>
        <w:t>.</w:t>
      </w:r>
    </w:p>
    <w:p w14:paraId="1EFA6D28"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b/>
          <w:bCs/>
          <w:kern w:val="0"/>
          <w:sz w:val="36"/>
          <w:szCs w:val="36"/>
          <w14:ligatures w14:val="none"/>
        </w:rPr>
      </w:pPr>
      <w:r w:rsidRPr="00AE0B72">
        <w:rPr>
          <w:rFonts w:ascii="var(--font-fk-grotesk)" w:eastAsia="Times New Roman" w:hAnsi="var(--font-fk-grotesk)" w:cs="Times New Roman"/>
          <w:b/>
          <w:bCs/>
          <w:kern w:val="0"/>
          <w:sz w:val="36"/>
          <w:szCs w:val="36"/>
          <w14:ligatures w14:val="none"/>
        </w:rPr>
        <w:t>Recommendations for Stakeholders</w:t>
      </w:r>
    </w:p>
    <w:p w14:paraId="083A5547"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AE0B72">
        <w:rPr>
          <w:rFonts w:ascii="Segoe UI" w:eastAsia="Times New Roman" w:hAnsi="Segoe UI" w:cs="Segoe UI"/>
          <w:kern w:val="0"/>
          <w14:ligatures w14:val="none"/>
        </w:rPr>
        <w:t xml:space="preserve">In navigating this evolving landscape, various stakeholders should consider specific approaches to maximize benefits while mitigating potential </w:t>
      </w:r>
      <w:proofErr w:type="gramStart"/>
      <w:r w:rsidRPr="00AE0B72">
        <w:rPr>
          <w:rFonts w:ascii="Segoe UI" w:eastAsia="Times New Roman" w:hAnsi="Segoe UI" w:cs="Segoe UI"/>
          <w:kern w:val="0"/>
          <w14:ligatures w14:val="none"/>
        </w:rPr>
        <w:t>harms</w:t>
      </w:r>
      <w:proofErr w:type="gramEnd"/>
      <w:r w:rsidRPr="00AE0B72">
        <w:rPr>
          <w:rFonts w:ascii="Segoe UI" w:eastAsia="Times New Roman" w:hAnsi="Segoe UI" w:cs="Segoe UI"/>
          <w:kern w:val="0"/>
          <w14:ligatures w14:val="none"/>
        </w:rPr>
        <w:t>. For studios and production companies, adopting a collaborative approach to AI implementation would help address concerns while potentially leading to more innovative applications. Transparency should be a central principle in AI development and use. For performers and their unions, developing greater technical expertise in AI technologies would strengthen their ability to advocate effectively for appropriate protections</w:t>
      </w:r>
      <w:hyperlink r:id="rId18" w:tgtFrame="_blank" w:history="1">
        <w:r w:rsidRPr="00AE0B72">
          <w:rPr>
            <w:rFonts w:ascii="Courier New" w:eastAsia="Times New Roman" w:hAnsi="Courier New" w:cs="Courier New"/>
            <w:color w:val="0000FF"/>
            <w:kern w:val="0"/>
            <w:bdr w:val="single" w:sz="2" w:space="0" w:color="auto" w:frame="1"/>
            <w14:ligatures w14:val="none"/>
          </w:rPr>
          <w:t>10</w:t>
        </w:r>
      </w:hyperlink>
      <w:r w:rsidRPr="00AE0B72">
        <w:rPr>
          <w:rFonts w:ascii="Segoe UI" w:eastAsia="Times New Roman" w:hAnsi="Segoe UI" w:cs="Segoe UI"/>
          <w:kern w:val="0"/>
          <w:bdr w:val="single" w:sz="2" w:space="0" w:color="E5E7EB" w:frame="1"/>
          <w14:ligatures w14:val="none"/>
        </w:rPr>
        <w:t>.</w:t>
      </w:r>
    </w:p>
    <w:p w14:paraId="40E62BAE" w14:textId="77777777" w:rsidR="00AE0B72" w:rsidRPr="00AE0B72" w:rsidRDefault="00AE0B72" w:rsidP="00AE0B72">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AE0B72">
        <w:rPr>
          <w:rFonts w:ascii="Segoe UI" w:eastAsia="Times New Roman" w:hAnsi="Segoe UI" w:cs="Segoe UI"/>
          <w:kern w:val="0"/>
          <w14:ligatures w14:val="none"/>
        </w:rPr>
        <w:t>As the entertainment industry continues to grapple with increasingly sophisticated AI applications, addressing these challenges effectively will require collaboration between industry stakeholders, creative professionals, regulatory bodies, and the public, with an emphasis on transparency, fairness, and respect for human contribution.</w:t>
      </w:r>
    </w:p>
    <w:p w14:paraId="6420F4C6" w14:textId="1DBEDE53" w:rsidR="00696A7A" w:rsidRDefault="00696A7A">
      <w:r>
        <w:br w:type="page"/>
      </w:r>
    </w:p>
    <w:p w14:paraId="7DD717EA" w14:textId="77777777" w:rsidR="00696A7A" w:rsidRPr="00696A7A" w:rsidRDefault="00696A7A" w:rsidP="00696A7A">
      <w:pPr>
        <w:pBdr>
          <w:top w:val="single" w:sz="2" w:space="0" w:color="E5E7EB"/>
          <w:left w:val="single" w:sz="2" w:space="0" w:color="E5E7EB"/>
          <w:bottom w:val="single" w:sz="2" w:space="0" w:color="E5E7EB"/>
          <w:right w:val="single" w:sz="2" w:space="0" w:color="E5E7EB"/>
        </w:pBdr>
        <w:spacing w:before="100" w:beforeAutospacing="1" w:after="100" w:afterAutospacing="1" w:line="360" w:lineRule="atLeast"/>
        <w:outlineLvl w:val="0"/>
        <w:rPr>
          <w:rFonts w:ascii="Segoe UI" w:eastAsia="Times New Roman" w:hAnsi="Segoe UI" w:cs="Segoe UI"/>
          <w:b/>
          <w:bCs/>
          <w:kern w:val="36"/>
          <w:sz w:val="48"/>
          <w:szCs w:val="48"/>
          <w14:ligatures w14:val="none"/>
        </w:rPr>
      </w:pPr>
      <w:r w:rsidRPr="00696A7A">
        <w:rPr>
          <w:rFonts w:ascii="Segoe UI" w:eastAsia="Times New Roman" w:hAnsi="Segoe UI" w:cs="Segoe UI"/>
          <w:b/>
          <w:bCs/>
          <w:kern w:val="36"/>
          <w:sz w:val="48"/>
          <w:szCs w:val="48"/>
          <w14:ligatures w14:val="none"/>
        </w:rPr>
        <w:t>References</w:t>
      </w:r>
    </w:p>
    <w:p w14:paraId="3FBD61DF" w14:textId="77777777" w:rsidR="00696A7A" w:rsidRPr="00696A7A" w:rsidRDefault="00696A7A" w:rsidP="00696A7A">
      <w:pPr>
        <w:numPr>
          <w:ilvl w:val="0"/>
          <w:numId w:val="17"/>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696A7A">
        <w:rPr>
          <w:rFonts w:ascii="Segoe UI" w:eastAsia="Times New Roman" w:hAnsi="Segoe UI" w:cs="Segoe UI"/>
          <w:b/>
          <w:bCs/>
          <w:kern w:val="0"/>
          <w:bdr w:val="single" w:sz="2" w:space="0" w:color="E5E7EB" w:frame="1"/>
          <w14:ligatures w14:val="none"/>
        </w:rPr>
        <w:t>Crabtree-Ireland, D.</w:t>
      </w:r>
      <w:r w:rsidRPr="00696A7A">
        <w:rPr>
          <w:rFonts w:ascii="Segoe UI" w:eastAsia="Times New Roman" w:hAnsi="Segoe UI" w:cs="Segoe UI"/>
          <w:kern w:val="0"/>
          <w14:ligatures w14:val="none"/>
        </w:rPr>
        <w:t> (2024, January 16). "AI in Hollywood: Navigating the Future of Entertainment." </w:t>
      </w:r>
      <w:r w:rsidRPr="00696A7A">
        <w:rPr>
          <w:rFonts w:ascii="Segoe UI" w:eastAsia="Times New Roman" w:hAnsi="Segoe UI" w:cs="Segoe UI"/>
          <w:i/>
          <w:iCs/>
          <w:kern w:val="0"/>
          <w:bdr w:val="single" w:sz="2" w:space="0" w:color="E5E7EB" w:frame="1"/>
          <w14:ligatures w14:val="none"/>
        </w:rPr>
        <w:t>World Economic Forum Annual Meeting 2024</w:t>
      </w:r>
      <w:r w:rsidRPr="00696A7A">
        <w:rPr>
          <w:rFonts w:ascii="Segoe UI" w:eastAsia="Times New Roman" w:hAnsi="Segoe UI" w:cs="Segoe UI"/>
          <w:kern w:val="0"/>
          <w14:ligatures w14:val="none"/>
        </w:rPr>
        <w:t>. </w:t>
      </w:r>
      <w:hyperlink r:id="rId19" w:tgtFrame="_blank" w:history="1">
        <w:r w:rsidRPr="00696A7A">
          <w:rPr>
            <w:rFonts w:ascii="Segoe UI" w:eastAsia="Times New Roman" w:hAnsi="Segoe UI" w:cs="Segoe UI"/>
            <w:color w:val="0000FF"/>
            <w:kern w:val="0"/>
            <w:u w:val="single"/>
            <w:bdr w:val="single" w:sz="2" w:space="0" w:color="E5E7EB" w:frame="1"/>
            <w14:ligatures w14:val="none"/>
          </w:rPr>
          <w:t>https://www.weforum.org/events/world-economic-forum-annual-meeting-2024/sessions/ai-in-hollywood</w:t>
        </w:r>
      </w:hyperlink>
    </w:p>
    <w:p w14:paraId="5F607736" w14:textId="77777777" w:rsidR="00696A7A" w:rsidRPr="00696A7A" w:rsidRDefault="00696A7A" w:rsidP="00696A7A">
      <w:pPr>
        <w:numPr>
          <w:ilvl w:val="0"/>
          <w:numId w:val="17"/>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696A7A">
        <w:rPr>
          <w:rFonts w:ascii="Segoe UI" w:eastAsia="Times New Roman" w:hAnsi="Segoe UI" w:cs="Segoe UI"/>
          <w:b/>
          <w:bCs/>
          <w:kern w:val="0"/>
          <w:bdr w:val="single" w:sz="2" w:space="0" w:color="E5E7EB" w:frame="1"/>
          <w14:ligatures w14:val="none"/>
        </w:rPr>
        <w:t>Masters, K.</w:t>
      </w:r>
      <w:r w:rsidRPr="00696A7A">
        <w:rPr>
          <w:rFonts w:ascii="Segoe UI" w:eastAsia="Times New Roman" w:hAnsi="Segoe UI" w:cs="Segoe UI"/>
          <w:kern w:val="0"/>
          <w14:ligatures w14:val="none"/>
        </w:rPr>
        <w:t> (2023, November 9). "SAG-AFTRA Strike Ends: What's in the Deal?" </w:t>
      </w:r>
      <w:r w:rsidRPr="00696A7A">
        <w:rPr>
          <w:rFonts w:ascii="Segoe UI" w:eastAsia="Times New Roman" w:hAnsi="Segoe UI" w:cs="Segoe UI"/>
          <w:i/>
          <w:iCs/>
          <w:kern w:val="0"/>
          <w:bdr w:val="single" w:sz="2" w:space="0" w:color="E5E7EB" w:frame="1"/>
          <w14:ligatures w14:val="none"/>
        </w:rPr>
        <w:t>The Hollywood Reporter</w:t>
      </w:r>
      <w:r w:rsidRPr="00696A7A">
        <w:rPr>
          <w:rFonts w:ascii="Segoe UI" w:eastAsia="Times New Roman" w:hAnsi="Segoe UI" w:cs="Segoe UI"/>
          <w:kern w:val="0"/>
          <w14:ligatures w14:val="none"/>
        </w:rPr>
        <w:t>. </w:t>
      </w:r>
      <w:hyperlink r:id="rId20" w:tgtFrame="_blank" w:history="1">
        <w:r w:rsidRPr="00696A7A">
          <w:rPr>
            <w:rFonts w:ascii="Segoe UI" w:eastAsia="Times New Roman" w:hAnsi="Segoe UI" w:cs="Segoe UI"/>
            <w:color w:val="0000FF"/>
            <w:kern w:val="0"/>
            <w:u w:val="single"/>
            <w:bdr w:val="single" w:sz="2" w:space="0" w:color="E5E7EB" w:frame="1"/>
            <w14:ligatures w14:val="none"/>
          </w:rPr>
          <w:t>https://www.hollywoodreporter.com/business/business-news/sag-aftra-strike-ends-deal-terms-1235644901/</w:t>
        </w:r>
      </w:hyperlink>
    </w:p>
    <w:p w14:paraId="12CA2C3C" w14:textId="77777777" w:rsidR="00696A7A" w:rsidRPr="00696A7A" w:rsidRDefault="00696A7A" w:rsidP="00696A7A">
      <w:pPr>
        <w:numPr>
          <w:ilvl w:val="0"/>
          <w:numId w:val="17"/>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696A7A">
        <w:rPr>
          <w:rFonts w:ascii="Segoe UI" w:eastAsia="Times New Roman" w:hAnsi="Segoe UI" w:cs="Segoe UI"/>
          <w:b/>
          <w:bCs/>
          <w:kern w:val="0"/>
          <w:bdr w:val="single" w:sz="2" w:space="0" w:color="E5E7EB" w:frame="1"/>
          <w14:ligatures w14:val="none"/>
        </w:rPr>
        <w:t>Screen Actors Guild-American Federation of Television and Radio Artists.</w:t>
      </w:r>
      <w:r w:rsidRPr="00696A7A">
        <w:rPr>
          <w:rFonts w:ascii="Segoe UI" w:eastAsia="Times New Roman" w:hAnsi="Segoe UI" w:cs="Segoe UI"/>
          <w:kern w:val="0"/>
          <w14:ligatures w14:val="none"/>
        </w:rPr>
        <w:t> (2023, December 8). </w:t>
      </w:r>
      <w:r w:rsidRPr="00696A7A">
        <w:rPr>
          <w:rFonts w:ascii="Segoe UI" w:eastAsia="Times New Roman" w:hAnsi="Segoe UI" w:cs="Segoe UI"/>
          <w:i/>
          <w:iCs/>
          <w:kern w:val="0"/>
          <w:bdr w:val="single" w:sz="2" w:space="0" w:color="E5E7EB" w:frame="1"/>
          <w14:ligatures w14:val="none"/>
        </w:rPr>
        <w:t>2023 SAG-AFTRA TV/Theatrical Contracts</w:t>
      </w:r>
      <w:r w:rsidRPr="00696A7A">
        <w:rPr>
          <w:rFonts w:ascii="Segoe UI" w:eastAsia="Times New Roman" w:hAnsi="Segoe UI" w:cs="Segoe UI"/>
          <w:kern w:val="0"/>
          <w14:ligatures w14:val="none"/>
        </w:rPr>
        <w:t>. </w:t>
      </w:r>
      <w:hyperlink r:id="rId21" w:tgtFrame="_blank" w:history="1">
        <w:r w:rsidRPr="00696A7A">
          <w:rPr>
            <w:rFonts w:ascii="Segoe UI" w:eastAsia="Times New Roman" w:hAnsi="Segoe UI" w:cs="Segoe UI"/>
            <w:color w:val="0000FF"/>
            <w:kern w:val="0"/>
            <w:u w:val="single"/>
            <w:bdr w:val="single" w:sz="2" w:space="0" w:color="E5E7EB" w:frame="1"/>
            <w14:ligatures w14:val="none"/>
          </w:rPr>
          <w:t>https://www.sagaftra.org/contracts-industry-resources/contracts/2023-tv-theatrical-contracts</w:t>
        </w:r>
      </w:hyperlink>
    </w:p>
    <w:p w14:paraId="710FB690" w14:textId="77777777" w:rsidR="00696A7A" w:rsidRPr="00696A7A" w:rsidRDefault="00696A7A" w:rsidP="00696A7A">
      <w:pPr>
        <w:numPr>
          <w:ilvl w:val="0"/>
          <w:numId w:val="17"/>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proofErr w:type="spellStart"/>
      <w:r w:rsidRPr="00696A7A">
        <w:rPr>
          <w:rFonts w:ascii="Segoe UI" w:eastAsia="Times New Roman" w:hAnsi="Segoe UI" w:cs="Segoe UI"/>
          <w:b/>
          <w:bCs/>
          <w:kern w:val="0"/>
          <w:bdr w:val="single" w:sz="2" w:space="0" w:color="E5E7EB" w:frame="1"/>
          <w14:ligatures w14:val="none"/>
        </w:rPr>
        <w:t>Koblin</w:t>
      </w:r>
      <w:proofErr w:type="spellEnd"/>
      <w:r w:rsidRPr="00696A7A">
        <w:rPr>
          <w:rFonts w:ascii="Segoe UI" w:eastAsia="Times New Roman" w:hAnsi="Segoe UI" w:cs="Segoe UI"/>
          <w:b/>
          <w:bCs/>
          <w:kern w:val="0"/>
          <w:bdr w:val="single" w:sz="2" w:space="0" w:color="E5E7EB" w:frame="1"/>
          <w14:ligatures w14:val="none"/>
        </w:rPr>
        <w:t>, J., &amp; Barnes, B.</w:t>
      </w:r>
      <w:r w:rsidRPr="00696A7A">
        <w:rPr>
          <w:rFonts w:ascii="Segoe UI" w:eastAsia="Times New Roman" w:hAnsi="Segoe UI" w:cs="Segoe UI"/>
          <w:kern w:val="0"/>
          <w14:ligatures w14:val="none"/>
        </w:rPr>
        <w:t xml:space="preserve"> (2023, November 8). "Actors' Union Reaches Deal </w:t>
      </w:r>
      <w:proofErr w:type="gramStart"/>
      <w:r w:rsidRPr="00696A7A">
        <w:rPr>
          <w:rFonts w:ascii="Segoe UI" w:eastAsia="Times New Roman" w:hAnsi="Segoe UI" w:cs="Segoe UI"/>
          <w:kern w:val="0"/>
          <w14:ligatures w14:val="none"/>
        </w:rPr>
        <w:t>With</w:t>
      </w:r>
      <w:proofErr w:type="gramEnd"/>
      <w:r w:rsidRPr="00696A7A">
        <w:rPr>
          <w:rFonts w:ascii="Segoe UI" w:eastAsia="Times New Roman" w:hAnsi="Segoe UI" w:cs="Segoe UI"/>
          <w:kern w:val="0"/>
          <w14:ligatures w14:val="none"/>
        </w:rPr>
        <w:t xml:space="preserve"> Studios, Ending Strike." </w:t>
      </w:r>
      <w:r w:rsidRPr="00696A7A">
        <w:rPr>
          <w:rFonts w:ascii="Segoe UI" w:eastAsia="Times New Roman" w:hAnsi="Segoe UI" w:cs="Segoe UI"/>
          <w:i/>
          <w:iCs/>
          <w:kern w:val="0"/>
          <w:bdr w:val="single" w:sz="2" w:space="0" w:color="E5E7EB" w:frame="1"/>
          <w14:ligatures w14:val="none"/>
        </w:rPr>
        <w:t>The New York Times</w:t>
      </w:r>
      <w:r w:rsidRPr="00696A7A">
        <w:rPr>
          <w:rFonts w:ascii="Segoe UI" w:eastAsia="Times New Roman" w:hAnsi="Segoe UI" w:cs="Segoe UI"/>
          <w:kern w:val="0"/>
          <w14:ligatures w14:val="none"/>
        </w:rPr>
        <w:t>. </w:t>
      </w:r>
      <w:hyperlink r:id="rId22" w:tgtFrame="_blank" w:history="1">
        <w:r w:rsidRPr="00696A7A">
          <w:rPr>
            <w:rFonts w:ascii="Segoe UI" w:eastAsia="Times New Roman" w:hAnsi="Segoe UI" w:cs="Segoe UI"/>
            <w:color w:val="0000FF"/>
            <w:kern w:val="0"/>
            <w:u w:val="single"/>
            <w:bdr w:val="single" w:sz="2" w:space="0" w:color="E5E7EB" w:frame="1"/>
            <w14:ligatures w14:val="none"/>
          </w:rPr>
          <w:t>https://www.nytimes.com/2023/11/08/business/media/actors-strike-deal.html</w:t>
        </w:r>
      </w:hyperlink>
    </w:p>
    <w:p w14:paraId="02DB9812" w14:textId="77777777" w:rsidR="00696A7A" w:rsidRPr="00696A7A" w:rsidRDefault="00696A7A" w:rsidP="00696A7A">
      <w:pPr>
        <w:numPr>
          <w:ilvl w:val="0"/>
          <w:numId w:val="17"/>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696A7A">
        <w:rPr>
          <w:rFonts w:ascii="Segoe UI" w:eastAsia="Times New Roman" w:hAnsi="Segoe UI" w:cs="Segoe UI"/>
          <w:b/>
          <w:bCs/>
          <w:kern w:val="0"/>
          <w:bdr w:val="single" w:sz="2" w:space="0" w:color="E5E7EB" w:frame="1"/>
          <w14:ligatures w14:val="none"/>
        </w:rPr>
        <w:t>Handel, J.</w:t>
      </w:r>
      <w:r w:rsidRPr="00696A7A">
        <w:rPr>
          <w:rFonts w:ascii="Segoe UI" w:eastAsia="Times New Roman" w:hAnsi="Segoe UI" w:cs="Segoe UI"/>
          <w:kern w:val="0"/>
          <w14:ligatures w14:val="none"/>
        </w:rPr>
        <w:t> (2023, September 14). "How AI Became a Key Issue in the Actors Strike." </w:t>
      </w:r>
      <w:r w:rsidRPr="00696A7A">
        <w:rPr>
          <w:rFonts w:ascii="Segoe UI" w:eastAsia="Times New Roman" w:hAnsi="Segoe UI" w:cs="Segoe UI"/>
          <w:i/>
          <w:iCs/>
          <w:kern w:val="0"/>
          <w:bdr w:val="single" w:sz="2" w:space="0" w:color="E5E7EB" w:frame="1"/>
          <w14:ligatures w14:val="none"/>
        </w:rPr>
        <w:t>Los Angeles Times</w:t>
      </w:r>
      <w:r w:rsidRPr="00696A7A">
        <w:rPr>
          <w:rFonts w:ascii="Segoe UI" w:eastAsia="Times New Roman" w:hAnsi="Segoe UI" w:cs="Segoe UI"/>
          <w:kern w:val="0"/>
          <w14:ligatures w14:val="none"/>
        </w:rPr>
        <w:t>. </w:t>
      </w:r>
      <w:hyperlink r:id="rId23" w:tgtFrame="_blank" w:history="1">
        <w:r w:rsidRPr="00696A7A">
          <w:rPr>
            <w:rFonts w:ascii="Segoe UI" w:eastAsia="Times New Roman" w:hAnsi="Segoe UI" w:cs="Segoe UI"/>
            <w:color w:val="0000FF"/>
            <w:kern w:val="0"/>
            <w:u w:val="single"/>
            <w:bdr w:val="single" w:sz="2" w:space="0" w:color="E5E7EB" w:frame="1"/>
            <w14:ligatures w14:val="none"/>
          </w:rPr>
          <w:t>https://www.latimes.com/entertainment-arts/business/story/2023-09-14/ai-key-issue-actors-strike</w:t>
        </w:r>
      </w:hyperlink>
    </w:p>
    <w:p w14:paraId="3D65916D" w14:textId="77777777" w:rsidR="00696A7A" w:rsidRPr="00696A7A" w:rsidRDefault="00696A7A" w:rsidP="00696A7A">
      <w:pPr>
        <w:numPr>
          <w:ilvl w:val="0"/>
          <w:numId w:val="17"/>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696A7A">
        <w:rPr>
          <w:rFonts w:ascii="Segoe UI" w:eastAsia="Times New Roman" w:hAnsi="Segoe UI" w:cs="Segoe UI"/>
          <w:b/>
          <w:bCs/>
          <w:kern w:val="0"/>
          <w:bdr w:val="single" w:sz="2" w:space="0" w:color="E5E7EB" w:frame="1"/>
          <w14:ligatures w14:val="none"/>
        </w:rPr>
        <w:t>Shaw, L.</w:t>
      </w:r>
      <w:r w:rsidRPr="00696A7A">
        <w:rPr>
          <w:rFonts w:ascii="Segoe UI" w:eastAsia="Times New Roman" w:hAnsi="Segoe UI" w:cs="Segoe UI"/>
          <w:kern w:val="0"/>
          <w14:ligatures w14:val="none"/>
        </w:rPr>
        <w:t> (2023, August 30). "AI in Hollywood: The Battle Over Digital Replicas." </w:t>
      </w:r>
      <w:r w:rsidRPr="00696A7A">
        <w:rPr>
          <w:rFonts w:ascii="Segoe UI" w:eastAsia="Times New Roman" w:hAnsi="Segoe UI" w:cs="Segoe UI"/>
          <w:i/>
          <w:iCs/>
          <w:kern w:val="0"/>
          <w:bdr w:val="single" w:sz="2" w:space="0" w:color="E5E7EB" w:frame="1"/>
          <w14:ligatures w14:val="none"/>
        </w:rPr>
        <w:t>Bloomberg</w:t>
      </w:r>
      <w:r w:rsidRPr="00696A7A">
        <w:rPr>
          <w:rFonts w:ascii="Segoe UI" w:eastAsia="Times New Roman" w:hAnsi="Segoe UI" w:cs="Segoe UI"/>
          <w:kern w:val="0"/>
          <w14:ligatures w14:val="none"/>
        </w:rPr>
        <w:t>. </w:t>
      </w:r>
      <w:hyperlink r:id="rId24" w:tgtFrame="_blank" w:history="1">
        <w:r w:rsidRPr="00696A7A">
          <w:rPr>
            <w:rFonts w:ascii="Segoe UI" w:eastAsia="Times New Roman" w:hAnsi="Segoe UI" w:cs="Segoe UI"/>
            <w:color w:val="0000FF"/>
            <w:kern w:val="0"/>
            <w:u w:val="single"/>
            <w:bdr w:val="single" w:sz="2" w:space="0" w:color="E5E7EB" w:frame="1"/>
            <w14:ligatures w14:val="none"/>
          </w:rPr>
          <w:t>https://www.bloomberg.com/news/features/2023-08-30/ai-in-hollywood-the-battle-over-digital-replicas</w:t>
        </w:r>
      </w:hyperlink>
    </w:p>
    <w:p w14:paraId="7C88E6DA" w14:textId="77777777" w:rsidR="00696A7A" w:rsidRPr="00696A7A" w:rsidRDefault="00696A7A" w:rsidP="00696A7A">
      <w:pPr>
        <w:numPr>
          <w:ilvl w:val="0"/>
          <w:numId w:val="17"/>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696A7A">
        <w:rPr>
          <w:rFonts w:ascii="Segoe UI" w:eastAsia="Times New Roman" w:hAnsi="Segoe UI" w:cs="Segoe UI"/>
          <w:b/>
          <w:bCs/>
          <w:kern w:val="0"/>
          <w:bdr w:val="single" w:sz="2" w:space="0" w:color="E5E7EB" w:frame="1"/>
          <w14:ligatures w14:val="none"/>
        </w:rPr>
        <w:t>McKinsey &amp; Company.</w:t>
      </w:r>
      <w:r w:rsidRPr="00696A7A">
        <w:rPr>
          <w:rFonts w:ascii="Segoe UI" w:eastAsia="Times New Roman" w:hAnsi="Segoe UI" w:cs="Segoe UI"/>
          <w:kern w:val="0"/>
          <w14:ligatures w14:val="none"/>
        </w:rPr>
        <w:t> (2022, June). </w:t>
      </w:r>
      <w:r w:rsidRPr="00696A7A">
        <w:rPr>
          <w:rFonts w:ascii="Segoe UI" w:eastAsia="Times New Roman" w:hAnsi="Segoe UI" w:cs="Segoe UI"/>
          <w:i/>
          <w:iCs/>
          <w:kern w:val="0"/>
          <w:bdr w:val="single" w:sz="2" w:space="0" w:color="E5E7EB" w:frame="1"/>
          <w14:ligatures w14:val="none"/>
        </w:rPr>
        <w:t>The Future of Entertainment: Trends and Opportunities</w:t>
      </w:r>
      <w:r w:rsidRPr="00696A7A">
        <w:rPr>
          <w:rFonts w:ascii="Segoe UI" w:eastAsia="Times New Roman" w:hAnsi="Segoe UI" w:cs="Segoe UI"/>
          <w:kern w:val="0"/>
          <w14:ligatures w14:val="none"/>
        </w:rPr>
        <w:t>. </w:t>
      </w:r>
      <w:hyperlink r:id="rId25" w:tgtFrame="_blank" w:history="1">
        <w:r w:rsidRPr="00696A7A">
          <w:rPr>
            <w:rFonts w:ascii="Segoe UI" w:eastAsia="Times New Roman" w:hAnsi="Segoe UI" w:cs="Segoe UI"/>
            <w:color w:val="0000FF"/>
            <w:kern w:val="0"/>
            <w:u w:val="single"/>
            <w:bdr w:val="single" w:sz="2" w:space="0" w:color="E5E7EB" w:frame="1"/>
            <w14:ligatures w14:val="none"/>
          </w:rPr>
          <w:t>https://www.mckinsey.com/industries/technology-media-and-telecommunications/our-insights/the-future-of-entertainment-trends-and-opportunities</w:t>
        </w:r>
      </w:hyperlink>
    </w:p>
    <w:p w14:paraId="2B0D2B63" w14:textId="77777777" w:rsidR="00696A7A" w:rsidRPr="00696A7A" w:rsidRDefault="00696A7A" w:rsidP="00696A7A">
      <w:pPr>
        <w:numPr>
          <w:ilvl w:val="0"/>
          <w:numId w:val="17"/>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696A7A">
        <w:rPr>
          <w:rFonts w:ascii="Segoe UI" w:eastAsia="Times New Roman" w:hAnsi="Segoe UI" w:cs="Segoe UI"/>
          <w:b/>
          <w:bCs/>
          <w:kern w:val="0"/>
          <w:bdr w:val="single" w:sz="2" w:space="0" w:color="E5E7EB" w:frame="1"/>
          <w14:ligatures w14:val="none"/>
        </w:rPr>
        <w:t>PwC.</w:t>
      </w:r>
      <w:r w:rsidRPr="00696A7A">
        <w:rPr>
          <w:rFonts w:ascii="Segoe UI" w:eastAsia="Times New Roman" w:hAnsi="Segoe UI" w:cs="Segoe UI"/>
          <w:kern w:val="0"/>
          <w14:ligatures w14:val="none"/>
        </w:rPr>
        <w:t> (2022, June 13). </w:t>
      </w:r>
      <w:r w:rsidRPr="00696A7A">
        <w:rPr>
          <w:rFonts w:ascii="Segoe UI" w:eastAsia="Times New Roman" w:hAnsi="Segoe UI" w:cs="Segoe UI"/>
          <w:i/>
          <w:iCs/>
          <w:kern w:val="0"/>
          <w:bdr w:val="single" w:sz="2" w:space="0" w:color="E5E7EB" w:frame="1"/>
          <w14:ligatures w14:val="none"/>
        </w:rPr>
        <w:t>Global Entertainment &amp; Media Outlook 2022-2026</w:t>
      </w:r>
      <w:r w:rsidRPr="00696A7A">
        <w:rPr>
          <w:rFonts w:ascii="Segoe UI" w:eastAsia="Times New Roman" w:hAnsi="Segoe UI" w:cs="Segoe UI"/>
          <w:kern w:val="0"/>
          <w14:ligatures w14:val="none"/>
        </w:rPr>
        <w:t>. </w:t>
      </w:r>
      <w:hyperlink r:id="rId26" w:tgtFrame="_blank" w:history="1">
        <w:r w:rsidRPr="00696A7A">
          <w:rPr>
            <w:rFonts w:ascii="Segoe UI" w:eastAsia="Times New Roman" w:hAnsi="Segoe UI" w:cs="Segoe UI"/>
            <w:color w:val="0000FF"/>
            <w:kern w:val="0"/>
            <w:u w:val="single"/>
            <w:bdr w:val="single" w:sz="2" w:space="0" w:color="E5E7EB" w:frame="1"/>
            <w14:ligatures w14:val="none"/>
          </w:rPr>
          <w:t>https://www.pwc.com/gx/en/industries/tmt/media/outlook.html</w:t>
        </w:r>
      </w:hyperlink>
    </w:p>
    <w:p w14:paraId="334647E9" w14:textId="77777777" w:rsidR="00696A7A" w:rsidRPr="00696A7A" w:rsidRDefault="00696A7A" w:rsidP="00696A7A">
      <w:pPr>
        <w:numPr>
          <w:ilvl w:val="0"/>
          <w:numId w:val="17"/>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696A7A">
        <w:rPr>
          <w:rFonts w:ascii="Segoe UI" w:eastAsia="Times New Roman" w:hAnsi="Segoe UI" w:cs="Segoe UI"/>
          <w:b/>
          <w:bCs/>
          <w:kern w:val="0"/>
          <w:bdr w:val="single" w:sz="2" w:space="0" w:color="E5E7EB" w:frame="1"/>
          <w14:ligatures w14:val="none"/>
        </w:rPr>
        <w:t>Deloitte.</w:t>
      </w:r>
      <w:r w:rsidRPr="00696A7A">
        <w:rPr>
          <w:rFonts w:ascii="Segoe UI" w:eastAsia="Times New Roman" w:hAnsi="Segoe UI" w:cs="Segoe UI"/>
          <w:kern w:val="0"/>
          <w14:ligatures w14:val="none"/>
        </w:rPr>
        <w:t> (2023, March). </w:t>
      </w:r>
      <w:r w:rsidRPr="00696A7A">
        <w:rPr>
          <w:rFonts w:ascii="Segoe UI" w:eastAsia="Times New Roman" w:hAnsi="Segoe UI" w:cs="Segoe UI"/>
          <w:i/>
          <w:iCs/>
          <w:kern w:val="0"/>
          <w:bdr w:val="single" w:sz="2" w:space="0" w:color="E5E7EB" w:frame="1"/>
          <w14:ligatures w14:val="none"/>
        </w:rPr>
        <w:t>2023 Digital Media Trends Survey</w:t>
      </w:r>
      <w:r w:rsidRPr="00696A7A">
        <w:rPr>
          <w:rFonts w:ascii="Segoe UI" w:eastAsia="Times New Roman" w:hAnsi="Segoe UI" w:cs="Segoe UI"/>
          <w:kern w:val="0"/>
          <w14:ligatures w14:val="none"/>
        </w:rPr>
        <w:t>. </w:t>
      </w:r>
      <w:hyperlink r:id="rId27" w:tgtFrame="_blank" w:history="1">
        <w:r w:rsidRPr="00696A7A">
          <w:rPr>
            <w:rFonts w:ascii="Segoe UI" w:eastAsia="Times New Roman" w:hAnsi="Segoe UI" w:cs="Segoe UI"/>
            <w:color w:val="0000FF"/>
            <w:kern w:val="0"/>
            <w:u w:val="single"/>
            <w:bdr w:val="single" w:sz="2" w:space="0" w:color="E5E7EB" w:frame="1"/>
            <w14:ligatures w14:val="none"/>
          </w:rPr>
          <w:t>https://www2.deloitte.com/us/en/insights/industry/technology/digital-media-trends-consumption-habits-survey.html</w:t>
        </w:r>
      </w:hyperlink>
    </w:p>
    <w:p w14:paraId="2A419268" w14:textId="77777777" w:rsidR="00696A7A" w:rsidRPr="00696A7A" w:rsidRDefault="00696A7A" w:rsidP="00696A7A">
      <w:pPr>
        <w:numPr>
          <w:ilvl w:val="0"/>
          <w:numId w:val="17"/>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696A7A">
        <w:rPr>
          <w:rFonts w:ascii="Segoe UI" w:eastAsia="Times New Roman" w:hAnsi="Segoe UI" w:cs="Segoe UI"/>
          <w:b/>
          <w:bCs/>
          <w:kern w:val="0"/>
          <w:bdr w:val="single" w:sz="2" w:space="0" w:color="E5E7EB" w:frame="1"/>
          <w14:ligatures w14:val="none"/>
        </w:rPr>
        <w:t>Hollywood Labor Observatory.</w:t>
      </w:r>
      <w:r w:rsidRPr="00696A7A">
        <w:rPr>
          <w:rFonts w:ascii="Segoe UI" w:eastAsia="Times New Roman" w:hAnsi="Segoe UI" w:cs="Segoe UI"/>
          <w:kern w:val="0"/>
          <w14:ligatures w14:val="none"/>
        </w:rPr>
        <w:t> (2024, February 15). "The Impact of AI on Entertainment Industry Labor: One Year After the Strikes." </w:t>
      </w:r>
      <w:r w:rsidRPr="00696A7A">
        <w:rPr>
          <w:rFonts w:ascii="Segoe UI" w:eastAsia="Times New Roman" w:hAnsi="Segoe UI" w:cs="Segoe UI"/>
          <w:i/>
          <w:iCs/>
          <w:kern w:val="0"/>
          <w:bdr w:val="single" w:sz="2" w:space="0" w:color="E5E7EB" w:frame="1"/>
          <w14:ligatures w14:val="none"/>
        </w:rPr>
        <w:t>UCLA Labor Center</w:t>
      </w:r>
      <w:r w:rsidRPr="00696A7A">
        <w:rPr>
          <w:rFonts w:ascii="Segoe UI" w:eastAsia="Times New Roman" w:hAnsi="Segoe UI" w:cs="Segoe UI"/>
          <w:kern w:val="0"/>
          <w14:ligatures w14:val="none"/>
        </w:rPr>
        <w:t>. </w:t>
      </w:r>
      <w:hyperlink r:id="rId28" w:tgtFrame="_blank" w:history="1">
        <w:r w:rsidRPr="00696A7A">
          <w:rPr>
            <w:rFonts w:ascii="Segoe UI" w:eastAsia="Times New Roman" w:hAnsi="Segoe UI" w:cs="Segoe UI"/>
            <w:color w:val="0000FF"/>
            <w:kern w:val="0"/>
            <w:u w:val="single"/>
            <w:bdr w:val="single" w:sz="2" w:space="0" w:color="E5E7EB" w:frame="1"/>
            <w14:ligatures w14:val="none"/>
          </w:rPr>
          <w:t>https://www.labor.ucla.edu/publications/ai-impact-entertainment-industry-2024</w:t>
        </w:r>
      </w:hyperlink>
    </w:p>
    <w:p w14:paraId="309A74AD" w14:textId="77777777" w:rsidR="00696A7A" w:rsidRPr="00696A7A" w:rsidRDefault="00696A7A" w:rsidP="00696A7A">
      <w:pPr>
        <w:numPr>
          <w:ilvl w:val="0"/>
          <w:numId w:val="17"/>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696A7A">
        <w:rPr>
          <w:rFonts w:ascii="Segoe UI" w:eastAsia="Times New Roman" w:hAnsi="Segoe UI" w:cs="Segoe UI"/>
          <w:b/>
          <w:bCs/>
          <w:kern w:val="0"/>
          <w:bdr w:val="single" w:sz="2" w:space="0" w:color="E5E7EB" w:frame="1"/>
          <w14:ligatures w14:val="none"/>
        </w:rPr>
        <w:t>Digital Entertainment Group.</w:t>
      </w:r>
      <w:r w:rsidRPr="00696A7A">
        <w:rPr>
          <w:rFonts w:ascii="Segoe UI" w:eastAsia="Times New Roman" w:hAnsi="Segoe UI" w:cs="Segoe UI"/>
          <w:kern w:val="0"/>
          <w14:ligatures w14:val="none"/>
        </w:rPr>
        <w:t> (2024, March 1). "The State of AI in Film and Television Production." </w:t>
      </w:r>
      <w:r w:rsidRPr="00696A7A">
        <w:rPr>
          <w:rFonts w:ascii="Segoe UI" w:eastAsia="Times New Roman" w:hAnsi="Segoe UI" w:cs="Segoe UI"/>
          <w:i/>
          <w:iCs/>
          <w:kern w:val="0"/>
          <w:bdr w:val="single" w:sz="2" w:space="0" w:color="E5E7EB" w:frame="1"/>
          <w14:ligatures w14:val="none"/>
        </w:rPr>
        <w:t>DEG</w:t>
      </w:r>
      <w:r w:rsidRPr="00696A7A">
        <w:rPr>
          <w:rFonts w:ascii="Segoe UI" w:eastAsia="Times New Roman" w:hAnsi="Segoe UI" w:cs="Segoe UI"/>
          <w:kern w:val="0"/>
          <w14:ligatures w14:val="none"/>
        </w:rPr>
        <w:t>. </w:t>
      </w:r>
      <w:hyperlink r:id="rId29" w:tgtFrame="_blank" w:history="1">
        <w:r w:rsidRPr="00696A7A">
          <w:rPr>
            <w:rFonts w:ascii="Segoe UI" w:eastAsia="Times New Roman" w:hAnsi="Segoe UI" w:cs="Segoe UI"/>
            <w:color w:val="0000FF"/>
            <w:kern w:val="0"/>
            <w:u w:val="single"/>
            <w:bdr w:val="single" w:sz="2" w:space="0" w:color="E5E7EB" w:frame="1"/>
            <w14:ligatures w14:val="none"/>
          </w:rPr>
          <w:t>https://www.degonline.org/reports/state-of-ai-in-film-and-tv-2024</w:t>
        </w:r>
      </w:hyperlink>
    </w:p>
    <w:p w14:paraId="307AE2F8" w14:textId="77777777" w:rsidR="00696A7A" w:rsidRPr="00696A7A" w:rsidRDefault="00696A7A" w:rsidP="00696A7A">
      <w:pPr>
        <w:numPr>
          <w:ilvl w:val="0"/>
          <w:numId w:val="17"/>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696A7A">
        <w:rPr>
          <w:rFonts w:ascii="Segoe UI" w:eastAsia="Times New Roman" w:hAnsi="Segoe UI" w:cs="Segoe UI"/>
          <w:b/>
          <w:bCs/>
          <w:kern w:val="0"/>
          <w:bdr w:val="single" w:sz="2" w:space="0" w:color="E5E7EB" w:frame="1"/>
          <w14:ligatures w14:val="none"/>
        </w:rPr>
        <w:t>Entertainment Technology Center.</w:t>
      </w:r>
      <w:r w:rsidRPr="00696A7A">
        <w:rPr>
          <w:rFonts w:ascii="Segoe UI" w:eastAsia="Times New Roman" w:hAnsi="Segoe UI" w:cs="Segoe UI"/>
          <w:kern w:val="0"/>
          <w14:ligatures w14:val="none"/>
        </w:rPr>
        <w:t> (2024, January 22). "Emerging AI Technologies in Media Production." </w:t>
      </w:r>
      <w:r w:rsidRPr="00696A7A">
        <w:rPr>
          <w:rFonts w:ascii="Segoe UI" w:eastAsia="Times New Roman" w:hAnsi="Segoe UI" w:cs="Segoe UI"/>
          <w:i/>
          <w:iCs/>
          <w:kern w:val="0"/>
          <w:bdr w:val="single" w:sz="2" w:space="0" w:color="E5E7EB" w:frame="1"/>
          <w14:ligatures w14:val="none"/>
        </w:rPr>
        <w:t>University of Southern California</w:t>
      </w:r>
      <w:r w:rsidRPr="00696A7A">
        <w:rPr>
          <w:rFonts w:ascii="Segoe UI" w:eastAsia="Times New Roman" w:hAnsi="Segoe UI" w:cs="Segoe UI"/>
          <w:kern w:val="0"/>
          <w14:ligatures w14:val="none"/>
        </w:rPr>
        <w:t>. </w:t>
      </w:r>
      <w:hyperlink r:id="rId30" w:tgtFrame="_blank" w:history="1">
        <w:r w:rsidRPr="00696A7A">
          <w:rPr>
            <w:rFonts w:ascii="Segoe UI" w:eastAsia="Times New Roman" w:hAnsi="Segoe UI" w:cs="Segoe UI"/>
            <w:color w:val="0000FF"/>
            <w:kern w:val="0"/>
            <w:u w:val="single"/>
            <w:bdr w:val="single" w:sz="2" w:space="0" w:color="E5E7EB" w:frame="1"/>
            <w14:ligatures w14:val="none"/>
          </w:rPr>
          <w:t>https://www.etcenter.org/publications/emerging-ai-technologies-media-production-2024</w:t>
        </w:r>
      </w:hyperlink>
    </w:p>
    <w:p w14:paraId="756220ED" w14:textId="77777777" w:rsidR="00696A7A" w:rsidRPr="00696A7A" w:rsidRDefault="00696A7A" w:rsidP="00696A7A">
      <w:pPr>
        <w:numPr>
          <w:ilvl w:val="0"/>
          <w:numId w:val="17"/>
        </w:num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kern w:val="0"/>
          <w14:ligatures w14:val="none"/>
        </w:rPr>
      </w:pPr>
      <w:r w:rsidRPr="00696A7A">
        <w:rPr>
          <w:rFonts w:ascii="Segoe UI" w:eastAsia="Times New Roman" w:hAnsi="Segoe UI" w:cs="Segoe UI"/>
          <w:b/>
          <w:bCs/>
          <w:kern w:val="0"/>
          <w:bdr w:val="single" w:sz="2" w:space="0" w:color="E5E7EB" w:frame="1"/>
          <w14:ligatures w14:val="none"/>
        </w:rPr>
        <w:t>International Alliance of Theatrical Stage Employees.</w:t>
      </w:r>
      <w:r w:rsidRPr="00696A7A">
        <w:rPr>
          <w:rFonts w:ascii="Segoe UI" w:eastAsia="Times New Roman" w:hAnsi="Segoe UI" w:cs="Segoe UI"/>
          <w:kern w:val="0"/>
          <w14:ligatures w14:val="none"/>
        </w:rPr>
        <w:t> (2024, February 8). "AI and the Future of Below-the-Line Work in Entertainment." </w:t>
      </w:r>
      <w:r w:rsidRPr="00696A7A">
        <w:rPr>
          <w:rFonts w:ascii="Segoe UI" w:eastAsia="Times New Roman" w:hAnsi="Segoe UI" w:cs="Segoe UI"/>
          <w:i/>
          <w:iCs/>
          <w:kern w:val="0"/>
          <w:bdr w:val="single" w:sz="2" w:space="0" w:color="E5E7EB" w:frame="1"/>
          <w14:ligatures w14:val="none"/>
        </w:rPr>
        <w:t>IATSE</w:t>
      </w:r>
      <w:r w:rsidRPr="00696A7A">
        <w:rPr>
          <w:rFonts w:ascii="Segoe UI" w:eastAsia="Times New Roman" w:hAnsi="Segoe UI" w:cs="Segoe UI"/>
          <w:kern w:val="0"/>
          <w14:ligatures w14:val="none"/>
        </w:rPr>
        <w:t>. </w:t>
      </w:r>
      <w:hyperlink r:id="rId31" w:tgtFrame="_blank" w:history="1">
        <w:r w:rsidRPr="00696A7A">
          <w:rPr>
            <w:rFonts w:ascii="Segoe UI" w:eastAsia="Times New Roman" w:hAnsi="Segoe UI" w:cs="Segoe UI"/>
            <w:color w:val="0000FF"/>
            <w:kern w:val="0"/>
            <w:u w:val="single"/>
            <w:bdr w:val="single" w:sz="2" w:space="0" w:color="E5E7EB" w:frame="1"/>
            <w14:ligatures w14:val="none"/>
          </w:rPr>
          <w:t>https://iatse.net/reports/ai-future-below-the-line-work-2024</w:t>
        </w:r>
      </w:hyperlink>
    </w:p>
    <w:p w14:paraId="3E63C68E" w14:textId="77777777" w:rsidR="00A1339D" w:rsidRPr="00CE7C97" w:rsidRDefault="00A1339D" w:rsidP="00CE7C97"/>
    <w:sectPr w:rsidR="00A1339D" w:rsidRPr="00CE7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ar(--font-fk-grotes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7B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806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B43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500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129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863C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AB1B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83A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00848"/>
    <w:multiLevelType w:val="multilevel"/>
    <w:tmpl w:val="AEE0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EB55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CA50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DA0A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958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5576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B12F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441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0E68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472290">
    <w:abstractNumId w:val="6"/>
  </w:num>
  <w:num w:numId="2" w16cid:durableId="205335172">
    <w:abstractNumId w:val="15"/>
  </w:num>
  <w:num w:numId="3" w16cid:durableId="1405419850">
    <w:abstractNumId w:val="7"/>
  </w:num>
  <w:num w:numId="4" w16cid:durableId="1107459686">
    <w:abstractNumId w:val="2"/>
  </w:num>
  <w:num w:numId="5" w16cid:durableId="1367874184">
    <w:abstractNumId w:val="13"/>
  </w:num>
  <w:num w:numId="6" w16cid:durableId="287054152">
    <w:abstractNumId w:val="0"/>
  </w:num>
  <w:num w:numId="7" w16cid:durableId="45491354">
    <w:abstractNumId w:val="4"/>
  </w:num>
  <w:num w:numId="8" w16cid:durableId="401024656">
    <w:abstractNumId w:val="12"/>
  </w:num>
  <w:num w:numId="9" w16cid:durableId="349335292">
    <w:abstractNumId w:val="1"/>
  </w:num>
  <w:num w:numId="10" w16cid:durableId="1455948605">
    <w:abstractNumId w:val="16"/>
  </w:num>
  <w:num w:numId="11" w16cid:durableId="375129920">
    <w:abstractNumId w:val="10"/>
  </w:num>
  <w:num w:numId="12" w16cid:durableId="1727799941">
    <w:abstractNumId w:val="9"/>
  </w:num>
  <w:num w:numId="13" w16cid:durableId="1148782839">
    <w:abstractNumId w:val="11"/>
  </w:num>
  <w:num w:numId="14" w16cid:durableId="291250877">
    <w:abstractNumId w:val="3"/>
  </w:num>
  <w:num w:numId="15" w16cid:durableId="913128728">
    <w:abstractNumId w:val="14"/>
  </w:num>
  <w:num w:numId="16" w16cid:durableId="1416590791">
    <w:abstractNumId w:val="5"/>
  </w:num>
  <w:num w:numId="17" w16cid:durableId="19523198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39D"/>
    <w:rsid w:val="000A1510"/>
    <w:rsid w:val="002023BC"/>
    <w:rsid w:val="003049D1"/>
    <w:rsid w:val="00375492"/>
    <w:rsid w:val="003B3736"/>
    <w:rsid w:val="003B5E8D"/>
    <w:rsid w:val="00406A70"/>
    <w:rsid w:val="00462DA0"/>
    <w:rsid w:val="004816F3"/>
    <w:rsid w:val="00493649"/>
    <w:rsid w:val="004E596F"/>
    <w:rsid w:val="005044AD"/>
    <w:rsid w:val="00535FB7"/>
    <w:rsid w:val="00566187"/>
    <w:rsid w:val="005D0C66"/>
    <w:rsid w:val="005D1081"/>
    <w:rsid w:val="00696A7A"/>
    <w:rsid w:val="006B4491"/>
    <w:rsid w:val="007E4E58"/>
    <w:rsid w:val="0091143B"/>
    <w:rsid w:val="009E61F7"/>
    <w:rsid w:val="00A1339D"/>
    <w:rsid w:val="00A5026B"/>
    <w:rsid w:val="00AE0B72"/>
    <w:rsid w:val="00C06C7F"/>
    <w:rsid w:val="00C53794"/>
    <w:rsid w:val="00C877C2"/>
    <w:rsid w:val="00CE1CCD"/>
    <w:rsid w:val="00CE7C97"/>
    <w:rsid w:val="00D3318A"/>
    <w:rsid w:val="00D77116"/>
    <w:rsid w:val="00EA3856"/>
    <w:rsid w:val="00ED6081"/>
    <w:rsid w:val="00F71D1B"/>
    <w:rsid w:val="00FE4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497D5"/>
  <w15:chartTrackingRefBased/>
  <w15:docId w15:val="{34345654-7C9E-A14A-A20D-CA17F2F28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3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3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3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3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39D"/>
    <w:rPr>
      <w:rFonts w:eastAsiaTheme="majorEastAsia" w:cstheme="majorBidi"/>
      <w:color w:val="272727" w:themeColor="text1" w:themeTint="D8"/>
    </w:rPr>
  </w:style>
  <w:style w:type="paragraph" w:styleId="Title">
    <w:name w:val="Title"/>
    <w:basedOn w:val="Normal"/>
    <w:next w:val="Normal"/>
    <w:link w:val="TitleChar"/>
    <w:uiPriority w:val="10"/>
    <w:qFormat/>
    <w:rsid w:val="00A13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39D"/>
    <w:pPr>
      <w:spacing w:before="160"/>
      <w:jc w:val="center"/>
    </w:pPr>
    <w:rPr>
      <w:i/>
      <w:iCs/>
      <w:color w:val="404040" w:themeColor="text1" w:themeTint="BF"/>
    </w:rPr>
  </w:style>
  <w:style w:type="character" w:customStyle="1" w:styleId="QuoteChar">
    <w:name w:val="Quote Char"/>
    <w:basedOn w:val="DefaultParagraphFont"/>
    <w:link w:val="Quote"/>
    <w:uiPriority w:val="29"/>
    <w:rsid w:val="00A1339D"/>
    <w:rPr>
      <w:i/>
      <w:iCs/>
      <w:color w:val="404040" w:themeColor="text1" w:themeTint="BF"/>
    </w:rPr>
  </w:style>
  <w:style w:type="paragraph" w:styleId="ListParagraph">
    <w:name w:val="List Paragraph"/>
    <w:basedOn w:val="Normal"/>
    <w:uiPriority w:val="34"/>
    <w:qFormat/>
    <w:rsid w:val="00A1339D"/>
    <w:pPr>
      <w:ind w:left="720"/>
      <w:contextualSpacing/>
    </w:pPr>
  </w:style>
  <w:style w:type="character" w:styleId="IntenseEmphasis">
    <w:name w:val="Intense Emphasis"/>
    <w:basedOn w:val="DefaultParagraphFont"/>
    <w:uiPriority w:val="21"/>
    <w:qFormat/>
    <w:rsid w:val="00A1339D"/>
    <w:rPr>
      <w:i/>
      <w:iCs/>
      <w:color w:val="0F4761" w:themeColor="accent1" w:themeShade="BF"/>
    </w:rPr>
  </w:style>
  <w:style w:type="paragraph" w:styleId="IntenseQuote">
    <w:name w:val="Intense Quote"/>
    <w:basedOn w:val="Normal"/>
    <w:next w:val="Normal"/>
    <w:link w:val="IntenseQuoteChar"/>
    <w:uiPriority w:val="30"/>
    <w:qFormat/>
    <w:rsid w:val="00A13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39D"/>
    <w:rPr>
      <w:i/>
      <w:iCs/>
      <w:color w:val="0F4761" w:themeColor="accent1" w:themeShade="BF"/>
    </w:rPr>
  </w:style>
  <w:style w:type="character" w:styleId="IntenseReference">
    <w:name w:val="Intense Reference"/>
    <w:basedOn w:val="DefaultParagraphFont"/>
    <w:uiPriority w:val="32"/>
    <w:qFormat/>
    <w:rsid w:val="00A1339D"/>
    <w:rPr>
      <w:b/>
      <w:bCs/>
      <w:smallCaps/>
      <w:color w:val="0F4761" w:themeColor="accent1" w:themeShade="BF"/>
      <w:spacing w:val="5"/>
    </w:rPr>
  </w:style>
  <w:style w:type="paragraph" w:customStyle="1" w:styleId="my-0">
    <w:name w:val="my-0"/>
    <w:basedOn w:val="Normal"/>
    <w:rsid w:val="00462DA0"/>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62DA0"/>
    <w:rPr>
      <w:b/>
      <w:bCs/>
    </w:rPr>
  </w:style>
  <w:style w:type="character" w:customStyle="1" w:styleId="apple-converted-space">
    <w:name w:val="apple-converted-space"/>
    <w:basedOn w:val="DefaultParagraphFont"/>
    <w:rsid w:val="00462DA0"/>
  </w:style>
  <w:style w:type="character" w:customStyle="1" w:styleId="katex-mathml">
    <w:name w:val="katex-mathml"/>
    <w:basedOn w:val="DefaultParagraphFont"/>
    <w:rsid w:val="00462DA0"/>
  </w:style>
  <w:style w:type="character" w:customStyle="1" w:styleId="mord">
    <w:name w:val="mord"/>
    <w:basedOn w:val="DefaultParagraphFont"/>
    <w:rsid w:val="00462DA0"/>
  </w:style>
  <w:style w:type="character" w:customStyle="1" w:styleId="mclose">
    <w:name w:val="mclose"/>
    <w:basedOn w:val="DefaultParagraphFont"/>
    <w:rsid w:val="00462DA0"/>
  </w:style>
  <w:style w:type="character" w:customStyle="1" w:styleId="mbin">
    <w:name w:val="mbin"/>
    <w:basedOn w:val="DefaultParagraphFont"/>
    <w:rsid w:val="00462DA0"/>
  </w:style>
  <w:style w:type="character" w:customStyle="1" w:styleId="mopen">
    <w:name w:val="mopen"/>
    <w:basedOn w:val="DefaultParagraphFont"/>
    <w:rsid w:val="00462DA0"/>
  </w:style>
  <w:style w:type="character" w:customStyle="1" w:styleId="mrel">
    <w:name w:val="mrel"/>
    <w:basedOn w:val="DefaultParagraphFont"/>
    <w:rsid w:val="00462DA0"/>
  </w:style>
  <w:style w:type="character" w:styleId="Emphasis">
    <w:name w:val="Emphasis"/>
    <w:basedOn w:val="DefaultParagraphFont"/>
    <w:uiPriority w:val="20"/>
    <w:qFormat/>
    <w:rsid w:val="00462DA0"/>
    <w:rPr>
      <w:i/>
      <w:iCs/>
    </w:rPr>
  </w:style>
  <w:style w:type="character" w:styleId="Hyperlink">
    <w:name w:val="Hyperlink"/>
    <w:basedOn w:val="DefaultParagraphFont"/>
    <w:uiPriority w:val="99"/>
    <w:unhideWhenUsed/>
    <w:rsid w:val="00462DA0"/>
    <w:rPr>
      <w:color w:val="0000FF"/>
      <w:u w:val="single"/>
    </w:rPr>
  </w:style>
  <w:style w:type="paragraph" w:styleId="NormalWeb">
    <w:name w:val="Normal (Web)"/>
    <w:basedOn w:val="Normal"/>
    <w:uiPriority w:val="99"/>
    <w:semiHidden/>
    <w:unhideWhenUsed/>
    <w:rsid w:val="00462DA0"/>
    <w:pPr>
      <w:spacing w:before="100" w:beforeAutospacing="1" w:after="100" w:afterAutospacing="1" w:line="240" w:lineRule="auto"/>
    </w:pPr>
    <w:rPr>
      <w:rFonts w:ascii="Times New Roman" w:hAnsi="Times New Roman" w:cs="Times New Roman"/>
      <w:kern w:val="0"/>
      <w14:ligatures w14:val="none"/>
    </w:rPr>
  </w:style>
  <w:style w:type="character" w:styleId="UnresolvedMention">
    <w:name w:val="Unresolved Mention"/>
    <w:basedOn w:val="DefaultParagraphFont"/>
    <w:uiPriority w:val="99"/>
    <w:semiHidden/>
    <w:unhideWhenUsed/>
    <w:rsid w:val="003754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196">
      <w:bodyDiv w:val="1"/>
      <w:marLeft w:val="0"/>
      <w:marRight w:val="0"/>
      <w:marTop w:val="0"/>
      <w:marBottom w:val="0"/>
      <w:divBdr>
        <w:top w:val="none" w:sz="0" w:space="0" w:color="auto"/>
        <w:left w:val="none" w:sz="0" w:space="0" w:color="auto"/>
        <w:bottom w:val="none" w:sz="0" w:space="0" w:color="auto"/>
        <w:right w:val="none" w:sz="0" w:space="0" w:color="auto"/>
      </w:divBdr>
      <w:divsChild>
        <w:div w:id="1165899228">
          <w:marLeft w:val="0"/>
          <w:marRight w:val="0"/>
          <w:marTop w:val="0"/>
          <w:marBottom w:val="0"/>
          <w:divBdr>
            <w:top w:val="single" w:sz="2" w:space="0" w:color="auto"/>
            <w:left w:val="single" w:sz="2" w:space="0" w:color="auto"/>
            <w:bottom w:val="single" w:sz="2" w:space="0" w:color="auto"/>
            <w:right w:val="single" w:sz="2" w:space="0" w:color="auto"/>
          </w:divBdr>
          <w:divsChild>
            <w:div w:id="983511719">
              <w:marLeft w:val="0"/>
              <w:marRight w:val="0"/>
              <w:marTop w:val="0"/>
              <w:marBottom w:val="0"/>
              <w:divBdr>
                <w:top w:val="single" w:sz="2" w:space="0" w:color="E5E7EB"/>
                <w:left w:val="single" w:sz="2" w:space="0" w:color="E5E7EB"/>
                <w:bottom w:val="single" w:sz="2" w:space="0" w:color="E5E7EB"/>
                <w:right w:val="single" w:sz="2" w:space="0" w:color="E5E7EB"/>
              </w:divBdr>
              <w:divsChild>
                <w:div w:id="1369529952">
                  <w:marLeft w:val="0"/>
                  <w:marRight w:val="0"/>
                  <w:marTop w:val="0"/>
                  <w:marBottom w:val="0"/>
                  <w:divBdr>
                    <w:top w:val="single" w:sz="2" w:space="0" w:color="E5E7EB"/>
                    <w:left w:val="single" w:sz="2" w:space="0" w:color="E5E7EB"/>
                    <w:bottom w:val="single" w:sz="2" w:space="0" w:color="E5E7EB"/>
                    <w:right w:val="single" w:sz="2" w:space="0" w:color="E5E7EB"/>
                  </w:divBdr>
                  <w:divsChild>
                    <w:div w:id="540552728">
                      <w:marLeft w:val="0"/>
                      <w:marRight w:val="0"/>
                      <w:marTop w:val="0"/>
                      <w:marBottom w:val="0"/>
                      <w:divBdr>
                        <w:top w:val="single" w:sz="2" w:space="0" w:color="auto"/>
                        <w:left w:val="single" w:sz="2" w:space="0" w:color="auto"/>
                        <w:bottom w:val="single" w:sz="6" w:space="0" w:color="auto"/>
                        <w:right w:val="single" w:sz="2" w:space="0" w:color="auto"/>
                      </w:divBdr>
                      <w:divsChild>
                        <w:div w:id="1756172717">
                          <w:marLeft w:val="0"/>
                          <w:marRight w:val="0"/>
                          <w:marTop w:val="0"/>
                          <w:marBottom w:val="0"/>
                          <w:divBdr>
                            <w:top w:val="single" w:sz="2" w:space="0" w:color="E5E7EB"/>
                            <w:left w:val="single" w:sz="2" w:space="0" w:color="E5E7EB"/>
                            <w:bottom w:val="single" w:sz="2" w:space="0" w:color="E5E7EB"/>
                            <w:right w:val="single" w:sz="2" w:space="0" w:color="E5E7EB"/>
                          </w:divBdr>
                          <w:divsChild>
                            <w:div w:id="633411845">
                              <w:marLeft w:val="0"/>
                              <w:marRight w:val="0"/>
                              <w:marTop w:val="0"/>
                              <w:marBottom w:val="0"/>
                              <w:divBdr>
                                <w:top w:val="single" w:sz="2" w:space="0" w:color="auto"/>
                                <w:left w:val="single" w:sz="2" w:space="0" w:color="auto"/>
                                <w:bottom w:val="single" w:sz="2" w:space="0" w:color="auto"/>
                                <w:right w:val="single" w:sz="2" w:space="0" w:color="auto"/>
                              </w:divBdr>
                              <w:divsChild>
                                <w:div w:id="982349952">
                                  <w:marLeft w:val="0"/>
                                  <w:marRight w:val="0"/>
                                  <w:marTop w:val="0"/>
                                  <w:marBottom w:val="0"/>
                                  <w:divBdr>
                                    <w:top w:val="single" w:sz="2" w:space="0" w:color="auto"/>
                                    <w:left w:val="single" w:sz="2" w:space="0" w:color="auto"/>
                                    <w:bottom w:val="single" w:sz="2" w:space="0" w:color="auto"/>
                                    <w:right w:val="single" w:sz="2" w:space="0" w:color="auto"/>
                                  </w:divBdr>
                                  <w:divsChild>
                                    <w:div w:id="1979912922">
                                      <w:marLeft w:val="0"/>
                                      <w:marRight w:val="0"/>
                                      <w:marTop w:val="0"/>
                                      <w:marBottom w:val="0"/>
                                      <w:divBdr>
                                        <w:top w:val="single" w:sz="2" w:space="0" w:color="E5E7EB"/>
                                        <w:left w:val="single" w:sz="2" w:space="0" w:color="E5E7EB"/>
                                        <w:bottom w:val="single" w:sz="2" w:space="0" w:color="E5E7EB"/>
                                        <w:right w:val="single" w:sz="2" w:space="0" w:color="E5E7EB"/>
                                      </w:divBdr>
                                      <w:divsChild>
                                        <w:div w:id="1908147744">
                                          <w:marLeft w:val="0"/>
                                          <w:marRight w:val="0"/>
                                          <w:marTop w:val="0"/>
                                          <w:marBottom w:val="0"/>
                                          <w:divBdr>
                                            <w:top w:val="single" w:sz="2" w:space="0" w:color="E5E7EB"/>
                                            <w:left w:val="single" w:sz="2" w:space="0" w:color="E5E7EB"/>
                                            <w:bottom w:val="single" w:sz="2" w:space="0" w:color="E5E7EB"/>
                                            <w:right w:val="single" w:sz="2" w:space="0" w:color="E5E7EB"/>
                                          </w:divBdr>
                                          <w:divsChild>
                                            <w:div w:id="1371957135">
                                              <w:marLeft w:val="0"/>
                                              <w:marRight w:val="0"/>
                                              <w:marTop w:val="0"/>
                                              <w:marBottom w:val="0"/>
                                              <w:divBdr>
                                                <w:top w:val="single" w:sz="2" w:space="0" w:color="E5E7EB"/>
                                                <w:left w:val="single" w:sz="2" w:space="0" w:color="E5E7EB"/>
                                                <w:bottom w:val="single" w:sz="2" w:space="0" w:color="E5E7EB"/>
                                                <w:right w:val="single" w:sz="2" w:space="0" w:color="E5E7EB"/>
                                              </w:divBdr>
                                              <w:divsChild>
                                                <w:div w:id="743381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12118162">
                                  <w:marLeft w:val="0"/>
                                  <w:marRight w:val="0"/>
                                  <w:marTop w:val="0"/>
                                  <w:marBottom w:val="0"/>
                                  <w:divBdr>
                                    <w:top w:val="single" w:sz="2" w:space="0" w:color="auto"/>
                                    <w:left w:val="single" w:sz="2" w:space="0" w:color="auto"/>
                                    <w:bottom w:val="single" w:sz="2" w:space="0" w:color="auto"/>
                                    <w:right w:val="single" w:sz="2" w:space="0" w:color="auto"/>
                                  </w:divBdr>
                                  <w:divsChild>
                                    <w:div w:id="556818181">
                                      <w:marLeft w:val="0"/>
                                      <w:marRight w:val="0"/>
                                      <w:marTop w:val="0"/>
                                      <w:marBottom w:val="0"/>
                                      <w:divBdr>
                                        <w:top w:val="single" w:sz="2" w:space="0" w:color="E5E7EB"/>
                                        <w:left w:val="single" w:sz="2" w:space="0" w:color="E5E7EB"/>
                                        <w:bottom w:val="single" w:sz="2" w:space="0" w:color="E5E7EB"/>
                                        <w:right w:val="single" w:sz="2" w:space="0" w:color="E5E7EB"/>
                                      </w:divBdr>
                                      <w:divsChild>
                                        <w:div w:id="1293632639">
                                          <w:marLeft w:val="0"/>
                                          <w:marRight w:val="0"/>
                                          <w:marTop w:val="0"/>
                                          <w:marBottom w:val="0"/>
                                          <w:divBdr>
                                            <w:top w:val="single" w:sz="2" w:space="0" w:color="E5E7EB"/>
                                            <w:left w:val="single" w:sz="2" w:space="0" w:color="E5E7EB"/>
                                            <w:bottom w:val="single" w:sz="2" w:space="0" w:color="E5E7EB"/>
                                            <w:right w:val="single" w:sz="2" w:space="0" w:color="E5E7EB"/>
                                          </w:divBdr>
                                          <w:divsChild>
                                            <w:div w:id="62532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6258372">
                                          <w:marLeft w:val="0"/>
                                          <w:marRight w:val="0"/>
                                          <w:marTop w:val="0"/>
                                          <w:marBottom w:val="0"/>
                                          <w:divBdr>
                                            <w:top w:val="single" w:sz="2" w:space="0" w:color="E5E7EB"/>
                                            <w:left w:val="single" w:sz="2" w:space="0" w:color="E5E7EB"/>
                                            <w:bottom w:val="single" w:sz="2" w:space="0" w:color="E5E7EB"/>
                                            <w:right w:val="single" w:sz="2" w:space="0" w:color="E5E7EB"/>
                                          </w:divBdr>
                                          <w:divsChild>
                                            <w:div w:id="2066565200">
                                              <w:marLeft w:val="0"/>
                                              <w:marRight w:val="0"/>
                                              <w:marTop w:val="0"/>
                                              <w:marBottom w:val="0"/>
                                              <w:divBdr>
                                                <w:top w:val="single" w:sz="2" w:space="0" w:color="E5E7EB"/>
                                                <w:left w:val="single" w:sz="2" w:space="0" w:color="E5E7EB"/>
                                                <w:bottom w:val="single" w:sz="2" w:space="0" w:color="E5E7EB"/>
                                                <w:right w:val="single" w:sz="2" w:space="0" w:color="E5E7EB"/>
                                              </w:divBdr>
                                              <w:divsChild>
                                                <w:div w:id="1324815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9445858">
                                          <w:marLeft w:val="0"/>
                                          <w:marRight w:val="0"/>
                                          <w:marTop w:val="0"/>
                                          <w:marBottom w:val="0"/>
                                          <w:divBdr>
                                            <w:top w:val="single" w:sz="2" w:space="0" w:color="E5E7EB"/>
                                            <w:left w:val="single" w:sz="2" w:space="0" w:color="E5E7EB"/>
                                            <w:bottom w:val="single" w:sz="2" w:space="0" w:color="E5E7EB"/>
                                            <w:right w:val="single" w:sz="2" w:space="0" w:color="E5E7EB"/>
                                          </w:divBdr>
                                          <w:divsChild>
                                            <w:div w:id="1244146304">
                                              <w:marLeft w:val="0"/>
                                              <w:marRight w:val="0"/>
                                              <w:marTop w:val="0"/>
                                              <w:marBottom w:val="0"/>
                                              <w:divBdr>
                                                <w:top w:val="single" w:sz="2" w:space="0" w:color="E5E7EB"/>
                                                <w:left w:val="single" w:sz="2" w:space="0" w:color="E5E7EB"/>
                                                <w:bottom w:val="single" w:sz="2" w:space="0" w:color="E5E7EB"/>
                                                <w:right w:val="single" w:sz="2" w:space="0" w:color="E5E7EB"/>
                                              </w:divBdr>
                                              <w:divsChild>
                                                <w:div w:id="1706370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289290899">
      <w:marLeft w:val="0"/>
      <w:marRight w:val="0"/>
      <w:marTop w:val="0"/>
      <w:marBottom w:val="0"/>
      <w:divBdr>
        <w:top w:val="none" w:sz="0" w:space="0" w:color="auto"/>
        <w:left w:val="none" w:sz="0" w:space="0" w:color="auto"/>
        <w:bottom w:val="none" w:sz="0" w:space="0" w:color="auto"/>
        <w:right w:val="none" w:sz="0" w:space="0" w:color="auto"/>
      </w:divBdr>
    </w:div>
    <w:div w:id="803743340">
      <w:bodyDiv w:val="1"/>
      <w:marLeft w:val="0"/>
      <w:marRight w:val="0"/>
      <w:marTop w:val="0"/>
      <w:marBottom w:val="0"/>
      <w:divBdr>
        <w:top w:val="none" w:sz="0" w:space="0" w:color="auto"/>
        <w:left w:val="none" w:sz="0" w:space="0" w:color="auto"/>
        <w:bottom w:val="none" w:sz="0" w:space="0" w:color="auto"/>
        <w:right w:val="none" w:sz="0" w:space="0" w:color="auto"/>
      </w:divBdr>
      <w:divsChild>
        <w:div w:id="1693677481">
          <w:marLeft w:val="0"/>
          <w:marRight w:val="0"/>
          <w:marTop w:val="0"/>
          <w:marBottom w:val="0"/>
          <w:divBdr>
            <w:top w:val="single" w:sz="2" w:space="0" w:color="auto"/>
            <w:left w:val="single" w:sz="2" w:space="0" w:color="auto"/>
            <w:bottom w:val="single" w:sz="2" w:space="0" w:color="auto"/>
            <w:right w:val="single" w:sz="2" w:space="0" w:color="auto"/>
          </w:divBdr>
          <w:divsChild>
            <w:div w:id="1680699416">
              <w:marLeft w:val="0"/>
              <w:marRight w:val="0"/>
              <w:marTop w:val="0"/>
              <w:marBottom w:val="0"/>
              <w:divBdr>
                <w:top w:val="single" w:sz="2" w:space="0" w:color="E5E7EB"/>
                <w:left w:val="single" w:sz="2" w:space="0" w:color="E5E7EB"/>
                <w:bottom w:val="single" w:sz="2" w:space="0" w:color="E5E7EB"/>
                <w:right w:val="single" w:sz="2" w:space="0" w:color="E5E7EB"/>
              </w:divBdr>
              <w:divsChild>
                <w:div w:id="542912221">
                  <w:marLeft w:val="0"/>
                  <w:marRight w:val="0"/>
                  <w:marTop w:val="0"/>
                  <w:marBottom w:val="0"/>
                  <w:divBdr>
                    <w:top w:val="single" w:sz="2" w:space="0" w:color="E5E7EB"/>
                    <w:left w:val="single" w:sz="2" w:space="0" w:color="E5E7EB"/>
                    <w:bottom w:val="single" w:sz="2" w:space="0" w:color="E5E7EB"/>
                    <w:right w:val="single" w:sz="2" w:space="0" w:color="E5E7EB"/>
                  </w:divBdr>
                  <w:divsChild>
                    <w:div w:id="1744912653">
                      <w:marLeft w:val="0"/>
                      <w:marRight w:val="0"/>
                      <w:marTop w:val="0"/>
                      <w:marBottom w:val="0"/>
                      <w:divBdr>
                        <w:top w:val="single" w:sz="2" w:space="0" w:color="auto"/>
                        <w:left w:val="single" w:sz="2" w:space="0" w:color="auto"/>
                        <w:bottom w:val="single" w:sz="6" w:space="0" w:color="auto"/>
                        <w:right w:val="single" w:sz="2" w:space="0" w:color="auto"/>
                      </w:divBdr>
                      <w:divsChild>
                        <w:div w:id="1811360220">
                          <w:marLeft w:val="0"/>
                          <w:marRight w:val="0"/>
                          <w:marTop w:val="0"/>
                          <w:marBottom w:val="0"/>
                          <w:divBdr>
                            <w:top w:val="single" w:sz="2" w:space="0" w:color="E5E7EB"/>
                            <w:left w:val="single" w:sz="2" w:space="0" w:color="E5E7EB"/>
                            <w:bottom w:val="single" w:sz="2" w:space="0" w:color="E5E7EB"/>
                            <w:right w:val="single" w:sz="2" w:space="0" w:color="E5E7EB"/>
                          </w:divBdr>
                          <w:divsChild>
                            <w:div w:id="493690481">
                              <w:marLeft w:val="0"/>
                              <w:marRight w:val="0"/>
                              <w:marTop w:val="0"/>
                              <w:marBottom w:val="0"/>
                              <w:divBdr>
                                <w:top w:val="single" w:sz="2" w:space="0" w:color="auto"/>
                                <w:left w:val="single" w:sz="2" w:space="0" w:color="auto"/>
                                <w:bottom w:val="single" w:sz="2" w:space="0" w:color="auto"/>
                                <w:right w:val="single" w:sz="2" w:space="0" w:color="auto"/>
                              </w:divBdr>
                              <w:divsChild>
                                <w:div w:id="2145655184">
                                  <w:marLeft w:val="0"/>
                                  <w:marRight w:val="0"/>
                                  <w:marTop w:val="0"/>
                                  <w:marBottom w:val="0"/>
                                  <w:divBdr>
                                    <w:top w:val="single" w:sz="2" w:space="0" w:color="auto"/>
                                    <w:left w:val="single" w:sz="2" w:space="0" w:color="auto"/>
                                    <w:bottom w:val="single" w:sz="2" w:space="0" w:color="auto"/>
                                    <w:right w:val="single" w:sz="2" w:space="0" w:color="auto"/>
                                  </w:divBdr>
                                  <w:divsChild>
                                    <w:div w:id="453525045">
                                      <w:marLeft w:val="0"/>
                                      <w:marRight w:val="0"/>
                                      <w:marTop w:val="0"/>
                                      <w:marBottom w:val="0"/>
                                      <w:divBdr>
                                        <w:top w:val="single" w:sz="2" w:space="0" w:color="E5E7EB"/>
                                        <w:left w:val="single" w:sz="2" w:space="0" w:color="E5E7EB"/>
                                        <w:bottom w:val="single" w:sz="2" w:space="0" w:color="E5E7EB"/>
                                        <w:right w:val="single" w:sz="2" w:space="0" w:color="E5E7EB"/>
                                      </w:divBdr>
                                      <w:divsChild>
                                        <w:div w:id="443889805">
                                          <w:marLeft w:val="0"/>
                                          <w:marRight w:val="0"/>
                                          <w:marTop w:val="0"/>
                                          <w:marBottom w:val="0"/>
                                          <w:divBdr>
                                            <w:top w:val="single" w:sz="2" w:space="0" w:color="E5E7EB"/>
                                            <w:left w:val="single" w:sz="2" w:space="0" w:color="E5E7EB"/>
                                            <w:bottom w:val="single" w:sz="2" w:space="0" w:color="E5E7EB"/>
                                            <w:right w:val="single" w:sz="2" w:space="0" w:color="E5E7EB"/>
                                          </w:divBdr>
                                          <w:divsChild>
                                            <w:div w:id="906114716">
                                              <w:marLeft w:val="0"/>
                                              <w:marRight w:val="0"/>
                                              <w:marTop w:val="0"/>
                                              <w:marBottom w:val="0"/>
                                              <w:divBdr>
                                                <w:top w:val="single" w:sz="2" w:space="0" w:color="E5E7EB"/>
                                                <w:left w:val="single" w:sz="2" w:space="0" w:color="E5E7EB"/>
                                                <w:bottom w:val="single" w:sz="2" w:space="0" w:color="E5E7EB"/>
                                                <w:right w:val="single" w:sz="2" w:space="0" w:color="E5E7EB"/>
                                              </w:divBdr>
                                              <w:divsChild>
                                                <w:div w:id="990408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28888641">
                                  <w:marLeft w:val="0"/>
                                  <w:marRight w:val="0"/>
                                  <w:marTop w:val="0"/>
                                  <w:marBottom w:val="0"/>
                                  <w:divBdr>
                                    <w:top w:val="single" w:sz="2" w:space="0" w:color="auto"/>
                                    <w:left w:val="single" w:sz="2" w:space="0" w:color="auto"/>
                                    <w:bottom w:val="single" w:sz="2" w:space="0" w:color="auto"/>
                                    <w:right w:val="single" w:sz="2" w:space="0" w:color="auto"/>
                                  </w:divBdr>
                                  <w:divsChild>
                                    <w:div w:id="96292687">
                                      <w:marLeft w:val="0"/>
                                      <w:marRight w:val="0"/>
                                      <w:marTop w:val="0"/>
                                      <w:marBottom w:val="0"/>
                                      <w:divBdr>
                                        <w:top w:val="single" w:sz="2" w:space="0" w:color="E5E7EB"/>
                                        <w:left w:val="single" w:sz="2" w:space="0" w:color="E5E7EB"/>
                                        <w:bottom w:val="single" w:sz="2" w:space="0" w:color="E5E7EB"/>
                                        <w:right w:val="single" w:sz="2" w:space="0" w:color="E5E7EB"/>
                                      </w:divBdr>
                                      <w:divsChild>
                                        <w:div w:id="1883904606">
                                          <w:marLeft w:val="0"/>
                                          <w:marRight w:val="0"/>
                                          <w:marTop w:val="0"/>
                                          <w:marBottom w:val="0"/>
                                          <w:divBdr>
                                            <w:top w:val="single" w:sz="2" w:space="0" w:color="E5E7EB"/>
                                            <w:left w:val="single" w:sz="2" w:space="0" w:color="E5E7EB"/>
                                            <w:bottom w:val="single" w:sz="2" w:space="0" w:color="E5E7EB"/>
                                            <w:right w:val="single" w:sz="2" w:space="0" w:color="E5E7EB"/>
                                          </w:divBdr>
                                          <w:divsChild>
                                            <w:div w:id="1075783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6852336">
                                          <w:marLeft w:val="0"/>
                                          <w:marRight w:val="0"/>
                                          <w:marTop w:val="0"/>
                                          <w:marBottom w:val="0"/>
                                          <w:divBdr>
                                            <w:top w:val="single" w:sz="2" w:space="0" w:color="E5E7EB"/>
                                            <w:left w:val="single" w:sz="2" w:space="0" w:color="E5E7EB"/>
                                            <w:bottom w:val="single" w:sz="2" w:space="0" w:color="E5E7EB"/>
                                            <w:right w:val="single" w:sz="2" w:space="0" w:color="E5E7EB"/>
                                          </w:divBdr>
                                          <w:divsChild>
                                            <w:div w:id="1608999083">
                                              <w:marLeft w:val="0"/>
                                              <w:marRight w:val="0"/>
                                              <w:marTop w:val="0"/>
                                              <w:marBottom w:val="0"/>
                                              <w:divBdr>
                                                <w:top w:val="single" w:sz="2" w:space="0" w:color="E5E7EB"/>
                                                <w:left w:val="single" w:sz="2" w:space="0" w:color="E5E7EB"/>
                                                <w:bottom w:val="single" w:sz="2" w:space="0" w:color="E5E7EB"/>
                                                <w:right w:val="single" w:sz="2" w:space="0" w:color="E5E7EB"/>
                                              </w:divBdr>
                                              <w:divsChild>
                                                <w:div w:id="109861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5208871">
                                          <w:marLeft w:val="0"/>
                                          <w:marRight w:val="0"/>
                                          <w:marTop w:val="0"/>
                                          <w:marBottom w:val="0"/>
                                          <w:divBdr>
                                            <w:top w:val="single" w:sz="2" w:space="0" w:color="E5E7EB"/>
                                            <w:left w:val="single" w:sz="2" w:space="0" w:color="E5E7EB"/>
                                            <w:bottom w:val="single" w:sz="2" w:space="0" w:color="E5E7EB"/>
                                            <w:right w:val="single" w:sz="2" w:space="0" w:color="E5E7EB"/>
                                          </w:divBdr>
                                          <w:divsChild>
                                            <w:div w:id="924725135">
                                              <w:marLeft w:val="0"/>
                                              <w:marRight w:val="0"/>
                                              <w:marTop w:val="0"/>
                                              <w:marBottom w:val="0"/>
                                              <w:divBdr>
                                                <w:top w:val="single" w:sz="2" w:space="0" w:color="E5E7EB"/>
                                                <w:left w:val="single" w:sz="2" w:space="0" w:color="E5E7EB"/>
                                                <w:bottom w:val="single" w:sz="2" w:space="0" w:color="E5E7EB"/>
                                                <w:right w:val="single" w:sz="2" w:space="0" w:color="E5E7EB"/>
                                              </w:divBdr>
                                              <w:divsChild>
                                                <w:div w:id="370308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805700240">
      <w:bodyDiv w:val="1"/>
      <w:marLeft w:val="0"/>
      <w:marRight w:val="0"/>
      <w:marTop w:val="0"/>
      <w:marBottom w:val="0"/>
      <w:divBdr>
        <w:top w:val="none" w:sz="0" w:space="0" w:color="auto"/>
        <w:left w:val="none" w:sz="0" w:space="0" w:color="auto"/>
        <w:bottom w:val="none" w:sz="0" w:space="0" w:color="auto"/>
        <w:right w:val="none" w:sz="0" w:space="0" w:color="auto"/>
      </w:divBdr>
    </w:div>
    <w:div w:id="890456008">
      <w:bodyDiv w:val="1"/>
      <w:marLeft w:val="0"/>
      <w:marRight w:val="0"/>
      <w:marTop w:val="0"/>
      <w:marBottom w:val="0"/>
      <w:divBdr>
        <w:top w:val="none" w:sz="0" w:space="0" w:color="auto"/>
        <w:left w:val="none" w:sz="0" w:space="0" w:color="auto"/>
        <w:bottom w:val="none" w:sz="0" w:space="0" w:color="auto"/>
        <w:right w:val="none" w:sz="0" w:space="0" w:color="auto"/>
      </w:divBdr>
    </w:div>
    <w:div w:id="894194454">
      <w:bodyDiv w:val="1"/>
      <w:marLeft w:val="0"/>
      <w:marRight w:val="0"/>
      <w:marTop w:val="0"/>
      <w:marBottom w:val="0"/>
      <w:divBdr>
        <w:top w:val="none" w:sz="0" w:space="0" w:color="auto"/>
        <w:left w:val="none" w:sz="0" w:space="0" w:color="auto"/>
        <w:bottom w:val="none" w:sz="0" w:space="0" w:color="auto"/>
        <w:right w:val="none" w:sz="0" w:space="0" w:color="auto"/>
      </w:divBdr>
      <w:divsChild>
        <w:div w:id="1042094350">
          <w:marLeft w:val="0"/>
          <w:marRight w:val="0"/>
          <w:marTop w:val="0"/>
          <w:marBottom w:val="0"/>
          <w:divBdr>
            <w:top w:val="single" w:sz="2" w:space="0" w:color="auto"/>
            <w:left w:val="single" w:sz="2" w:space="0" w:color="auto"/>
            <w:bottom w:val="single" w:sz="2" w:space="0" w:color="auto"/>
            <w:right w:val="single" w:sz="2" w:space="0" w:color="auto"/>
          </w:divBdr>
          <w:divsChild>
            <w:div w:id="554510357">
              <w:marLeft w:val="0"/>
              <w:marRight w:val="0"/>
              <w:marTop w:val="0"/>
              <w:marBottom w:val="0"/>
              <w:divBdr>
                <w:top w:val="single" w:sz="2" w:space="0" w:color="E5E7EB"/>
                <w:left w:val="single" w:sz="2" w:space="0" w:color="E5E7EB"/>
                <w:bottom w:val="single" w:sz="2" w:space="0" w:color="E5E7EB"/>
                <w:right w:val="single" w:sz="2" w:space="0" w:color="E5E7EB"/>
              </w:divBdr>
              <w:divsChild>
                <w:div w:id="1653094792">
                  <w:marLeft w:val="0"/>
                  <w:marRight w:val="0"/>
                  <w:marTop w:val="0"/>
                  <w:marBottom w:val="0"/>
                  <w:divBdr>
                    <w:top w:val="single" w:sz="2" w:space="0" w:color="E5E7EB"/>
                    <w:left w:val="single" w:sz="2" w:space="0" w:color="E5E7EB"/>
                    <w:bottom w:val="single" w:sz="2" w:space="0" w:color="E5E7EB"/>
                    <w:right w:val="single" w:sz="2" w:space="0" w:color="E5E7EB"/>
                  </w:divBdr>
                  <w:divsChild>
                    <w:div w:id="763377617">
                      <w:marLeft w:val="0"/>
                      <w:marRight w:val="0"/>
                      <w:marTop w:val="0"/>
                      <w:marBottom w:val="0"/>
                      <w:divBdr>
                        <w:top w:val="single" w:sz="2" w:space="0" w:color="auto"/>
                        <w:left w:val="single" w:sz="2" w:space="0" w:color="auto"/>
                        <w:bottom w:val="single" w:sz="6" w:space="0" w:color="auto"/>
                        <w:right w:val="single" w:sz="2" w:space="0" w:color="auto"/>
                      </w:divBdr>
                      <w:divsChild>
                        <w:div w:id="1745758969">
                          <w:marLeft w:val="0"/>
                          <w:marRight w:val="0"/>
                          <w:marTop w:val="0"/>
                          <w:marBottom w:val="0"/>
                          <w:divBdr>
                            <w:top w:val="single" w:sz="2" w:space="0" w:color="E5E7EB"/>
                            <w:left w:val="single" w:sz="2" w:space="0" w:color="E5E7EB"/>
                            <w:bottom w:val="single" w:sz="2" w:space="0" w:color="E5E7EB"/>
                            <w:right w:val="single" w:sz="2" w:space="0" w:color="E5E7EB"/>
                          </w:divBdr>
                          <w:divsChild>
                            <w:div w:id="999433001">
                              <w:marLeft w:val="0"/>
                              <w:marRight w:val="0"/>
                              <w:marTop w:val="0"/>
                              <w:marBottom w:val="0"/>
                              <w:divBdr>
                                <w:top w:val="single" w:sz="2" w:space="0" w:color="auto"/>
                                <w:left w:val="single" w:sz="2" w:space="0" w:color="auto"/>
                                <w:bottom w:val="single" w:sz="2" w:space="0" w:color="auto"/>
                                <w:right w:val="single" w:sz="2" w:space="0" w:color="auto"/>
                              </w:divBdr>
                              <w:divsChild>
                                <w:div w:id="1587880626">
                                  <w:marLeft w:val="0"/>
                                  <w:marRight w:val="0"/>
                                  <w:marTop w:val="0"/>
                                  <w:marBottom w:val="0"/>
                                  <w:divBdr>
                                    <w:top w:val="single" w:sz="2" w:space="0" w:color="auto"/>
                                    <w:left w:val="single" w:sz="2" w:space="0" w:color="auto"/>
                                    <w:bottom w:val="single" w:sz="2" w:space="0" w:color="auto"/>
                                    <w:right w:val="single" w:sz="2" w:space="0" w:color="auto"/>
                                  </w:divBdr>
                                  <w:divsChild>
                                    <w:div w:id="1444574142">
                                      <w:marLeft w:val="0"/>
                                      <w:marRight w:val="0"/>
                                      <w:marTop w:val="0"/>
                                      <w:marBottom w:val="0"/>
                                      <w:divBdr>
                                        <w:top w:val="single" w:sz="2" w:space="0" w:color="E5E7EB"/>
                                        <w:left w:val="single" w:sz="2" w:space="0" w:color="E5E7EB"/>
                                        <w:bottom w:val="single" w:sz="2" w:space="0" w:color="E5E7EB"/>
                                        <w:right w:val="single" w:sz="2" w:space="0" w:color="E5E7EB"/>
                                      </w:divBdr>
                                      <w:divsChild>
                                        <w:div w:id="1870146432">
                                          <w:marLeft w:val="0"/>
                                          <w:marRight w:val="0"/>
                                          <w:marTop w:val="0"/>
                                          <w:marBottom w:val="0"/>
                                          <w:divBdr>
                                            <w:top w:val="single" w:sz="2" w:space="0" w:color="E5E7EB"/>
                                            <w:left w:val="single" w:sz="2" w:space="0" w:color="E5E7EB"/>
                                            <w:bottom w:val="single" w:sz="2" w:space="0" w:color="E5E7EB"/>
                                            <w:right w:val="single" w:sz="2" w:space="0" w:color="E5E7EB"/>
                                          </w:divBdr>
                                          <w:divsChild>
                                            <w:div w:id="1641688297">
                                              <w:marLeft w:val="0"/>
                                              <w:marRight w:val="0"/>
                                              <w:marTop w:val="0"/>
                                              <w:marBottom w:val="0"/>
                                              <w:divBdr>
                                                <w:top w:val="single" w:sz="2" w:space="0" w:color="E5E7EB"/>
                                                <w:left w:val="single" w:sz="2" w:space="0" w:color="E5E7EB"/>
                                                <w:bottom w:val="single" w:sz="2" w:space="0" w:color="E5E7EB"/>
                                                <w:right w:val="single" w:sz="2" w:space="0" w:color="E5E7EB"/>
                                              </w:divBdr>
                                              <w:divsChild>
                                                <w:div w:id="28922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51120544">
                                  <w:marLeft w:val="0"/>
                                  <w:marRight w:val="0"/>
                                  <w:marTop w:val="0"/>
                                  <w:marBottom w:val="0"/>
                                  <w:divBdr>
                                    <w:top w:val="single" w:sz="2" w:space="0" w:color="auto"/>
                                    <w:left w:val="single" w:sz="2" w:space="0" w:color="auto"/>
                                    <w:bottom w:val="single" w:sz="2" w:space="0" w:color="auto"/>
                                    <w:right w:val="single" w:sz="2" w:space="0" w:color="auto"/>
                                  </w:divBdr>
                                  <w:divsChild>
                                    <w:div w:id="648093330">
                                      <w:marLeft w:val="0"/>
                                      <w:marRight w:val="0"/>
                                      <w:marTop w:val="0"/>
                                      <w:marBottom w:val="0"/>
                                      <w:divBdr>
                                        <w:top w:val="single" w:sz="2" w:space="0" w:color="E5E7EB"/>
                                        <w:left w:val="single" w:sz="2" w:space="0" w:color="E5E7EB"/>
                                        <w:bottom w:val="single" w:sz="2" w:space="0" w:color="E5E7EB"/>
                                        <w:right w:val="single" w:sz="2" w:space="0" w:color="E5E7EB"/>
                                      </w:divBdr>
                                      <w:divsChild>
                                        <w:div w:id="651906380">
                                          <w:marLeft w:val="0"/>
                                          <w:marRight w:val="0"/>
                                          <w:marTop w:val="0"/>
                                          <w:marBottom w:val="0"/>
                                          <w:divBdr>
                                            <w:top w:val="single" w:sz="2" w:space="0" w:color="E5E7EB"/>
                                            <w:left w:val="single" w:sz="2" w:space="0" w:color="E5E7EB"/>
                                            <w:bottom w:val="single" w:sz="2" w:space="0" w:color="E5E7EB"/>
                                            <w:right w:val="single" w:sz="2" w:space="0" w:color="E5E7EB"/>
                                          </w:divBdr>
                                          <w:divsChild>
                                            <w:div w:id="576671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3574554">
                                          <w:marLeft w:val="0"/>
                                          <w:marRight w:val="0"/>
                                          <w:marTop w:val="0"/>
                                          <w:marBottom w:val="0"/>
                                          <w:divBdr>
                                            <w:top w:val="single" w:sz="2" w:space="0" w:color="E5E7EB"/>
                                            <w:left w:val="single" w:sz="2" w:space="0" w:color="E5E7EB"/>
                                            <w:bottom w:val="single" w:sz="2" w:space="0" w:color="E5E7EB"/>
                                            <w:right w:val="single" w:sz="2" w:space="0" w:color="E5E7EB"/>
                                          </w:divBdr>
                                          <w:divsChild>
                                            <w:div w:id="615914860">
                                              <w:marLeft w:val="0"/>
                                              <w:marRight w:val="0"/>
                                              <w:marTop w:val="0"/>
                                              <w:marBottom w:val="0"/>
                                              <w:divBdr>
                                                <w:top w:val="single" w:sz="2" w:space="0" w:color="E5E7EB"/>
                                                <w:left w:val="single" w:sz="2" w:space="0" w:color="E5E7EB"/>
                                                <w:bottom w:val="single" w:sz="2" w:space="0" w:color="E5E7EB"/>
                                                <w:right w:val="single" w:sz="2" w:space="0" w:color="E5E7EB"/>
                                              </w:divBdr>
                                              <w:divsChild>
                                                <w:div w:id="190993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3842239">
                                          <w:marLeft w:val="0"/>
                                          <w:marRight w:val="0"/>
                                          <w:marTop w:val="0"/>
                                          <w:marBottom w:val="0"/>
                                          <w:divBdr>
                                            <w:top w:val="single" w:sz="2" w:space="0" w:color="E5E7EB"/>
                                            <w:left w:val="single" w:sz="2" w:space="0" w:color="E5E7EB"/>
                                            <w:bottom w:val="single" w:sz="2" w:space="0" w:color="E5E7EB"/>
                                            <w:right w:val="single" w:sz="2" w:space="0" w:color="E5E7EB"/>
                                          </w:divBdr>
                                          <w:divsChild>
                                            <w:div w:id="1899709379">
                                              <w:marLeft w:val="0"/>
                                              <w:marRight w:val="0"/>
                                              <w:marTop w:val="0"/>
                                              <w:marBottom w:val="0"/>
                                              <w:divBdr>
                                                <w:top w:val="single" w:sz="2" w:space="0" w:color="E5E7EB"/>
                                                <w:left w:val="single" w:sz="2" w:space="0" w:color="E5E7EB"/>
                                                <w:bottom w:val="single" w:sz="2" w:space="0" w:color="E5E7EB"/>
                                                <w:right w:val="single" w:sz="2" w:space="0" w:color="E5E7EB"/>
                                              </w:divBdr>
                                              <w:divsChild>
                                                <w:div w:id="2011372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094933586">
      <w:bodyDiv w:val="1"/>
      <w:marLeft w:val="0"/>
      <w:marRight w:val="0"/>
      <w:marTop w:val="0"/>
      <w:marBottom w:val="0"/>
      <w:divBdr>
        <w:top w:val="none" w:sz="0" w:space="0" w:color="auto"/>
        <w:left w:val="none" w:sz="0" w:space="0" w:color="auto"/>
        <w:bottom w:val="none" w:sz="0" w:space="0" w:color="auto"/>
        <w:right w:val="none" w:sz="0" w:space="0" w:color="auto"/>
      </w:divBdr>
    </w:div>
    <w:div w:id="1100445559">
      <w:bodyDiv w:val="1"/>
      <w:marLeft w:val="0"/>
      <w:marRight w:val="0"/>
      <w:marTop w:val="0"/>
      <w:marBottom w:val="0"/>
      <w:divBdr>
        <w:top w:val="none" w:sz="0" w:space="0" w:color="auto"/>
        <w:left w:val="none" w:sz="0" w:space="0" w:color="auto"/>
        <w:bottom w:val="none" w:sz="0" w:space="0" w:color="auto"/>
        <w:right w:val="none" w:sz="0" w:space="0" w:color="auto"/>
      </w:divBdr>
    </w:div>
    <w:div w:id="1318458176">
      <w:bodyDiv w:val="1"/>
      <w:marLeft w:val="0"/>
      <w:marRight w:val="0"/>
      <w:marTop w:val="0"/>
      <w:marBottom w:val="0"/>
      <w:divBdr>
        <w:top w:val="none" w:sz="0" w:space="0" w:color="auto"/>
        <w:left w:val="none" w:sz="0" w:space="0" w:color="auto"/>
        <w:bottom w:val="none" w:sz="0" w:space="0" w:color="auto"/>
        <w:right w:val="none" w:sz="0" w:space="0" w:color="auto"/>
      </w:divBdr>
    </w:div>
    <w:div w:id="1707943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ipo.int/web/wipo-magazine/articles/artificial-intelligence-deepfakes-in-the-entertainment-industry-42620" TargetMode="External"/><Relationship Id="rId18" Type="http://schemas.openxmlformats.org/officeDocument/2006/relationships/hyperlink" Target="https://www.jdsupra.com/legalnews/sag-aftra-vs-ai-protecting-performers-1390214/" TargetMode="External"/><Relationship Id="rId26" Type="http://schemas.openxmlformats.org/officeDocument/2006/relationships/hyperlink" Target="https://www.pwc.com/gx/en/industries/tmt/media/outlook.html" TargetMode="External"/><Relationship Id="rId3" Type="http://schemas.openxmlformats.org/officeDocument/2006/relationships/settings" Target="settings.xml"/><Relationship Id="rId21" Type="http://schemas.openxmlformats.org/officeDocument/2006/relationships/hyperlink" Target="https://www.sagaftra.org/contracts-industry-resources/contracts/2023-tv-theatrical-contracts" TargetMode="External"/><Relationship Id="rId7" Type="http://schemas.openxmlformats.org/officeDocument/2006/relationships/hyperlink" Target="https://amt-lab.org/blog/2024/9/a-new-era-of-ai-in-the-entertainment-industry" TargetMode="External"/><Relationship Id="rId12" Type="http://schemas.openxmlformats.org/officeDocument/2006/relationships/hyperlink" Target="https://amt-lab.org/blog/2024/9/a-new-era-of-ai-in-the-entertainment-industry" TargetMode="External"/><Relationship Id="rId17" Type="http://schemas.openxmlformats.org/officeDocument/2006/relationships/hyperlink" Target="https://www.moontechnolabs.com/blog/ai-in-entertainment/" TargetMode="External"/><Relationship Id="rId25" Type="http://schemas.openxmlformats.org/officeDocument/2006/relationships/hyperlink" Target="https://www.mckinsey.com/industries/technology-media-and-telecommunications/our-insights/the-future-of-entertainment-trends-and-opportunitie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jdsupra.com/legalnews/sag-aftra-vs-ai-protecting-performers-1390214/" TargetMode="External"/><Relationship Id="rId20" Type="http://schemas.openxmlformats.org/officeDocument/2006/relationships/hyperlink" Target="https://www.hollywoodreporter.com/business/business-news/sag-aftra-strike-ends-deal-terms-1235644901/" TargetMode="External"/><Relationship Id="rId29" Type="http://schemas.openxmlformats.org/officeDocument/2006/relationships/hyperlink" Target="https://www.degonline.org/reports/state-of-ai-in-film-and-tv-2024" TargetMode="External"/><Relationship Id="rId1" Type="http://schemas.openxmlformats.org/officeDocument/2006/relationships/numbering" Target="numbering.xml"/><Relationship Id="rId6" Type="http://schemas.openxmlformats.org/officeDocument/2006/relationships/hyperlink" Target="https://newmedialaw.proskauer.com/2024/09/19/california-enacts-generative-ai-law-addressing-digital-replicas-of-performers/" TargetMode="External"/><Relationship Id="rId11" Type="http://schemas.openxmlformats.org/officeDocument/2006/relationships/hyperlink" Target="https://www.littler.com/publication-press/publication/new-yorks-digital-replica-law-and-its-impact-artificial-intelligence" TargetMode="External"/><Relationship Id="rId24" Type="http://schemas.openxmlformats.org/officeDocument/2006/relationships/hyperlink" Target="https://www.bloomberg.com/news/features/2023-08-30/ai-in-hollywood-the-battle-over-digital-replicas" TargetMode="External"/><Relationship Id="rId32" Type="http://schemas.openxmlformats.org/officeDocument/2006/relationships/fontTable" Target="fontTable.xml"/><Relationship Id="rId5" Type="http://schemas.openxmlformats.org/officeDocument/2006/relationships/hyperlink" Target="https://www.jdsupra.com/legalnews/sag-aftra-vs-ai-protecting-performers-1390214/" TargetMode="External"/><Relationship Id="rId15" Type="http://schemas.openxmlformats.org/officeDocument/2006/relationships/hyperlink" Target="https://www.littler.com/publication-press/publication/new-yorks-digital-replica-law-and-its-impact-artificial-intelligence" TargetMode="External"/><Relationship Id="rId23" Type="http://schemas.openxmlformats.org/officeDocument/2006/relationships/hyperlink" Target="https://www.latimes.com/entertainment-arts/business/story/2023-09-14/ai-key-issue-actors-strike" TargetMode="External"/><Relationship Id="rId28" Type="http://schemas.openxmlformats.org/officeDocument/2006/relationships/hyperlink" Target="https://www.labor.ucla.edu/publications/ai-impact-entertainment-industry-2024" TargetMode="External"/><Relationship Id="rId10" Type="http://schemas.openxmlformats.org/officeDocument/2006/relationships/hyperlink" Target="https://www.cogentinfo.com/resources/top-ai-trends-to-look-for-in-the-media-entertainment-industry" TargetMode="External"/><Relationship Id="rId19" Type="http://schemas.openxmlformats.org/officeDocument/2006/relationships/hyperlink" Target="https://www.weforum.org/events/world-economic-forum-annual-meeting-2024/sessions/ai-in-hollywood" TargetMode="External"/><Relationship Id="rId31" Type="http://schemas.openxmlformats.org/officeDocument/2006/relationships/hyperlink" Target="https://iatse.net/reports/ai-future-below-the-line-work-2024" TargetMode="External"/><Relationship Id="rId4" Type="http://schemas.openxmlformats.org/officeDocument/2006/relationships/webSettings" Target="webSettings.xml"/><Relationship Id="rId9" Type="http://schemas.openxmlformats.org/officeDocument/2006/relationships/hyperlink" Target="https://www.leewayhertz.com/ai-in-media-and-entertainment/" TargetMode="External"/><Relationship Id="rId14" Type="http://schemas.openxmlformats.org/officeDocument/2006/relationships/hyperlink" Target="https://amt-lab.org/blog/2024/9/a-new-era-of-ai-in-the-entertainment-industry" TargetMode="External"/><Relationship Id="rId22" Type="http://schemas.openxmlformats.org/officeDocument/2006/relationships/hyperlink" Target="https://www.nytimes.com/2023/11/08/business/media/actors-strike-deal.html" TargetMode="External"/><Relationship Id="rId27" Type="http://schemas.openxmlformats.org/officeDocument/2006/relationships/hyperlink" Target="https://www2.deloitte.com/us/en/insights/industry/technology/digital-media-trends-consumption-habits-survey.html" TargetMode="External"/><Relationship Id="rId30" Type="http://schemas.openxmlformats.org/officeDocument/2006/relationships/hyperlink" Target="https://www.etcenter.org/publications/emerging-ai-technologies-media-production-2024" TargetMode="External"/><Relationship Id="rId8" Type="http://schemas.openxmlformats.org/officeDocument/2006/relationships/hyperlink" Target="https://www.leewayhertz.com/ai-in-media-and-entertai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1688</Words>
  <Characters>9623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timothy.williams8-W0740252</dc:creator>
  <cp:keywords/>
  <dc:description/>
  <cp:lastModifiedBy>timothy.williams8-W0740252</cp:lastModifiedBy>
  <cp:revision>26</cp:revision>
  <dcterms:created xsi:type="dcterms:W3CDTF">2025-03-01T23:55:00Z</dcterms:created>
  <dcterms:modified xsi:type="dcterms:W3CDTF">2025-03-02T05:12:00Z</dcterms:modified>
</cp:coreProperties>
</file>