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33318" w14:textId="77777777" w:rsidR="00295E37" w:rsidRDefault="00295E37" w:rsidP="00295E37">
      <w:r>
        <w:t>&lt;!DOCTYPE html&gt;</w:t>
      </w:r>
    </w:p>
    <w:p w14:paraId="12DBD1B3" w14:textId="77777777" w:rsidR="00295E37" w:rsidRDefault="00295E37" w:rsidP="00295E37">
      <w:r>
        <w:t>&lt;html lang="en"&gt;</w:t>
      </w:r>
    </w:p>
    <w:p w14:paraId="1608796D" w14:textId="77777777" w:rsidR="00295E37" w:rsidRDefault="00295E37" w:rsidP="00295E37">
      <w:r>
        <w:t>&lt;head&gt;</w:t>
      </w:r>
    </w:p>
    <w:p w14:paraId="5E2711AF" w14:textId="77777777" w:rsidR="00295E37" w:rsidRDefault="00295E37" w:rsidP="00295E37">
      <w:r>
        <w:t>&lt;meta charset="UTF-8" /&gt;</w:t>
      </w:r>
    </w:p>
    <w:p w14:paraId="1BDE56BA" w14:textId="77777777" w:rsidR="00295E37" w:rsidRDefault="00295E37" w:rsidP="00295E37">
      <w:r>
        <w:t>&lt;meta name="viewport" content="width=device-width, initial-scale=1.0" /&gt;</w:t>
      </w:r>
    </w:p>
    <w:p w14:paraId="3BB1D5B1" w14:textId="77777777" w:rsidR="00295E37" w:rsidRDefault="00295E37" w:rsidP="00295E37"/>
    <w:p w14:paraId="305FC304" w14:textId="77777777" w:rsidR="00295E37" w:rsidRDefault="00295E37" w:rsidP="00295E37">
      <w:r>
        <w:t xml:space="preserve">&lt;link </w:t>
      </w:r>
      <w:proofErr w:type="spellStart"/>
      <w:r>
        <w:t>rel</w:t>
      </w:r>
      <w:proofErr w:type="spellEnd"/>
      <w:r>
        <w:t>="stylesheet" href="certifications.css?v=1"&gt;</w:t>
      </w:r>
    </w:p>
    <w:p w14:paraId="64C93084" w14:textId="77777777" w:rsidR="00295E37" w:rsidRDefault="00295E37" w:rsidP="00295E37"/>
    <w:p w14:paraId="15571D69" w14:textId="77777777" w:rsidR="00295E37" w:rsidRDefault="00295E37" w:rsidP="00295E37">
      <w:r>
        <w:t>&lt;style&gt;</w:t>
      </w:r>
    </w:p>
    <w:p w14:paraId="4A0FF65F" w14:textId="77777777" w:rsidR="00295E37" w:rsidRDefault="00295E37" w:rsidP="00295E37">
      <w:r>
        <w:t>body.page-certifications {</w:t>
      </w:r>
    </w:p>
    <w:p w14:paraId="616B8150" w14:textId="77777777" w:rsidR="00295E37" w:rsidRDefault="00295E37" w:rsidP="00295E37">
      <w:r>
        <w:t xml:space="preserve">    background: var(--</w:t>
      </w:r>
      <w:proofErr w:type="spellStart"/>
      <w:r>
        <w:t>bg</w:t>
      </w:r>
      <w:proofErr w:type="spellEnd"/>
      <w:r>
        <w:t>);</w:t>
      </w:r>
    </w:p>
    <w:p w14:paraId="744CBBFE" w14:textId="77777777" w:rsidR="00295E37" w:rsidRDefault="00295E37" w:rsidP="00295E37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3ED4E89F" w14:textId="77777777" w:rsidR="00295E37" w:rsidRDefault="00295E37" w:rsidP="00295E37">
      <w:r>
        <w:t xml:space="preserve">    transition: background 0.3s ease, </w:t>
      </w:r>
      <w:proofErr w:type="spellStart"/>
      <w:r>
        <w:t>color</w:t>
      </w:r>
      <w:proofErr w:type="spellEnd"/>
      <w:r>
        <w:t xml:space="preserve"> 0.3s ease;</w:t>
      </w:r>
    </w:p>
    <w:p w14:paraId="08ED0471" w14:textId="77777777" w:rsidR="00295E37" w:rsidRDefault="00295E37" w:rsidP="00295E37">
      <w:r>
        <w:t>}</w:t>
      </w:r>
    </w:p>
    <w:p w14:paraId="07D00D04" w14:textId="77777777" w:rsidR="00295E37" w:rsidRDefault="00295E37" w:rsidP="00295E37"/>
    <w:p w14:paraId="538FFB23" w14:textId="77777777" w:rsidR="00295E37" w:rsidRDefault="00295E37" w:rsidP="00295E37">
      <w:r>
        <w:t>.page-container {</w:t>
      </w:r>
    </w:p>
    <w:p w14:paraId="55A25FC1" w14:textId="77777777" w:rsidR="00295E37" w:rsidRDefault="00295E37" w:rsidP="00295E37">
      <w:r>
        <w:t xml:space="preserve">    max-width: 960px;</w:t>
      </w:r>
    </w:p>
    <w:p w14:paraId="51405A7C" w14:textId="77777777" w:rsidR="00295E37" w:rsidRDefault="00295E37" w:rsidP="00295E37">
      <w:r>
        <w:t xml:space="preserve">    margin: 0 auto;</w:t>
      </w:r>
    </w:p>
    <w:p w14:paraId="2CDC2C0D" w14:textId="77777777" w:rsidR="00295E37" w:rsidRDefault="00295E37" w:rsidP="00295E37">
      <w:r>
        <w:t xml:space="preserve">    padding: 2rem 1.5rem;</w:t>
      </w:r>
    </w:p>
    <w:p w14:paraId="1592C2DF" w14:textId="77777777" w:rsidR="00295E37" w:rsidRDefault="00295E37" w:rsidP="00295E37">
      <w:r>
        <w:t>}</w:t>
      </w:r>
    </w:p>
    <w:p w14:paraId="3A4A97D0" w14:textId="77777777" w:rsidR="00295E37" w:rsidRDefault="00295E37" w:rsidP="00295E37"/>
    <w:p w14:paraId="5AAEE63F" w14:textId="77777777" w:rsidR="00295E37" w:rsidRDefault="00295E37" w:rsidP="00295E37">
      <w:r>
        <w:t>.hero-section h1 {</w:t>
      </w:r>
    </w:p>
    <w:p w14:paraId="02C3D702" w14:textId="77777777" w:rsidR="00295E37" w:rsidRDefault="00295E37" w:rsidP="00295E37">
      <w:r>
        <w:t xml:space="preserve">    font-size: 2.2rem;</w:t>
      </w:r>
    </w:p>
    <w:p w14:paraId="2E1C0C38" w14:textId="77777777" w:rsidR="00295E37" w:rsidRDefault="00295E37" w:rsidP="00295E37">
      <w:r>
        <w:t xml:space="preserve">    margin-bottom: 0.5rem;</w:t>
      </w:r>
    </w:p>
    <w:p w14:paraId="050D856F" w14:textId="77777777" w:rsidR="00295E37" w:rsidRDefault="00295E37" w:rsidP="00295E37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72C4A992" w14:textId="77777777" w:rsidR="00295E37" w:rsidRDefault="00295E37" w:rsidP="00295E37">
      <w:r>
        <w:t>}</w:t>
      </w:r>
    </w:p>
    <w:p w14:paraId="7DAA335B" w14:textId="77777777" w:rsidR="00295E37" w:rsidRDefault="00295E37" w:rsidP="00295E37">
      <w:r>
        <w:t>.hero-section p {</w:t>
      </w:r>
    </w:p>
    <w:p w14:paraId="05812ADD" w14:textId="77777777" w:rsidR="00295E37" w:rsidRDefault="00295E37" w:rsidP="00295E37">
      <w:r>
        <w:t xml:space="preserve">    font-size: 1.1rem;</w:t>
      </w:r>
    </w:p>
    <w:p w14:paraId="47561D0D" w14:textId="77777777" w:rsidR="00295E37" w:rsidRDefault="00295E37" w:rsidP="00295E37">
      <w:r>
        <w:lastRenderedPageBreak/>
        <w:t xml:space="preserve">    </w:t>
      </w:r>
      <w:proofErr w:type="spellStart"/>
      <w:r>
        <w:t>color</w:t>
      </w:r>
      <w:proofErr w:type="spellEnd"/>
      <w:r>
        <w:t>: var(--text-sub);</w:t>
      </w:r>
    </w:p>
    <w:p w14:paraId="4DA5617A" w14:textId="77777777" w:rsidR="00295E37" w:rsidRDefault="00295E37" w:rsidP="00295E37">
      <w:r>
        <w:t xml:space="preserve">    max-width: 720px;</w:t>
      </w:r>
    </w:p>
    <w:p w14:paraId="5C99526C" w14:textId="77777777" w:rsidR="00295E37" w:rsidRDefault="00295E37" w:rsidP="00295E37">
      <w:r>
        <w:t>}</w:t>
      </w:r>
    </w:p>
    <w:p w14:paraId="00FBCF8E" w14:textId="77777777" w:rsidR="00295E37" w:rsidRDefault="00295E37" w:rsidP="00295E37"/>
    <w:p w14:paraId="575637A7" w14:textId="77777777" w:rsidR="00295E37" w:rsidRDefault="00295E37" w:rsidP="00295E37">
      <w:r>
        <w:t>.featured-article {</w:t>
      </w:r>
    </w:p>
    <w:p w14:paraId="21A1DCEF" w14:textId="77777777" w:rsidR="00295E37" w:rsidRDefault="00295E37" w:rsidP="00295E37">
      <w:r>
        <w:t xml:space="preserve">    border-left: 4px solid var(--accent);</w:t>
      </w:r>
    </w:p>
    <w:p w14:paraId="59A584E7" w14:textId="77777777" w:rsidR="00295E37" w:rsidRDefault="00295E37" w:rsidP="00295E37">
      <w:r>
        <w:t xml:space="preserve">    padding-left: 1rem;</w:t>
      </w:r>
    </w:p>
    <w:p w14:paraId="3DE88815" w14:textId="77777777" w:rsidR="00295E37" w:rsidRDefault="00295E37" w:rsidP="00295E37">
      <w:r>
        <w:t xml:space="preserve">    margin-bottom: 2rem;</w:t>
      </w:r>
    </w:p>
    <w:p w14:paraId="1CB95244" w14:textId="77777777" w:rsidR="00295E37" w:rsidRDefault="00295E37" w:rsidP="00295E37">
      <w:r>
        <w:t xml:space="preserve">    background: var(--</w:t>
      </w:r>
      <w:proofErr w:type="spellStart"/>
      <w:r>
        <w:t>card-bg</w:t>
      </w:r>
      <w:proofErr w:type="spellEnd"/>
      <w:r>
        <w:t>);</w:t>
      </w:r>
    </w:p>
    <w:p w14:paraId="0C95BCDE" w14:textId="77777777" w:rsidR="00295E37" w:rsidRDefault="00295E37" w:rsidP="00295E37">
      <w:r>
        <w:t xml:space="preserve">    padding: 1.25rem;</w:t>
      </w:r>
    </w:p>
    <w:p w14:paraId="677B5308" w14:textId="77777777" w:rsidR="00295E37" w:rsidRDefault="00295E37" w:rsidP="00295E37">
      <w:r>
        <w:t xml:space="preserve">    border-radius: 8px;</w:t>
      </w:r>
    </w:p>
    <w:p w14:paraId="012D5791" w14:textId="77777777" w:rsidR="00295E37" w:rsidRDefault="00295E37" w:rsidP="00295E37">
      <w:r>
        <w:t xml:space="preserve">    box-shadow: var(--shadow);</w:t>
      </w:r>
    </w:p>
    <w:p w14:paraId="4384FA3E" w14:textId="77777777" w:rsidR="00295E37" w:rsidRDefault="00295E37" w:rsidP="00295E37">
      <w:r>
        <w:t>}</w:t>
      </w:r>
    </w:p>
    <w:p w14:paraId="5F80E893" w14:textId="77777777" w:rsidR="00295E37" w:rsidRDefault="00295E37" w:rsidP="00295E37">
      <w:r>
        <w:t>.featured-article h3 {</w:t>
      </w:r>
    </w:p>
    <w:p w14:paraId="6F6742B7" w14:textId="77777777" w:rsidR="00295E37" w:rsidRDefault="00295E37" w:rsidP="00295E37">
      <w:r>
        <w:t xml:space="preserve">    margin-top: 0;</w:t>
      </w:r>
    </w:p>
    <w:p w14:paraId="67775539" w14:textId="77777777" w:rsidR="00295E37" w:rsidRDefault="00295E37" w:rsidP="00295E37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680D5760" w14:textId="77777777" w:rsidR="00295E37" w:rsidRDefault="00295E37" w:rsidP="00295E37">
      <w:r>
        <w:t>}</w:t>
      </w:r>
    </w:p>
    <w:p w14:paraId="62DDFEC0" w14:textId="77777777" w:rsidR="00295E37" w:rsidRDefault="00295E37" w:rsidP="00295E37">
      <w:r>
        <w:t>.featured-article p {</w:t>
      </w:r>
    </w:p>
    <w:p w14:paraId="7982F5C5" w14:textId="77777777" w:rsidR="00295E37" w:rsidRDefault="00295E37" w:rsidP="00295E37">
      <w:r>
        <w:t xml:space="preserve">    </w:t>
      </w:r>
      <w:proofErr w:type="spellStart"/>
      <w:r>
        <w:t>color</w:t>
      </w:r>
      <w:proofErr w:type="spellEnd"/>
      <w:r>
        <w:t>: var(--text-sub);</w:t>
      </w:r>
    </w:p>
    <w:p w14:paraId="301B8798" w14:textId="77777777" w:rsidR="00295E37" w:rsidRDefault="00295E37" w:rsidP="00295E37">
      <w:r>
        <w:t>}</w:t>
      </w:r>
    </w:p>
    <w:p w14:paraId="2B2DA3D1" w14:textId="77777777" w:rsidR="00295E37" w:rsidRDefault="00295E37" w:rsidP="00295E37"/>
    <w:p w14:paraId="10F25B5A" w14:textId="77777777" w:rsidR="00295E37" w:rsidRDefault="00295E37" w:rsidP="00295E37">
      <w:r>
        <w:t>.</w:t>
      </w:r>
      <w:proofErr w:type="spellStart"/>
      <w:r>
        <w:t>read-more-btn</w:t>
      </w:r>
      <w:proofErr w:type="spellEnd"/>
      <w:r>
        <w:t xml:space="preserve"> {</w:t>
      </w:r>
    </w:p>
    <w:p w14:paraId="3CA737AE" w14:textId="77777777" w:rsidR="00295E37" w:rsidRDefault="00295E37" w:rsidP="00295E37">
      <w:r>
        <w:t xml:space="preserve">    margin-top: 0.75rem;</w:t>
      </w:r>
    </w:p>
    <w:p w14:paraId="760FD996" w14:textId="77777777" w:rsidR="00295E37" w:rsidRDefault="00295E37" w:rsidP="00295E37">
      <w:r>
        <w:t xml:space="preserve">    background: var(--accent);</w:t>
      </w:r>
    </w:p>
    <w:p w14:paraId="591B455A" w14:textId="77777777" w:rsidR="00295E37" w:rsidRDefault="00295E37" w:rsidP="00295E37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14:paraId="06408343" w14:textId="77777777" w:rsidR="00295E37" w:rsidRDefault="00295E37" w:rsidP="00295E37">
      <w:r>
        <w:t xml:space="preserve">    border: none;</w:t>
      </w:r>
    </w:p>
    <w:p w14:paraId="73F85497" w14:textId="77777777" w:rsidR="00295E37" w:rsidRDefault="00295E37" w:rsidP="00295E37">
      <w:r>
        <w:t xml:space="preserve">    padding: 0.5rem 1rem;</w:t>
      </w:r>
    </w:p>
    <w:p w14:paraId="18D207FD" w14:textId="77777777" w:rsidR="00295E37" w:rsidRDefault="00295E37" w:rsidP="00295E37">
      <w:r>
        <w:t xml:space="preserve">    border-radius: 50px;</w:t>
      </w:r>
    </w:p>
    <w:p w14:paraId="4C893460" w14:textId="77777777" w:rsidR="00295E37" w:rsidRDefault="00295E37" w:rsidP="00295E37">
      <w:r>
        <w:lastRenderedPageBreak/>
        <w:t xml:space="preserve">    cursor: pointer;</w:t>
      </w:r>
    </w:p>
    <w:p w14:paraId="46AB1AF2" w14:textId="77777777" w:rsidR="00295E37" w:rsidRDefault="00295E37" w:rsidP="00295E37">
      <w:r>
        <w:t xml:space="preserve">    font-weight: 600;</w:t>
      </w:r>
    </w:p>
    <w:p w14:paraId="2D35881D" w14:textId="77777777" w:rsidR="00295E37" w:rsidRDefault="00295E37" w:rsidP="00295E37">
      <w:r>
        <w:t xml:space="preserve">    transition: 0.25s ease;</w:t>
      </w:r>
    </w:p>
    <w:p w14:paraId="79B37DF9" w14:textId="77777777" w:rsidR="00295E37" w:rsidRDefault="00295E37" w:rsidP="00295E37">
      <w:r>
        <w:t>}</w:t>
      </w:r>
    </w:p>
    <w:p w14:paraId="75F4B78F" w14:textId="77777777" w:rsidR="00295E37" w:rsidRDefault="00295E37" w:rsidP="00295E37">
      <w:r>
        <w:t>.</w:t>
      </w:r>
      <w:proofErr w:type="spellStart"/>
      <w:r>
        <w:t>read-more-btn:hover</w:t>
      </w:r>
      <w:proofErr w:type="spellEnd"/>
      <w:r>
        <w:t xml:space="preserve"> {</w:t>
      </w:r>
    </w:p>
    <w:p w14:paraId="4832DDC3" w14:textId="77777777" w:rsidR="00295E37" w:rsidRDefault="00295E37" w:rsidP="00295E37">
      <w:r>
        <w:t xml:space="preserve">    opacity: 0.85;</w:t>
      </w:r>
    </w:p>
    <w:p w14:paraId="62726292" w14:textId="77777777" w:rsidR="00295E37" w:rsidRDefault="00295E37" w:rsidP="00295E37">
      <w:r>
        <w:t>}</w:t>
      </w:r>
    </w:p>
    <w:p w14:paraId="593C67FC" w14:textId="77777777" w:rsidR="00295E37" w:rsidRDefault="00295E37" w:rsidP="00295E37"/>
    <w:p w14:paraId="7D6E0C6E" w14:textId="77777777" w:rsidR="00295E37" w:rsidRDefault="00295E37" w:rsidP="00295E37">
      <w:r>
        <w:t>.</w:t>
      </w:r>
      <w:proofErr w:type="spellStart"/>
      <w:r>
        <w:t>cta-section</w:t>
      </w:r>
      <w:proofErr w:type="spellEnd"/>
      <w:r>
        <w:t xml:space="preserve"> {</w:t>
      </w:r>
    </w:p>
    <w:p w14:paraId="01DFC8A8" w14:textId="77777777" w:rsidR="00295E37" w:rsidRDefault="00295E37" w:rsidP="00295E37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01218FB4" w14:textId="77777777" w:rsidR="00295E37" w:rsidRDefault="00295E37" w:rsidP="00295E37">
      <w:r>
        <w:t xml:space="preserve">    margin-top: 3rem;</w:t>
      </w:r>
    </w:p>
    <w:p w14:paraId="7F92A87B" w14:textId="77777777" w:rsidR="00295E37" w:rsidRDefault="00295E37" w:rsidP="00295E37">
      <w:r>
        <w:t xml:space="preserve">    padding-top: 2rem;</w:t>
      </w:r>
    </w:p>
    <w:p w14:paraId="38568172" w14:textId="77777777" w:rsidR="00295E37" w:rsidRDefault="00295E37" w:rsidP="00295E37">
      <w:r>
        <w:t xml:space="preserve">    border-top: 1px solid #e0e0e0;</w:t>
      </w:r>
    </w:p>
    <w:p w14:paraId="69B0C85B" w14:textId="77777777" w:rsidR="00295E37" w:rsidRDefault="00295E37" w:rsidP="00295E37">
      <w:r>
        <w:t>}</w:t>
      </w:r>
    </w:p>
    <w:p w14:paraId="3E033203" w14:textId="77777777" w:rsidR="00295E37" w:rsidRDefault="00295E37" w:rsidP="00295E37">
      <w:r>
        <w:t>.</w:t>
      </w:r>
      <w:proofErr w:type="spellStart"/>
      <w:r>
        <w:t>btn</w:t>
      </w:r>
      <w:proofErr w:type="spellEnd"/>
      <w:r>
        <w:t xml:space="preserve"> {</w:t>
      </w:r>
    </w:p>
    <w:p w14:paraId="1BA26699" w14:textId="77777777" w:rsidR="00295E37" w:rsidRDefault="00295E37" w:rsidP="00295E37">
      <w:r>
        <w:t xml:space="preserve">    display: inline-block;</w:t>
      </w:r>
    </w:p>
    <w:p w14:paraId="4046B653" w14:textId="77777777" w:rsidR="00295E37" w:rsidRDefault="00295E37" w:rsidP="00295E37">
      <w:r>
        <w:t xml:space="preserve">    padding: 0.6rem 1.4rem;</w:t>
      </w:r>
    </w:p>
    <w:p w14:paraId="73CD7793" w14:textId="77777777" w:rsidR="00295E37" w:rsidRDefault="00295E37" w:rsidP="00295E37">
      <w:r>
        <w:t xml:space="preserve">    border-radius: 999px;</w:t>
      </w:r>
    </w:p>
    <w:p w14:paraId="2C71320C" w14:textId="77777777" w:rsidR="00295E37" w:rsidRDefault="00295E37" w:rsidP="00295E37">
      <w:r>
        <w:t xml:space="preserve">    background: var(--accent);</w:t>
      </w:r>
    </w:p>
    <w:p w14:paraId="0D99C291" w14:textId="77777777" w:rsidR="00295E37" w:rsidRDefault="00295E37" w:rsidP="00295E37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5EC9DDBC" w14:textId="77777777" w:rsidR="00295E37" w:rsidRDefault="00295E37" w:rsidP="00295E37">
      <w:r>
        <w:t xml:space="preserve">    text-decoration: none;</w:t>
      </w:r>
    </w:p>
    <w:p w14:paraId="014C63D2" w14:textId="77777777" w:rsidR="00295E37" w:rsidRDefault="00295E37" w:rsidP="00295E37">
      <w:r>
        <w:t xml:space="preserve">    font-weight: 600;</w:t>
      </w:r>
    </w:p>
    <w:p w14:paraId="6A9E1FB1" w14:textId="77777777" w:rsidR="00295E37" w:rsidRDefault="00295E37" w:rsidP="00295E37">
      <w:r>
        <w:t xml:space="preserve">    margin-top: 1rem;</w:t>
      </w:r>
    </w:p>
    <w:p w14:paraId="4F32B02E" w14:textId="77777777" w:rsidR="00295E37" w:rsidRDefault="00295E37" w:rsidP="00295E37">
      <w:r>
        <w:t>}</w:t>
      </w:r>
    </w:p>
    <w:p w14:paraId="669DA2B6" w14:textId="77777777" w:rsidR="00295E37" w:rsidRDefault="00295E37" w:rsidP="00295E37"/>
    <w:p w14:paraId="4877FD54" w14:textId="77777777" w:rsidR="00295E37" w:rsidRDefault="00295E37" w:rsidP="00295E37">
      <w:r>
        <w:t>.sticky-follow {</w:t>
      </w:r>
    </w:p>
    <w:p w14:paraId="3E3E57DB" w14:textId="77777777" w:rsidR="00295E37" w:rsidRDefault="00295E37" w:rsidP="00295E37">
      <w:r>
        <w:t xml:space="preserve">    background: var(--accent);</w:t>
      </w:r>
    </w:p>
    <w:p w14:paraId="78BD4C50" w14:textId="77777777" w:rsidR="00295E37" w:rsidRDefault="00295E37" w:rsidP="00295E37">
      <w:r>
        <w:t>}</w:t>
      </w:r>
    </w:p>
    <w:p w14:paraId="11259E83" w14:textId="77777777" w:rsidR="00295E37" w:rsidRDefault="00295E37" w:rsidP="00295E37"/>
    <w:p w14:paraId="6B3ECE65" w14:textId="77777777" w:rsidR="00295E37" w:rsidRDefault="00295E37" w:rsidP="00295E37">
      <w:r>
        <w:t>body.dark-mode {</w:t>
      </w:r>
    </w:p>
    <w:p w14:paraId="6380EB7B" w14:textId="77777777" w:rsidR="00295E37" w:rsidRDefault="00295E37" w:rsidP="00295E37">
      <w:r>
        <w:t xml:space="preserve">    --</w:t>
      </w:r>
      <w:proofErr w:type="spellStart"/>
      <w:r>
        <w:t>bg</w:t>
      </w:r>
      <w:proofErr w:type="spellEnd"/>
      <w:r>
        <w:t>: #0a0a0a;</w:t>
      </w:r>
    </w:p>
    <w:p w14:paraId="63D6B203" w14:textId="77777777" w:rsidR="00295E37" w:rsidRDefault="00295E37" w:rsidP="00295E37">
      <w:r>
        <w:t xml:space="preserve">    --text-main: #</w:t>
      </w:r>
      <w:proofErr w:type="spellStart"/>
      <w:r>
        <w:t>ffffff</w:t>
      </w:r>
      <w:proofErr w:type="spellEnd"/>
      <w:r>
        <w:t>;</w:t>
      </w:r>
    </w:p>
    <w:p w14:paraId="3E77FF3F" w14:textId="77777777" w:rsidR="00295E37" w:rsidRDefault="00295E37" w:rsidP="00295E37">
      <w:r>
        <w:t xml:space="preserve">    --text-sub: #cccccc;</w:t>
      </w:r>
    </w:p>
    <w:p w14:paraId="1C87EBC8" w14:textId="77777777" w:rsidR="00295E37" w:rsidRDefault="00295E37" w:rsidP="00295E37">
      <w:r>
        <w:t xml:space="preserve">    --</w:t>
      </w:r>
      <w:proofErr w:type="spellStart"/>
      <w:r>
        <w:t>card-bg</w:t>
      </w:r>
      <w:proofErr w:type="spellEnd"/>
      <w:r>
        <w:t>: #1a1a1a;</w:t>
      </w:r>
    </w:p>
    <w:p w14:paraId="256D0D9B" w14:textId="77777777" w:rsidR="00295E37" w:rsidRDefault="00295E37" w:rsidP="00295E37">
      <w:r>
        <w:t>}</w:t>
      </w:r>
    </w:p>
    <w:p w14:paraId="63AFC4C1" w14:textId="77777777" w:rsidR="00295E37" w:rsidRDefault="00295E37" w:rsidP="00295E37">
      <w:r>
        <w:t>&lt;/style&gt;</w:t>
      </w:r>
    </w:p>
    <w:p w14:paraId="691C0AF5" w14:textId="77777777" w:rsidR="00295E37" w:rsidRDefault="00295E37" w:rsidP="00295E37">
      <w:r>
        <w:t>&lt;/head&gt;</w:t>
      </w:r>
    </w:p>
    <w:p w14:paraId="73DD59F4" w14:textId="77777777" w:rsidR="00295E37" w:rsidRDefault="00295E37" w:rsidP="00295E37"/>
    <w:p w14:paraId="0DD0D6A3" w14:textId="77777777" w:rsidR="00295E37" w:rsidRDefault="00295E37" w:rsidP="00295E37">
      <w:r>
        <w:t>&lt;body class="page-certifications"&gt;</w:t>
      </w:r>
    </w:p>
    <w:p w14:paraId="1FC6DB65" w14:textId="77777777" w:rsidR="00295E37" w:rsidRDefault="00295E37" w:rsidP="00295E37"/>
    <w:p w14:paraId="2ADB83AA" w14:textId="77777777" w:rsidR="00295E37" w:rsidRDefault="00295E37" w:rsidP="00295E37">
      <w:r>
        <w:t>&lt;div id="header"&gt;&lt;/div&gt;</w:t>
      </w:r>
    </w:p>
    <w:p w14:paraId="4256DFA8" w14:textId="77777777" w:rsidR="00295E37" w:rsidRDefault="00295E37" w:rsidP="00295E37">
      <w:r>
        <w:t>&lt;script src="</w:t>
      </w:r>
      <w:proofErr w:type="spellStart"/>
      <w:r>
        <w:t>global.js</w:t>
      </w:r>
      <w:proofErr w:type="spellEnd"/>
      <w:r>
        <w:t>"&gt;&lt;/script&gt;</w:t>
      </w:r>
    </w:p>
    <w:p w14:paraId="19CF1423" w14:textId="77777777" w:rsidR="00295E37" w:rsidRDefault="00295E37" w:rsidP="00295E37">
      <w:r>
        <w:t>&lt;script&gt;</w:t>
      </w:r>
    </w:p>
    <w:p w14:paraId="38444FF7" w14:textId="77777777" w:rsidR="00295E37" w:rsidRDefault="00295E37" w:rsidP="00295E37">
      <w:r>
        <w:t>fetch("header-standard.html")</w:t>
      </w:r>
    </w:p>
    <w:p w14:paraId="2FBC9AFC" w14:textId="77777777" w:rsidR="00295E37" w:rsidRDefault="00295E37" w:rsidP="00295E37">
      <w:r>
        <w:t xml:space="preserve">    .then(r =&gt; r.text())</w:t>
      </w:r>
    </w:p>
    <w:p w14:paraId="719290BB" w14:textId="77777777" w:rsidR="00295E37" w:rsidRDefault="00295E37" w:rsidP="00295E37">
      <w:r>
        <w:t xml:space="preserve">    .then(h =&gt; { document.getElementById("header").innerHTML = h; initGlobal(); });</w:t>
      </w:r>
    </w:p>
    <w:p w14:paraId="1EC75850" w14:textId="77777777" w:rsidR="00295E37" w:rsidRDefault="00295E37" w:rsidP="00295E37">
      <w:r>
        <w:t>&lt;/script&gt;</w:t>
      </w:r>
    </w:p>
    <w:p w14:paraId="6093AAA2" w14:textId="77777777" w:rsidR="00295E37" w:rsidRDefault="00295E37" w:rsidP="00295E37"/>
    <w:p w14:paraId="1C060430" w14:textId="77777777" w:rsidR="00295E37" w:rsidRDefault="00295E37" w:rsidP="00295E37">
      <w:r>
        <w:t>&lt;div class="sticky-follow"&gt;</w:t>
      </w:r>
    </w:p>
    <w:p w14:paraId="2DDB582A" w14:textId="77777777" w:rsidR="00295E37" w:rsidRDefault="00295E37" w:rsidP="00295E37">
      <w:r>
        <w:t xml:space="preserve">    &lt;span&gt;Lessons from Global Windows 11 Deployments&lt;/span&gt;</w:t>
      </w:r>
    </w:p>
    <w:p w14:paraId="52D21BF9" w14:textId="77777777" w:rsidR="00295E37" w:rsidRDefault="00295E37" w:rsidP="00295E37">
      <w:r>
        <w:t xml:space="preserve">    &lt;button class="</w:t>
      </w:r>
      <w:proofErr w:type="spellStart"/>
      <w:r>
        <w:t>dark-toggle-btn</w:t>
      </w:r>
      <w:proofErr w:type="spellEnd"/>
      <w:r>
        <w:t>" id="darkToggle"&gt;Dark mode&lt;/button&gt;</w:t>
      </w:r>
    </w:p>
    <w:p w14:paraId="6187FBB1" w14:textId="77777777" w:rsidR="00295E37" w:rsidRDefault="00295E37" w:rsidP="00295E37">
      <w:r>
        <w:t>&lt;/div&gt;</w:t>
      </w:r>
    </w:p>
    <w:p w14:paraId="38CFA625" w14:textId="77777777" w:rsidR="00295E37" w:rsidRDefault="00295E37" w:rsidP="00295E37"/>
    <w:p w14:paraId="1125A20D" w14:textId="77777777" w:rsidR="00295E37" w:rsidRDefault="00295E37" w:rsidP="00295E37">
      <w:r>
        <w:t>&lt;main class="page-container"&gt;</w:t>
      </w:r>
    </w:p>
    <w:p w14:paraId="6BC68092" w14:textId="77777777" w:rsidR="00295E37" w:rsidRDefault="00295E37" w:rsidP="00295E37"/>
    <w:p w14:paraId="393F558E" w14:textId="77777777" w:rsidR="00295E37" w:rsidRDefault="00295E37" w:rsidP="00295E37">
      <w:r>
        <w:t>&lt;section class="hero-section"&gt;</w:t>
      </w:r>
    </w:p>
    <w:p w14:paraId="4DC1ED72" w14:textId="77777777" w:rsidR="00295E37" w:rsidRDefault="00295E37" w:rsidP="00295E37">
      <w:r>
        <w:lastRenderedPageBreak/>
        <w:t xml:space="preserve">    &lt;h1&gt;Lessons from Global Windows 11 Deployments&lt;/h1&gt;</w:t>
      </w:r>
    </w:p>
    <w:p w14:paraId="23BF057C" w14:textId="77777777" w:rsidR="00295E37" w:rsidRDefault="00295E37" w:rsidP="00295E37">
      <w:r>
        <w:t xml:space="preserve">    &lt;p&gt;What large organisations have learned from deploying Windows 11 at scale — and how to avoid disruption, accelerate adoption, and improve user experience.&lt;/p&gt;</w:t>
      </w:r>
    </w:p>
    <w:p w14:paraId="72421C11" w14:textId="77777777" w:rsidR="00295E37" w:rsidRDefault="00295E37" w:rsidP="00295E37">
      <w:r>
        <w:t>&lt;/section&gt;</w:t>
      </w:r>
    </w:p>
    <w:p w14:paraId="6D3BB6F4" w14:textId="77777777" w:rsidR="00295E37" w:rsidRDefault="00295E37" w:rsidP="00295E37"/>
    <w:p w14:paraId="26E6955F" w14:textId="77777777" w:rsidR="00295E37" w:rsidRDefault="00295E37" w:rsidP="00295E37">
      <w:r>
        <w:t>&lt;article class="featured-article"&gt;</w:t>
      </w:r>
    </w:p>
    <w:p w14:paraId="76FD122F" w14:textId="77777777" w:rsidR="00295E37" w:rsidRDefault="00295E37" w:rsidP="00295E37">
      <w:r>
        <w:t xml:space="preserve">    &lt;h3&gt;Windows 11 Is More Than an Upgrade — It’s a Change Programme&lt;/h3&gt;</w:t>
      </w:r>
    </w:p>
    <w:p w14:paraId="65AF8983" w14:textId="77777777" w:rsidR="00295E37" w:rsidRDefault="00295E37" w:rsidP="00295E37">
      <w:r>
        <w:t xml:space="preserve">    &lt;p&gt;Global deployments reveal a consistent truth: Windows 11 succeeds when organisations treat it as a modern workplace transformation, not a technical refresh. The shift to modern management, security baselines, and user</w:t>
      </w:r>
      <w:r>
        <w:rPr>
          <w:rFonts w:ascii="Cambria Math" w:hAnsi="Cambria Math" w:cs="Cambria Math"/>
        </w:rPr>
        <w:t>‑</w:t>
      </w:r>
      <w:r>
        <w:t>centred design requires structured planning, strong governance, and clear communication.&lt;/p&gt;</w:t>
      </w:r>
    </w:p>
    <w:p w14:paraId="1A3B4AC6" w14:textId="77777777" w:rsidR="00295E37" w:rsidRDefault="00295E37" w:rsidP="00295E37">
      <w:r>
        <w:t xml:space="preserve">    &lt;p&gt;I’ve led Windows 11 programmes across global enterprises and public</w:t>
      </w:r>
      <w:r>
        <w:rPr>
          <w:rFonts w:ascii="Cambria Math" w:hAnsi="Cambria Math" w:cs="Cambria Math"/>
        </w:rPr>
        <w:t>‑</w:t>
      </w:r>
      <w:r>
        <w:t>sector environments, helping organisations deliver predictable rollouts with minimal disruption.&lt;/p&gt;</w:t>
      </w:r>
    </w:p>
    <w:p w14:paraId="6FB03BC9" w14:textId="77777777" w:rsidR="00295E37" w:rsidRDefault="00295E37" w:rsidP="00295E37">
      <w:r>
        <w:t>&lt;/article&gt;</w:t>
      </w:r>
    </w:p>
    <w:p w14:paraId="56F26E27" w14:textId="77777777" w:rsidR="00295E37" w:rsidRDefault="00295E37" w:rsidP="00295E37"/>
    <w:p w14:paraId="2D78A9CF" w14:textId="77777777" w:rsidR="00295E37" w:rsidRDefault="00295E37" w:rsidP="00295E37">
      <w:r>
        <w:t>&lt;article class="featured-article"&gt;</w:t>
      </w:r>
    </w:p>
    <w:p w14:paraId="0917234C" w14:textId="77777777" w:rsidR="00295E37" w:rsidRDefault="00295E37" w:rsidP="00295E37">
      <w:r>
        <w:t xml:space="preserve">    &lt;h3&gt;What Global Deployments Teach Us&lt;/h3&gt;</w:t>
      </w:r>
    </w:p>
    <w:p w14:paraId="57B1DDD2" w14:textId="77777777" w:rsidR="00295E37" w:rsidRDefault="00295E37" w:rsidP="00295E37"/>
    <w:p w14:paraId="5D979881" w14:textId="77777777" w:rsidR="00295E37" w:rsidRDefault="00295E37" w:rsidP="00295E37">
      <w:r>
        <w:t xml:space="preserve">    &lt;button class="</w:t>
      </w:r>
      <w:proofErr w:type="spellStart"/>
      <w:r>
        <w:t>read-more-btn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="toggleInsightFull(this)"&gt;Read more&lt;/button&gt;</w:t>
      </w:r>
    </w:p>
    <w:p w14:paraId="1BC27730" w14:textId="77777777" w:rsidR="00295E37" w:rsidRDefault="00295E37" w:rsidP="00295E37"/>
    <w:p w14:paraId="0E633C9D" w14:textId="77777777" w:rsidR="00295E37" w:rsidRDefault="00295E37" w:rsidP="00295E37">
      <w:r>
        <w:t xml:space="preserve">    &lt;div class="full-article" style="display:none; margin-top:1rem;"&gt;</w:t>
      </w:r>
    </w:p>
    <w:p w14:paraId="10191427" w14:textId="77777777" w:rsidR="00295E37" w:rsidRDefault="00295E37" w:rsidP="00295E37"/>
    <w:p w14:paraId="2D26C9BA" w14:textId="77777777" w:rsidR="00295E37" w:rsidRDefault="00295E37" w:rsidP="00295E37">
      <w:r>
        <w:t xml:space="preserve">        &lt;h4&gt;</w:t>
      </w:r>
      <w:r>
        <w:rPr>
          <w:rFonts w:ascii="Apple Color Emoji" w:hAnsi="Apple Color Emoji" w:cs="Apple Color Emoji"/>
        </w:rPr>
        <w:t>💻</w:t>
      </w:r>
      <w:r>
        <w:t xml:space="preserve"> User Experience Is the Make</w:t>
      </w:r>
      <w:r>
        <w:rPr>
          <w:rFonts w:ascii="Cambria Math" w:hAnsi="Cambria Math" w:cs="Cambria Math"/>
        </w:rPr>
        <w:t>‑</w:t>
      </w:r>
      <w:r>
        <w:t>or</w:t>
      </w:r>
      <w:r>
        <w:rPr>
          <w:rFonts w:ascii="Cambria Math" w:hAnsi="Cambria Math" w:cs="Cambria Math"/>
        </w:rPr>
        <w:t>‑</w:t>
      </w:r>
      <w:r>
        <w:t>Break Factor&lt;/h4&gt;</w:t>
      </w:r>
    </w:p>
    <w:p w14:paraId="4415A8D4" w14:textId="77777777" w:rsidR="00295E37" w:rsidRDefault="00295E37" w:rsidP="00295E37">
      <w:r>
        <w:t xml:space="preserve">        &lt;p&gt;Windows 11 introduces a new UI, new productivity features, and new security controls. Organisations that invest in communication, training, and early engagement see significantly higher adoption and fewer support calls.&lt;/p&gt;</w:t>
      </w:r>
    </w:p>
    <w:p w14:paraId="0DFAB911" w14:textId="77777777" w:rsidR="00295E37" w:rsidRDefault="00295E37" w:rsidP="00295E37"/>
    <w:p w14:paraId="669A71CD" w14:textId="77777777" w:rsidR="00295E37" w:rsidRDefault="00295E37" w:rsidP="00295E37">
      <w:r>
        <w:t xml:space="preserve">        &lt;h4&gt;</w:t>
      </w:r>
      <w:r>
        <w:rPr>
          <w:rFonts w:ascii="Apple Color Emoji" w:hAnsi="Apple Color Emoji" w:cs="Apple Color Emoji"/>
        </w:rPr>
        <w:t>🔐</w:t>
      </w:r>
      <w:r>
        <w:t xml:space="preserve"> Security Baselines Need Early Alignment&lt;/h4&gt;</w:t>
      </w:r>
    </w:p>
    <w:p w14:paraId="4E0CC141" w14:textId="77777777" w:rsidR="00295E37" w:rsidRDefault="00295E37" w:rsidP="00295E37">
      <w:r>
        <w:lastRenderedPageBreak/>
        <w:t xml:space="preserve">        &lt;p&gt;Windows 11 strengthens identity, access, and endpoint security. Aligning security baselines early prevents rework and ensures compliance with ISO, NCSC, and organisational policy.&lt;/p&gt;</w:t>
      </w:r>
    </w:p>
    <w:p w14:paraId="5A5EB726" w14:textId="77777777" w:rsidR="00295E37" w:rsidRDefault="00295E37" w:rsidP="00295E37"/>
    <w:p w14:paraId="7EA51327" w14:textId="77777777" w:rsidR="00295E37" w:rsidRDefault="00295E37" w:rsidP="00295E37">
      <w:r>
        <w:t xml:space="preserve">        &lt;h4&gt;</w:t>
      </w:r>
      <w:r>
        <w:rPr>
          <w:rFonts w:ascii="Apple Color Emoji" w:hAnsi="Apple Color Emoji" w:cs="Apple Color Emoji"/>
        </w:rPr>
        <w:t>📘</w:t>
      </w:r>
      <w:r>
        <w:t xml:space="preserve"> Modern Management Is No Longer Optional&lt;/h4&gt;</w:t>
      </w:r>
    </w:p>
    <w:p w14:paraId="1DDCC405" w14:textId="77777777" w:rsidR="00295E37" w:rsidRDefault="00295E37" w:rsidP="00295E37">
      <w:r>
        <w:t xml:space="preserve">        &lt;p&gt;</w:t>
      </w:r>
      <w:proofErr w:type="spellStart"/>
      <w:r>
        <w:t>Intune</w:t>
      </w:r>
      <w:proofErr w:type="spellEnd"/>
      <w:r>
        <w:t>, Autopilot, and cloud</w:t>
      </w:r>
      <w:r>
        <w:rPr>
          <w:rFonts w:ascii="Cambria Math" w:hAnsi="Cambria Math" w:cs="Cambria Math"/>
        </w:rPr>
        <w:t>‑</w:t>
      </w:r>
      <w:r>
        <w:t>based configuration are now the default for global deployments. Organisations that cling to legacy management models face higher cost, slower rollout, and reduced agility.&lt;/p&gt;</w:t>
      </w:r>
    </w:p>
    <w:p w14:paraId="3958A93E" w14:textId="77777777" w:rsidR="00295E37" w:rsidRDefault="00295E37" w:rsidP="00295E37"/>
    <w:p w14:paraId="1961768F" w14:textId="77777777" w:rsidR="00295E37" w:rsidRDefault="00295E37" w:rsidP="00295E37">
      <w:r>
        <w:t xml:space="preserve">        &lt;h4&gt;</w:t>
      </w:r>
      <w:r>
        <w:rPr>
          <w:rFonts w:ascii="Apple Color Emoji" w:hAnsi="Apple Color Emoji" w:cs="Apple Color Emoji"/>
        </w:rPr>
        <w:t>🧩</w:t>
      </w:r>
      <w:r>
        <w:t xml:space="preserve"> Application Compatibility Requires Structured Testing&lt;/h4&gt;</w:t>
      </w:r>
    </w:p>
    <w:p w14:paraId="4B0E06EB" w14:textId="77777777" w:rsidR="00295E37" w:rsidRDefault="00295E37" w:rsidP="00295E37">
      <w:r>
        <w:t xml:space="preserve">        &lt;p&gt;Most apps work out of the box — but the critical ones don’t. A structured compatibility process, with clear ownership and rapid remediation, prevents delays and protects business continuity.&lt;/p&gt;</w:t>
      </w:r>
    </w:p>
    <w:p w14:paraId="742C3D56" w14:textId="77777777" w:rsidR="00295E37" w:rsidRDefault="00295E37" w:rsidP="00295E37"/>
    <w:p w14:paraId="6039EF85" w14:textId="77777777" w:rsidR="00295E37" w:rsidRDefault="00295E37" w:rsidP="00295E37">
      <w:r>
        <w:t xml:space="preserve">        &lt;h4&gt;</w:t>
      </w:r>
      <w:r>
        <w:rPr>
          <w:rFonts w:ascii="Apple Color Emoji" w:hAnsi="Apple Color Emoji" w:cs="Apple Color Emoji"/>
        </w:rPr>
        <w:t>🌍</w:t>
      </w:r>
      <w:r>
        <w:t xml:space="preserve"> Global Rollouts Need Local Flexibility&lt;/h4&gt;</w:t>
      </w:r>
    </w:p>
    <w:p w14:paraId="29A6B515" w14:textId="77777777" w:rsidR="00295E37" w:rsidRDefault="00295E37" w:rsidP="00295E37">
      <w:r>
        <w:t xml:space="preserve">        &lt;p&gt;Time zones, languages, regulatory requirements, and local IT maturity all influence rollout success. The strongest programmes balance global consistency with local autonomy.&lt;/p&gt;</w:t>
      </w:r>
    </w:p>
    <w:p w14:paraId="7B7DB274" w14:textId="77777777" w:rsidR="00295E37" w:rsidRDefault="00295E37" w:rsidP="00295E37"/>
    <w:p w14:paraId="20340574" w14:textId="77777777" w:rsidR="00295E37" w:rsidRDefault="00295E37" w:rsidP="00295E37">
      <w:r>
        <w:t xml:space="preserve">        &lt;h4&gt;</w:t>
      </w:r>
      <w:r>
        <w:rPr>
          <w:rFonts w:ascii="Apple Color Emoji" w:hAnsi="Apple Color Emoji" w:cs="Apple Color Emoji"/>
        </w:rPr>
        <w:t>📈</w:t>
      </w:r>
      <w:r>
        <w:t xml:space="preserve"> What Successful Deployments Achieve&lt;/h4&gt;</w:t>
      </w:r>
    </w:p>
    <w:p w14:paraId="06C1E99E" w14:textId="77777777" w:rsidR="00295E37" w:rsidRDefault="00295E37" w:rsidP="00295E37">
      <w:r>
        <w:t xml:space="preserve">        &lt;p&gt;</w:t>
      </w:r>
    </w:p>
    <w:p w14:paraId="582C07E5" w14:textId="77777777" w:rsidR="00295E37" w:rsidRDefault="00295E37" w:rsidP="00295E37">
      <w:r>
        <w:t xml:space="preserve">        • Improved security posture and identity alignment&lt;br&gt;</w:t>
      </w:r>
    </w:p>
    <w:p w14:paraId="2C37D08E" w14:textId="77777777" w:rsidR="00295E37" w:rsidRDefault="00295E37" w:rsidP="00295E37">
      <w:r>
        <w:t xml:space="preserve">        • Reduced operational friction and support demand&lt;br&gt;</w:t>
      </w:r>
    </w:p>
    <w:p w14:paraId="7448B4CB" w14:textId="77777777" w:rsidR="00295E37" w:rsidRDefault="00295E37" w:rsidP="00295E37">
      <w:r>
        <w:t xml:space="preserve">        • Faster device provisioning and onboarding&lt;br&gt;</w:t>
      </w:r>
    </w:p>
    <w:p w14:paraId="244CCE74" w14:textId="77777777" w:rsidR="00295E37" w:rsidRDefault="00295E37" w:rsidP="00295E37">
      <w:r>
        <w:t xml:space="preserve">        • Stronger user experience and productivity&lt;br&gt;</w:t>
      </w:r>
    </w:p>
    <w:p w14:paraId="3198F19D" w14:textId="77777777" w:rsidR="00295E37" w:rsidRDefault="00295E37" w:rsidP="00295E37">
      <w:r>
        <w:t xml:space="preserve">        • Predictable, low</w:t>
      </w:r>
      <w:r>
        <w:rPr>
          <w:rFonts w:ascii="Cambria Math" w:hAnsi="Cambria Math" w:cs="Cambria Math"/>
        </w:rPr>
        <w:t>‑</w:t>
      </w:r>
      <w:r>
        <w:t>risk rollout across regions&lt;br&gt;</w:t>
      </w:r>
    </w:p>
    <w:p w14:paraId="5379D3B9" w14:textId="77777777" w:rsidR="00295E37" w:rsidRDefault="00295E37" w:rsidP="00295E37">
      <w:r>
        <w:t xml:space="preserve">        &lt;/p&gt;</w:t>
      </w:r>
    </w:p>
    <w:p w14:paraId="03BC4930" w14:textId="77777777" w:rsidR="00295E37" w:rsidRDefault="00295E37" w:rsidP="00295E37"/>
    <w:p w14:paraId="695055E8" w14:textId="77777777" w:rsidR="00295E37" w:rsidRDefault="00295E37" w:rsidP="00295E37">
      <w:r>
        <w:t xml:space="preserve">        &lt;p&gt;&lt;strong&gt;Windows 11 is an opportunity to modernise the workplace — not just upgrade it. The organisations that embrace this mindset see the biggest gains.&lt;/strong&gt;&lt;/p&gt;</w:t>
      </w:r>
    </w:p>
    <w:p w14:paraId="49FC8A36" w14:textId="77777777" w:rsidR="00295E37" w:rsidRDefault="00295E37" w:rsidP="00295E37">
      <w:r>
        <w:lastRenderedPageBreak/>
        <w:t xml:space="preserve">    &lt;/div&gt;</w:t>
      </w:r>
    </w:p>
    <w:p w14:paraId="784F06CA" w14:textId="77777777" w:rsidR="00295E37" w:rsidRDefault="00295E37" w:rsidP="00295E37">
      <w:r>
        <w:t>&lt;/article&gt;</w:t>
      </w:r>
    </w:p>
    <w:p w14:paraId="0AC47709" w14:textId="77777777" w:rsidR="00295E37" w:rsidRDefault="00295E37" w:rsidP="00295E37"/>
    <w:p w14:paraId="2E174D4B" w14:textId="77777777" w:rsidR="00295E37" w:rsidRDefault="00295E37" w:rsidP="00295E37">
      <w:r>
        <w:t>&lt;section class="</w:t>
      </w:r>
      <w:proofErr w:type="spellStart"/>
      <w:r>
        <w:t>cta-section</w:t>
      </w:r>
      <w:proofErr w:type="spellEnd"/>
      <w:r>
        <w:t>"&gt;</w:t>
      </w:r>
    </w:p>
    <w:p w14:paraId="4EFCF27D" w14:textId="77777777" w:rsidR="00295E37" w:rsidRDefault="00295E37" w:rsidP="00295E37">
      <w:r>
        <w:t xml:space="preserve">    &lt;h2&gt;Discuss Windows 11 Deployment Strategy&lt;/h2&gt;</w:t>
      </w:r>
    </w:p>
    <w:p w14:paraId="58EF80BF" w14:textId="77777777" w:rsidR="00295E37" w:rsidRDefault="00295E37" w:rsidP="00295E37">
      <w:r>
        <w:t xml:space="preserve">    &lt;p&gt;If you're planning or delivering a Windows 11 rollout, I’d be happy to talk.&lt;/p&gt;</w:t>
      </w:r>
    </w:p>
    <w:p w14:paraId="772B0955" w14:textId="77777777" w:rsidR="00295E37" w:rsidRDefault="00295E37" w:rsidP="00295E37">
      <w:r>
        <w:t xml:space="preserve">    &lt;a href="https://www.linkedin.com/in/</w:t>
      </w:r>
      <w:proofErr w:type="spellStart"/>
      <w:r>
        <w:t>timwilliams77</w:t>
      </w:r>
      <w:proofErr w:type="spellEnd"/>
      <w:r>
        <w:t>" class="</w:t>
      </w:r>
      <w:proofErr w:type="spellStart"/>
      <w:r>
        <w:t>btn</w:t>
      </w:r>
      <w:proofErr w:type="spellEnd"/>
      <w:r>
        <w:t>"&gt;Connect on LinkedIn&lt;/a&gt;</w:t>
      </w:r>
    </w:p>
    <w:p w14:paraId="4911FBF0" w14:textId="77777777" w:rsidR="00295E37" w:rsidRDefault="00295E37" w:rsidP="00295E37">
      <w:r>
        <w:t>&lt;/section&gt;</w:t>
      </w:r>
    </w:p>
    <w:p w14:paraId="51FAFBFB" w14:textId="77777777" w:rsidR="00295E37" w:rsidRDefault="00295E37" w:rsidP="00295E37"/>
    <w:p w14:paraId="24A1A533" w14:textId="77777777" w:rsidR="00295E37" w:rsidRDefault="00295E37" w:rsidP="00295E37">
      <w:r>
        <w:t>&lt;/main&gt;</w:t>
      </w:r>
    </w:p>
    <w:p w14:paraId="684B6746" w14:textId="77777777" w:rsidR="00295E37" w:rsidRDefault="00295E37" w:rsidP="00295E37"/>
    <w:p w14:paraId="2FC5C8CA" w14:textId="77777777" w:rsidR="00295E37" w:rsidRDefault="00295E37" w:rsidP="00295E37">
      <w:r>
        <w:t>&lt;div id="fab" class="fab"&gt;</w:t>
      </w:r>
      <w:r>
        <w:rPr>
          <w:rFonts w:ascii="Apple Color Emoji" w:hAnsi="Apple Color Emoji" w:cs="Apple Color Emoji"/>
        </w:rPr>
        <w:t>⬆️</w:t>
      </w:r>
      <w:r>
        <w:t>&lt;/div&gt;</w:t>
      </w:r>
    </w:p>
    <w:p w14:paraId="51B4B77C" w14:textId="77777777" w:rsidR="00295E37" w:rsidRDefault="00295E37" w:rsidP="00295E37">
      <w:r>
        <w:t>&lt;a id="bookingFab" class="fab fab-booking" href="calendar.html"&gt;</w:t>
      </w:r>
      <w:r>
        <w:rPr>
          <w:rFonts w:ascii="Apple Color Emoji" w:hAnsi="Apple Color Emoji" w:cs="Apple Color Emoji"/>
        </w:rPr>
        <w:t>📅</w:t>
      </w:r>
      <w:r>
        <w:t>&lt;/a&gt;</w:t>
      </w:r>
    </w:p>
    <w:p w14:paraId="1CF0028A" w14:textId="77777777" w:rsidR="00295E37" w:rsidRDefault="00295E37" w:rsidP="00295E37"/>
    <w:p w14:paraId="3E9E3097" w14:textId="77777777" w:rsidR="00295E37" w:rsidRDefault="00295E37" w:rsidP="00295E37">
      <w:r>
        <w:t>&lt;div id="footer"&gt;&lt;/div&gt;</w:t>
      </w:r>
    </w:p>
    <w:p w14:paraId="55BADD22" w14:textId="77777777" w:rsidR="00295E37" w:rsidRDefault="00295E37" w:rsidP="00295E37">
      <w:r>
        <w:t>&lt;script&gt;</w:t>
      </w:r>
    </w:p>
    <w:p w14:paraId="7CC237BE" w14:textId="77777777" w:rsidR="00295E37" w:rsidRDefault="00295E37" w:rsidP="00295E37">
      <w:r>
        <w:t>fetch("footer.html")</w:t>
      </w:r>
    </w:p>
    <w:p w14:paraId="41E15E6C" w14:textId="77777777" w:rsidR="00295E37" w:rsidRDefault="00295E37" w:rsidP="00295E37">
      <w:r>
        <w:t xml:space="preserve">    .then(r =&gt; r.text())</w:t>
      </w:r>
    </w:p>
    <w:p w14:paraId="7DF02C5F" w14:textId="77777777" w:rsidR="00295E37" w:rsidRDefault="00295E37" w:rsidP="00295E37">
      <w:r>
        <w:t xml:space="preserve">    .then(h =&gt; document.getElementById("footer").innerHTML = h);</w:t>
      </w:r>
    </w:p>
    <w:p w14:paraId="01E3423C" w14:textId="77777777" w:rsidR="00295E37" w:rsidRDefault="00295E37" w:rsidP="00295E37">
      <w:r>
        <w:t>&lt;/script&gt;</w:t>
      </w:r>
    </w:p>
    <w:p w14:paraId="0670A5BB" w14:textId="77777777" w:rsidR="00295E37" w:rsidRDefault="00295E37" w:rsidP="00295E37"/>
    <w:p w14:paraId="2A92B7AD" w14:textId="77777777" w:rsidR="00295E37" w:rsidRDefault="00295E37" w:rsidP="00295E37">
      <w:r>
        <w:t>&lt;script&gt;</w:t>
      </w:r>
    </w:p>
    <w:p w14:paraId="599D2FEC" w14:textId="77777777" w:rsidR="00295E37" w:rsidRDefault="00295E37" w:rsidP="00295E37">
      <w:r>
        <w:t>(function () {</w:t>
      </w:r>
    </w:p>
    <w:p w14:paraId="7E445F40" w14:textId="77777777" w:rsidR="00295E37" w:rsidRDefault="00295E37" w:rsidP="00295E37">
      <w:r>
        <w:t xml:space="preserve">    const darkToggle = document.getElementById("darkToggle");</w:t>
      </w:r>
    </w:p>
    <w:p w14:paraId="20071762" w14:textId="77777777" w:rsidR="00295E37" w:rsidRDefault="00295E37" w:rsidP="00295E37">
      <w:r>
        <w:t xml:space="preserve">    if (!darkToggle) return;</w:t>
      </w:r>
    </w:p>
    <w:p w14:paraId="4B18CB1D" w14:textId="77777777" w:rsidR="00295E37" w:rsidRDefault="00295E37" w:rsidP="00295E37">
      <w:r>
        <w:t xml:space="preserve">    const body = document.body;</w:t>
      </w:r>
    </w:p>
    <w:p w14:paraId="11350070" w14:textId="77777777" w:rsidR="00295E37" w:rsidRDefault="00295E37" w:rsidP="00295E37">
      <w:r>
        <w:t xml:space="preserve">    const storedMode = localStorage.getItem("</w:t>
      </w:r>
      <w:proofErr w:type="spellStart"/>
      <w:r>
        <w:t>tw_dark</w:t>
      </w:r>
      <w:proofErr w:type="spellEnd"/>
      <w:r>
        <w:t>");</w:t>
      </w:r>
    </w:p>
    <w:p w14:paraId="395E878E" w14:textId="77777777" w:rsidR="00295E37" w:rsidRDefault="00295E37" w:rsidP="00295E37">
      <w:r>
        <w:lastRenderedPageBreak/>
        <w:t xml:space="preserve">    if (storedMode === "1") body.classList.add("dark-mode");</w:t>
      </w:r>
    </w:p>
    <w:p w14:paraId="7A831545" w14:textId="77777777" w:rsidR="00295E37" w:rsidRDefault="00295E37" w:rsidP="00295E37">
      <w:r>
        <w:t xml:space="preserve">    darkToggle.addEventListener("click", function () {</w:t>
      </w:r>
    </w:p>
    <w:p w14:paraId="11D3EB3C" w14:textId="77777777" w:rsidR="00295E37" w:rsidRDefault="00295E37" w:rsidP="00295E37">
      <w:r>
        <w:t xml:space="preserve">        body.classList.toggle("dark-mode");</w:t>
      </w:r>
    </w:p>
    <w:p w14:paraId="09F41752" w14:textId="77777777" w:rsidR="00295E37" w:rsidRDefault="00295E37" w:rsidP="00295E37">
      <w:r>
        <w:t xml:space="preserve">        localStorage.setItem("</w:t>
      </w:r>
      <w:proofErr w:type="spellStart"/>
      <w:r>
        <w:t>tw_dark</w:t>
      </w:r>
      <w:proofErr w:type="spellEnd"/>
      <w:r>
        <w:t>", body.classList.contains("dark-mode") ? "1" : "0");</w:t>
      </w:r>
    </w:p>
    <w:p w14:paraId="742F52F1" w14:textId="77777777" w:rsidR="00295E37" w:rsidRDefault="00295E37" w:rsidP="00295E37">
      <w:r>
        <w:t xml:space="preserve">    });</w:t>
      </w:r>
    </w:p>
    <w:p w14:paraId="568DE38E" w14:textId="77777777" w:rsidR="00295E37" w:rsidRDefault="00295E37" w:rsidP="00295E37">
      <w:r>
        <w:t>})();</w:t>
      </w:r>
    </w:p>
    <w:p w14:paraId="1C5FB01B" w14:textId="77777777" w:rsidR="00295E37" w:rsidRDefault="00295E37" w:rsidP="00295E37">
      <w:r>
        <w:t>&lt;/script&gt;</w:t>
      </w:r>
    </w:p>
    <w:p w14:paraId="1DF3B668" w14:textId="77777777" w:rsidR="00295E37" w:rsidRDefault="00295E37" w:rsidP="00295E37"/>
    <w:p w14:paraId="29A968E8" w14:textId="77777777" w:rsidR="00295E37" w:rsidRDefault="00295E37" w:rsidP="00295E37">
      <w:r>
        <w:t>&lt;script&gt;</w:t>
      </w:r>
    </w:p>
    <w:p w14:paraId="632A5DCD" w14:textId="77777777" w:rsidR="00295E37" w:rsidRDefault="00295E37" w:rsidP="00295E37">
      <w:r>
        <w:t>function toggleInsightFull(</w:t>
      </w:r>
      <w:proofErr w:type="spellStart"/>
      <w:r>
        <w:t>btn</w:t>
      </w:r>
      <w:proofErr w:type="spellEnd"/>
      <w:r>
        <w:t>) {</w:t>
      </w:r>
    </w:p>
    <w:p w14:paraId="6B5D7349" w14:textId="77777777" w:rsidR="00295E37" w:rsidRDefault="00295E37" w:rsidP="00295E37">
      <w:r>
        <w:t xml:space="preserve">    const fullArticle = </w:t>
      </w:r>
      <w:proofErr w:type="spellStart"/>
      <w:r>
        <w:t>btn.nextElementSibling</w:t>
      </w:r>
      <w:proofErr w:type="spellEnd"/>
      <w:r>
        <w:t>;</w:t>
      </w:r>
    </w:p>
    <w:p w14:paraId="7B1CB459" w14:textId="77777777" w:rsidR="00295E37" w:rsidRDefault="00295E37" w:rsidP="00295E37">
      <w:r>
        <w:t xml:space="preserve">    const isOpen = fullArticle.style.display === "block";</w:t>
      </w:r>
    </w:p>
    <w:p w14:paraId="173FABB4" w14:textId="77777777" w:rsidR="00295E37" w:rsidRDefault="00295E37" w:rsidP="00295E37">
      <w:r>
        <w:t xml:space="preserve">    fullArticle.style.display = isOpen ? "none" : "block";</w:t>
      </w:r>
    </w:p>
    <w:p w14:paraId="00AAC521" w14:textId="77777777" w:rsidR="00295E37" w:rsidRDefault="00295E37" w:rsidP="00295E37">
      <w:r>
        <w:t xml:space="preserve">    </w:t>
      </w:r>
      <w:proofErr w:type="spellStart"/>
      <w:r>
        <w:t>btn.textContent</w:t>
      </w:r>
      <w:proofErr w:type="spellEnd"/>
      <w:r>
        <w:t xml:space="preserve"> = isOpen ? "Read more" : "Show less";</w:t>
      </w:r>
    </w:p>
    <w:p w14:paraId="325920F6" w14:textId="77777777" w:rsidR="00295E37" w:rsidRDefault="00295E37" w:rsidP="00295E37">
      <w:r>
        <w:t>}</w:t>
      </w:r>
    </w:p>
    <w:p w14:paraId="20524A06" w14:textId="77777777" w:rsidR="00295E37" w:rsidRDefault="00295E37" w:rsidP="00295E37">
      <w:r>
        <w:t>&lt;/script&gt;</w:t>
      </w:r>
    </w:p>
    <w:p w14:paraId="0FEE8031" w14:textId="77777777" w:rsidR="00295E37" w:rsidRDefault="00295E37" w:rsidP="00295E37"/>
    <w:p w14:paraId="4BB895E1" w14:textId="77777777" w:rsidR="00295E37" w:rsidRDefault="00295E37" w:rsidP="00295E37">
      <w:r>
        <w:t>&lt;/body&gt;</w:t>
      </w:r>
    </w:p>
    <w:p w14:paraId="23AFBC1F" w14:textId="035AB22B" w:rsidR="00295E37" w:rsidRDefault="00295E37">
      <w:r>
        <w:t>&lt;/html&gt;</w:t>
      </w:r>
    </w:p>
    <w:sectPr w:rsidR="00295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E37"/>
    <w:rsid w:val="002516E6"/>
    <w:rsid w:val="0029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8646"/>
  <w15:chartTrackingRefBased/>
  <w15:docId w15:val="{FE380770-CCEF-1E45-A1CC-0529071B8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984</Words>
  <Characters>5613</Characters>
  <Application>Microsoft Office Word</Application>
  <DocSecurity>0</DocSecurity>
  <Lines>46</Lines>
  <Paragraphs>13</Paragraphs>
  <ScaleCrop>false</ScaleCrop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Williams</dc:creator>
  <cp:keywords/>
  <dc:description/>
  <cp:lastModifiedBy>Tim Williams</cp:lastModifiedBy>
  <cp:revision>2</cp:revision>
  <dcterms:created xsi:type="dcterms:W3CDTF">2026-04-12T00:24:00Z</dcterms:created>
  <dcterms:modified xsi:type="dcterms:W3CDTF">2026-04-12T00:24:00Z</dcterms:modified>
</cp:coreProperties>
</file>