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oilsu3zotjm" w:id="0"/>
      <w:bookmarkEnd w:id="0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will need a an array named prices with the following values: 10.95, 16.32, 12.15, 8.22, 15.98, 26.22, 13.54, 6.45, and 17.59.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will use two functions to display the data in different ways.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Function1 will just display the entire array object on one line.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Function2 will use a for loop to display the array formatted.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olofwceaou4t" w:id="1"/>
      <w:bookmarkEnd w:id="1"/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Function: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call the enterArray function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call the printFormattedArray function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enterArray(array):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get array input using a for loop based on size of the array(9).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Print out the array that the user inputed using another for loop.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printFormattedArray: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for(length(x) of array):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 array[x]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This formula will print a newline every three items in the array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if ((x+1)%3) == 0: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 '\n'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oad611to1cbf" w:id="2"/>
      <w:bookmarkEnd w:id="2"/>
      <w:r w:rsidDel="00000000" w:rsidR="00000000" w:rsidRPr="00000000">
        <w:rPr>
          <w:rtl w:val="0"/>
        </w:rPr>
        <w:t xml:space="preserve">Problems I ran into that I did not expect in the outline: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 initially misunderstood the instructions and hard coded the array values. After reading over it again I realized that it was actually asking the user to input the values into the array.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 forgot about the array size actually being (arraysize - 1)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