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1F8" w:rsidRDefault="00F03D37" w:rsidP="00F03D37">
      <w:pPr>
        <w:pStyle w:val="a3"/>
        <w:ind w:left="5040" w:right="105" w:firstLine="720"/>
        <w:jc w:val="center"/>
        <w:rPr>
          <w:rFonts w:ascii="DejaVu Sans" w:hAnsi="DejaVu Sans"/>
        </w:rPr>
      </w:pPr>
      <w:proofErr w:type="spellStart"/>
      <w:r>
        <w:rPr>
          <w:rFonts w:ascii="DejaVu Sans" w:hAnsi="DejaVu Sans"/>
        </w:rPr>
        <w:t>Студент</w:t>
      </w:r>
      <w:proofErr w:type="gramStart"/>
      <w:r>
        <w:rPr>
          <w:rFonts w:ascii="DejaVu Sans" w:hAnsi="DejaVu Sans"/>
        </w:rPr>
        <w:t>:Г</w:t>
      </w:r>
      <w:proofErr w:type="gramEnd"/>
      <w:r>
        <w:rPr>
          <w:rFonts w:ascii="DejaVu Sans" w:hAnsi="DejaVu Sans"/>
        </w:rPr>
        <w:t>абдуллин</w:t>
      </w:r>
      <w:proofErr w:type="spellEnd"/>
      <w:r>
        <w:rPr>
          <w:rFonts w:ascii="DejaVu Sans" w:hAnsi="DejaVu Sans"/>
        </w:rPr>
        <w:t xml:space="preserve"> Тимур</w:t>
      </w:r>
    </w:p>
    <w:p w:rsidR="00F03D37" w:rsidRDefault="00F03D37" w:rsidP="00F03D37">
      <w:pPr>
        <w:pStyle w:val="a3"/>
        <w:ind w:left="3600" w:right="105" w:firstLine="720"/>
        <w:jc w:val="center"/>
        <w:rPr>
          <w:rFonts w:ascii="DejaVu Sans" w:hAnsi="DejaVu Sans"/>
        </w:rPr>
      </w:pPr>
      <w:r>
        <w:rPr>
          <w:rFonts w:ascii="DejaVu Sans" w:hAnsi="DejaVu Sans"/>
        </w:rPr>
        <w:t xml:space="preserve">    Группа – М80-206Б</w:t>
      </w:r>
    </w:p>
    <w:p w:rsidR="00F03D37" w:rsidRDefault="00F03D37" w:rsidP="00F03D37">
      <w:pPr>
        <w:pStyle w:val="a3"/>
        <w:ind w:left="4320" w:right="105"/>
        <w:jc w:val="center"/>
        <w:rPr>
          <w:rFonts w:ascii="DejaVu Sans" w:hAnsi="DejaVu Sans"/>
        </w:rPr>
      </w:pPr>
      <w:r>
        <w:rPr>
          <w:rFonts w:ascii="DejaVu Sans" w:hAnsi="DejaVu Sans"/>
        </w:rPr>
        <w:t xml:space="preserve">       Номер по списку: 20</w:t>
      </w:r>
    </w:p>
    <w:p w:rsidR="00AB31F8" w:rsidRDefault="00AB31F8">
      <w:pPr>
        <w:pStyle w:val="a3"/>
        <w:rPr>
          <w:rFonts w:ascii="DejaVu Sans"/>
          <w:sz w:val="20"/>
        </w:rPr>
      </w:pPr>
    </w:p>
    <w:p w:rsidR="00AB31F8" w:rsidRDefault="00AB31F8">
      <w:pPr>
        <w:pStyle w:val="a3"/>
        <w:spacing w:before="6"/>
        <w:rPr>
          <w:rFonts w:ascii="DejaVu Sans"/>
          <w:sz w:val="27"/>
        </w:rPr>
      </w:pPr>
    </w:p>
    <w:p w:rsidR="00AB31F8" w:rsidRDefault="00AB1E04" w:rsidP="00F03D37">
      <w:pPr>
        <w:spacing w:before="100"/>
        <w:ind w:left="1555" w:firstLine="605"/>
        <w:rPr>
          <w:rFonts w:ascii="DejaVu Sans" w:hAnsi="DejaVu Sans"/>
          <w:b/>
          <w:sz w:val="32"/>
        </w:rPr>
      </w:pPr>
      <w:r>
        <w:rPr>
          <w:rFonts w:ascii="DejaVu Sans" w:hAnsi="DejaVu Sans"/>
          <w:b/>
          <w:sz w:val="32"/>
        </w:rPr>
        <w:t>Тема: Лексический анализ</w:t>
      </w:r>
    </w:p>
    <w:p w:rsidR="00AB31F8" w:rsidRDefault="00AB31F8">
      <w:pPr>
        <w:pStyle w:val="a3"/>
        <w:rPr>
          <w:rFonts w:ascii="DejaVu Sans"/>
          <w:sz w:val="36"/>
        </w:rPr>
      </w:pPr>
    </w:p>
    <w:p w:rsidR="00AB31F8" w:rsidRDefault="00AB31F8">
      <w:pPr>
        <w:pStyle w:val="a3"/>
        <w:spacing w:before="1"/>
        <w:rPr>
          <w:rFonts w:ascii="DejaVu Sans"/>
        </w:rPr>
      </w:pPr>
    </w:p>
    <w:p w:rsidR="00AB31F8" w:rsidRDefault="00AB1E04">
      <w:pPr>
        <w:pStyle w:val="a3"/>
        <w:ind w:left="826"/>
        <w:rPr>
          <w:rFonts w:ascii="DejaVu Sans" w:hAnsi="DejaVu Sans"/>
        </w:rPr>
      </w:pPr>
      <w:r>
        <w:rPr>
          <w:rFonts w:ascii="DejaVu Sans" w:hAnsi="DejaVu Sans"/>
        </w:rPr>
        <w:t>Лабораторная работа №4-5</w:t>
      </w:r>
    </w:p>
    <w:p w:rsidR="00F03D37" w:rsidRDefault="00AB1E04">
      <w:pPr>
        <w:pStyle w:val="a3"/>
        <w:spacing w:line="480" w:lineRule="auto"/>
        <w:ind w:left="115"/>
        <w:rPr>
          <w:rFonts w:ascii="DejaVu Sans" w:hAnsi="DejaVu Sans"/>
        </w:rPr>
      </w:pPr>
      <w:r>
        <w:rPr>
          <w:noProof/>
          <w:lang w:bidi="ar-SA"/>
        </w:rPr>
        <w:drawing>
          <wp:anchor distT="0" distB="0" distL="0" distR="0" simplePos="0" relativeHeight="268432343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777177</wp:posOffset>
            </wp:positionV>
            <wp:extent cx="5154930" cy="24168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241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</w:rPr>
        <w:t>Вариант $</w:t>
      </w:r>
      <w:proofErr w:type="spellStart"/>
      <w:r>
        <w:rPr>
          <w:rFonts w:ascii="DejaVu Sans" w:hAnsi="DejaVu Sans"/>
        </w:rPr>
        <w:t>dec</w:t>
      </w:r>
      <w:proofErr w:type="spellEnd"/>
      <w:r>
        <w:rPr>
          <w:rFonts w:ascii="DejaVu Sans" w:hAnsi="DejaVu Sans"/>
        </w:rPr>
        <w:t xml:space="preserve">: 4. Дополнительных ограничений нет. </w:t>
      </w:r>
    </w:p>
    <w:p w:rsidR="00AB31F8" w:rsidRDefault="00F03D37">
      <w:pPr>
        <w:pStyle w:val="a3"/>
        <w:spacing w:line="480" w:lineRule="auto"/>
        <w:ind w:left="115"/>
        <w:rPr>
          <w:rFonts w:ascii="DejaVu Sans" w:hAnsi="DejaVu Sans"/>
        </w:rPr>
      </w:pPr>
      <w:r>
        <w:rPr>
          <w:rFonts w:ascii="DejaVu Sans" w:hAnsi="DejaVu Sans"/>
        </w:rPr>
        <w:t>Д</w:t>
      </w:r>
      <w:r w:rsidR="00AB1E04">
        <w:rPr>
          <w:rFonts w:ascii="DejaVu Sans" w:hAnsi="DejaVu Sans"/>
        </w:rPr>
        <w:t>иаграмма конечного автомата для $</w:t>
      </w:r>
      <w:proofErr w:type="spellStart"/>
      <w:r w:rsidR="00AB1E04">
        <w:rPr>
          <w:rFonts w:ascii="DejaVu Sans" w:hAnsi="DejaVu Sans"/>
        </w:rPr>
        <w:t>dec</w:t>
      </w:r>
      <w:proofErr w:type="spellEnd"/>
      <w:r w:rsidR="00AB1E04">
        <w:rPr>
          <w:rFonts w:ascii="DejaVu Sans" w:hAnsi="DejaVu Sans"/>
        </w:rPr>
        <w:t>:</w:t>
      </w:r>
    </w:p>
    <w:p w:rsidR="00AB31F8" w:rsidRDefault="00AB31F8">
      <w:pPr>
        <w:pStyle w:val="a3"/>
        <w:rPr>
          <w:rFonts w:ascii="DejaVu Sans"/>
          <w:sz w:val="32"/>
        </w:rPr>
      </w:pPr>
    </w:p>
    <w:p w:rsidR="00AB31F8" w:rsidRDefault="00AB31F8">
      <w:pPr>
        <w:pStyle w:val="a3"/>
        <w:rPr>
          <w:rFonts w:ascii="DejaVu Sans"/>
          <w:sz w:val="32"/>
        </w:rPr>
      </w:pPr>
    </w:p>
    <w:p w:rsidR="00AB31F8" w:rsidRDefault="00AB31F8">
      <w:pPr>
        <w:pStyle w:val="a3"/>
        <w:rPr>
          <w:rFonts w:ascii="DejaVu Sans"/>
          <w:sz w:val="32"/>
        </w:rPr>
      </w:pPr>
    </w:p>
    <w:p w:rsidR="00AB31F8" w:rsidRDefault="00AB31F8">
      <w:pPr>
        <w:pStyle w:val="a3"/>
        <w:rPr>
          <w:rFonts w:ascii="DejaVu Sans"/>
          <w:sz w:val="32"/>
        </w:rPr>
      </w:pPr>
    </w:p>
    <w:p w:rsidR="00AB31F8" w:rsidRDefault="00AB31F8">
      <w:pPr>
        <w:pStyle w:val="a3"/>
        <w:rPr>
          <w:rFonts w:ascii="DejaVu Sans"/>
          <w:sz w:val="32"/>
        </w:rPr>
      </w:pPr>
    </w:p>
    <w:p w:rsidR="00AB31F8" w:rsidRDefault="00AB31F8">
      <w:pPr>
        <w:pStyle w:val="a3"/>
        <w:rPr>
          <w:rFonts w:ascii="DejaVu Sans"/>
          <w:sz w:val="32"/>
        </w:rPr>
      </w:pPr>
    </w:p>
    <w:p w:rsidR="00AB31F8" w:rsidRDefault="00AB31F8">
      <w:pPr>
        <w:pStyle w:val="a3"/>
        <w:rPr>
          <w:rFonts w:ascii="DejaVu Sans"/>
          <w:sz w:val="32"/>
        </w:rPr>
      </w:pPr>
    </w:p>
    <w:p w:rsidR="00AB31F8" w:rsidRDefault="00AB31F8">
      <w:pPr>
        <w:pStyle w:val="a3"/>
        <w:rPr>
          <w:rFonts w:ascii="DejaVu Sans"/>
          <w:sz w:val="32"/>
        </w:rPr>
      </w:pPr>
    </w:p>
    <w:p w:rsidR="00AB31F8" w:rsidRDefault="00AB31F8">
      <w:pPr>
        <w:pStyle w:val="a3"/>
        <w:rPr>
          <w:rFonts w:ascii="DejaVu Sans"/>
          <w:sz w:val="32"/>
        </w:rPr>
      </w:pPr>
    </w:p>
    <w:p w:rsidR="00AB31F8" w:rsidRDefault="00AB31F8">
      <w:pPr>
        <w:pStyle w:val="a3"/>
        <w:spacing w:before="3"/>
        <w:rPr>
          <w:rFonts w:ascii="DejaVu Sans"/>
          <w:sz w:val="32"/>
        </w:rPr>
      </w:pPr>
    </w:p>
    <w:p w:rsidR="00AB31F8" w:rsidRDefault="00F03D37">
      <w:pPr>
        <w:pStyle w:val="a3"/>
        <w:spacing w:before="1"/>
        <w:ind w:left="115" w:right="200"/>
        <w:rPr>
          <w:rFonts w:ascii="DejaVu Sans" w:hAnsi="DejaVu Sans"/>
        </w:rPr>
      </w:pPr>
      <w:r>
        <w:rPr>
          <w:rFonts w:ascii="DejaVu Sans" w:hAnsi="DejaVu Sans"/>
        </w:rPr>
        <w:t>Вариант $</w:t>
      </w:r>
      <w:proofErr w:type="spellStart"/>
      <w:r>
        <w:rPr>
          <w:rFonts w:ascii="DejaVu Sans" w:hAnsi="DejaVu Sans"/>
        </w:rPr>
        <w:t>id</w:t>
      </w:r>
      <w:proofErr w:type="spellEnd"/>
      <w:r>
        <w:rPr>
          <w:rFonts w:ascii="DejaVu Sans" w:hAnsi="DejaVu Sans"/>
        </w:rPr>
        <w:t xml:space="preserve">: </w:t>
      </w:r>
      <w:r w:rsidRPr="00F03D37">
        <w:rPr>
          <w:rFonts w:ascii="DejaVu Sans" w:hAnsi="DejaVu Sans"/>
        </w:rPr>
        <w:t>4</w:t>
      </w:r>
      <w:r w:rsidR="00AB1E04">
        <w:rPr>
          <w:rFonts w:ascii="DejaVu Sans" w:hAnsi="DejaVu Sans"/>
        </w:rPr>
        <w:t xml:space="preserve">. </w:t>
      </w:r>
      <w:r w:rsidRPr="00F03D37">
        <w:rPr>
          <w:rFonts w:ascii="Verdana" w:hAnsi="Verdana"/>
        </w:rPr>
        <w:t xml:space="preserve">знак ‘–‘ </w:t>
      </w:r>
      <w:proofErr w:type="gramStart"/>
      <w:r w:rsidRPr="00F03D37">
        <w:rPr>
          <w:rFonts w:ascii="Verdana" w:hAnsi="Verdana"/>
        </w:rPr>
        <w:t>не</w:t>
      </w:r>
      <w:proofErr w:type="gramEnd"/>
      <w:r w:rsidRPr="00F03D37">
        <w:rPr>
          <w:rFonts w:ascii="Verdana" w:hAnsi="Verdana"/>
        </w:rPr>
        <w:t xml:space="preserve"> может стоять непосредственно после ‘!’</w:t>
      </w:r>
      <w:r w:rsidR="00AB1E04" w:rsidRPr="00F03D37">
        <w:rPr>
          <w:rFonts w:ascii="Verdana" w:hAnsi="Verdana"/>
        </w:rPr>
        <w:t>;</w:t>
      </w:r>
    </w:p>
    <w:p w:rsidR="00AB31F8" w:rsidRDefault="00AB31F8">
      <w:pPr>
        <w:pStyle w:val="a3"/>
        <w:rPr>
          <w:rFonts w:ascii="DejaVu Sans"/>
        </w:rPr>
      </w:pPr>
    </w:p>
    <w:p w:rsidR="00AB31F8" w:rsidRDefault="00AB1E04">
      <w:pPr>
        <w:pStyle w:val="a3"/>
        <w:ind w:left="115"/>
        <w:rPr>
          <w:rFonts w:ascii="DejaVu Sans" w:hAnsi="DejaVu Sans"/>
        </w:rPr>
      </w:pPr>
      <w:r>
        <w:rPr>
          <w:rFonts w:ascii="DejaVu Sans" w:hAnsi="DejaVu Sans"/>
        </w:rPr>
        <w:t>Диаграмма конечного автомата для $</w:t>
      </w:r>
      <w:proofErr w:type="spellStart"/>
      <w:r>
        <w:rPr>
          <w:rFonts w:ascii="DejaVu Sans" w:hAnsi="DejaVu Sans"/>
        </w:rPr>
        <w:t>id</w:t>
      </w:r>
      <w:proofErr w:type="spellEnd"/>
      <w:r>
        <w:rPr>
          <w:rFonts w:ascii="DejaVu Sans" w:hAnsi="DejaVu Sans"/>
        </w:rPr>
        <w:t>:</w:t>
      </w:r>
    </w:p>
    <w:p w:rsidR="00AB31F8" w:rsidRDefault="00E00E5E">
      <w:pPr>
        <w:pStyle w:val="a3"/>
        <w:spacing w:before="10"/>
        <w:rPr>
          <w:rFonts w:ascii="DejaVu Sans"/>
          <w:sz w:val="10"/>
        </w:rPr>
      </w:pPr>
      <w:r>
        <w:rPr>
          <w:rFonts w:ascii="DejaVu Sans" w:hAnsi="DejaVu Sans"/>
          <w:noProof/>
          <w:lang w:bidi="ar-SA"/>
        </w:rPr>
        <w:drawing>
          <wp:inline distT="0" distB="0" distL="0" distR="0">
            <wp:extent cx="2933700" cy="2825750"/>
            <wp:effectExtent l="19050" t="0" r="0" b="0"/>
            <wp:docPr id="8" name="Рисунок 8" descr="C:\Users\timxa\AppData\Local\Microsoft\Windows\INetCache\Content.Word\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mxa\AppData\Local\Microsoft\Windows\INetCache\Content.Word\4-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1F8" w:rsidRPr="00F03D37" w:rsidRDefault="00F03D37" w:rsidP="00F03D37">
      <w:pPr>
        <w:pStyle w:val="a3"/>
        <w:spacing w:before="88"/>
        <w:rPr>
          <w:rFonts w:ascii="DejaVu Sans" w:hAnsi="DejaVu Sans"/>
        </w:rPr>
      </w:pPr>
      <w:r>
        <w:rPr>
          <w:rFonts w:ascii="DejaVu Sans" w:hAnsi="DejaVu Sans"/>
        </w:rPr>
        <w:t xml:space="preserve">  </w:t>
      </w:r>
      <w:r w:rsidR="00AB1E04">
        <w:rPr>
          <w:rFonts w:ascii="DejaVu Sans" w:hAnsi="DejaVu Sans"/>
        </w:rPr>
        <w:t>Вариант $</w:t>
      </w:r>
      <w:proofErr w:type="spellStart"/>
      <w:r w:rsidR="00AB1E04">
        <w:rPr>
          <w:rFonts w:ascii="DejaVu Sans" w:hAnsi="DejaVu Sans"/>
        </w:rPr>
        <w:t>idq</w:t>
      </w:r>
      <w:proofErr w:type="spellEnd"/>
      <w:r w:rsidR="00AB1E04">
        <w:rPr>
          <w:rFonts w:ascii="DejaVu Sans" w:hAnsi="DejaVu Sans"/>
        </w:rPr>
        <w:t xml:space="preserve">: </w:t>
      </w:r>
      <w:r w:rsidRPr="00F03D37">
        <w:rPr>
          <w:rFonts w:ascii="DejaVu Sans" w:hAnsi="DejaVu Sans"/>
        </w:rPr>
        <w:t xml:space="preserve">5. </w:t>
      </w:r>
      <w:r>
        <w:rPr>
          <w:rFonts w:ascii="DejaVu Sans" w:hAnsi="DejaVu Sans"/>
        </w:rPr>
        <w:t>Дополнительных ограничений нет</w:t>
      </w:r>
    </w:p>
    <w:p w:rsidR="00AB31F8" w:rsidRDefault="00AB31F8">
      <w:pPr>
        <w:pStyle w:val="a3"/>
        <w:rPr>
          <w:rFonts w:ascii="DejaVu Sans"/>
        </w:rPr>
      </w:pPr>
    </w:p>
    <w:p w:rsidR="00AB31F8" w:rsidRDefault="00F03D37" w:rsidP="00F03D37">
      <w:pPr>
        <w:pStyle w:val="a3"/>
        <w:rPr>
          <w:rFonts w:ascii="DejaVu Sans" w:hAnsi="DejaVu Sans"/>
        </w:rPr>
      </w:pPr>
      <w:r>
        <w:rPr>
          <w:rFonts w:ascii="DejaVu Sans" w:hAnsi="DejaVu Sans"/>
        </w:rPr>
        <w:t xml:space="preserve">  </w:t>
      </w:r>
      <w:r w:rsidR="00AB1E04">
        <w:rPr>
          <w:rFonts w:ascii="DejaVu Sans" w:hAnsi="DejaVu Sans"/>
        </w:rPr>
        <w:t>Диаграмма конечного автомата для $</w:t>
      </w:r>
      <w:proofErr w:type="spellStart"/>
      <w:r w:rsidR="00AB1E04">
        <w:rPr>
          <w:rFonts w:ascii="DejaVu Sans" w:hAnsi="DejaVu Sans"/>
        </w:rPr>
        <w:t>idq</w:t>
      </w:r>
      <w:proofErr w:type="spellEnd"/>
      <w:r w:rsidR="00AB1E04">
        <w:rPr>
          <w:rFonts w:ascii="DejaVu Sans" w:hAnsi="DejaVu Sans"/>
        </w:rPr>
        <w:t>:</w:t>
      </w:r>
    </w:p>
    <w:p w:rsidR="00AB31F8" w:rsidRDefault="00AB31F8">
      <w:pPr>
        <w:rPr>
          <w:rFonts w:ascii="DejaVu Sans" w:hAnsi="DejaVu Sans"/>
        </w:rPr>
        <w:sectPr w:rsidR="00AB31F8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:rsidR="00AB31F8" w:rsidRPr="00AB1E04" w:rsidRDefault="005D66B0">
      <w:pPr>
        <w:pStyle w:val="a3"/>
        <w:ind w:left="520"/>
        <w:rPr>
          <w:rFonts w:ascii="DejaVu Sans"/>
          <w:b w:val="0"/>
          <w:sz w:val="20"/>
          <w:lang w:val="en-US"/>
        </w:rPr>
      </w:pPr>
      <w:r>
        <w:rPr>
          <w:rFonts w:ascii="DejaVu Sans"/>
          <w:b w:val="0"/>
          <w:noProof/>
          <w:sz w:val="20"/>
          <w:lang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pt;height:213pt">
            <v:imagedata r:id="rId6" o:title="4-52"/>
          </v:shape>
        </w:pict>
      </w:r>
    </w:p>
    <w:p w:rsidR="00AB31F8" w:rsidRDefault="00AB31F8">
      <w:pPr>
        <w:pStyle w:val="a3"/>
        <w:spacing w:before="2"/>
        <w:rPr>
          <w:rFonts w:ascii="DejaVu Sans"/>
          <w:sz w:val="14"/>
        </w:rPr>
      </w:pPr>
    </w:p>
    <w:p w:rsidR="00AB1E04" w:rsidRPr="00AB1E04" w:rsidRDefault="00AB1E04" w:rsidP="00AB1E04">
      <w:pPr>
        <w:pStyle w:val="a3"/>
        <w:spacing w:before="80"/>
        <w:ind w:left="115"/>
        <w:rPr>
          <w:rFonts w:ascii="DejaVu Sans" w:hAnsi="DejaVu Sans"/>
        </w:rPr>
      </w:pPr>
      <w:proofErr w:type="spellStart"/>
      <w:r>
        <w:rPr>
          <w:rFonts w:ascii="DejaVu Sans" w:hAnsi="DejaVu Sans"/>
        </w:rPr>
        <w:t>Скриншоты</w:t>
      </w:r>
      <w:proofErr w:type="spellEnd"/>
      <w:r>
        <w:rPr>
          <w:rFonts w:ascii="DejaVu Sans" w:hAnsi="DejaVu Sans"/>
        </w:rPr>
        <w:t xml:space="preserve"> запуска программы на</w:t>
      </w:r>
      <w:proofErr w:type="gramStart"/>
      <w:r>
        <w:rPr>
          <w:rFonts w:ascii="DejaVu Sans" w:hAnsi="DejaVu Sans"/>
        </w:rPr>
        <w:t xml:space="preserve"> С</w:t>
      </w:r>
      <w:proofErr w:type="gramEnd"/>
      <w:r>
        <w:rPr>
          <w:rFonts w:ascii="DejaVu Sans" w:hAnsi="DejaVu Sans"/>
        </w:rPr>
        <w:t xml:space="preserve">++ с файлом </w:t>
      </w:r>
      <w:proofErr w:type="spellStart"/>
      <w:r>
        <w:rPr>
          <w:rFonts w:ascii="DejaVu Sans" w:hAnsi="DejaVu Sans"/>
        </w:rPr>
        <w:t>dec.s</w:t>
      </w:r>
      <w:proofErr w:type="spellEnd"/>
      <w:r>
        <w:rPr>
          <w:rFonts w:ascii="DejaVu Sans" w:hAnsi="DejaVu Sans"/>
          <w:lang w:val="en-US"/>
        </w:rPr>
        <w:t>s</w:t>
      </w:r>
      <w:r>
        <w:rPr>
          <w:rFonts w:ascii="DejaVu Sans" w:hAnsi="DejaVu Sans"/>
          <w:noProof/>
          <w:lang w:bidi="ar-SA"/>
        </w:rPr>
        <w:lastRenderedPageBreak/>
        <w:drawing>
          <wp:inline distT="0" distB="0" distL="0" distR="0">
            <wp:extent cx="2876550" cy="6997322"/>
            <wp:effectExtent l="19050" t="0" r="0" b="0"/>
            <wp:docPr id="14" name="Рисунок 14" descr="C:\Users\timxa\Desktop\СП\4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mxa\Desktop\СП\4-5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99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ejaVu Sans" w:hAnsi="DejaVu Sans"/>
          <w:noProof/>
          <w:lang w:bidi="ar-SA"/>
        </w:rPr>
        <w:drawing>
          <wp:inline distT="0" distB="0" distL="0" distR="0">
            <wp:extent cx="2775936" cy="6996155"/>
            <wp:effectExtent l="19050" t="0" r="5364" b="0"/>
            <wp:docPr id="15" name="Рисунок 15" descr="C:\Users\timxa\Desktop\СП\4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mxa\Desktop\СП\4-5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99" cy="699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E04">
        <w:rPr>
          <w:rFonts w:ascii="DejaVu Sans" w:hAnsi="DejaVu Sans"/>
        </w:rPr>
        <w:t xml:space="preserve"> </w:t>
      </w:r>
    </w:p>
    <w:p w:rsidR="00AB1E04" w:rsidRPr="00AB1E04" w:rsidRDefault="00AB1E04" w:rsidP="00AB1E04">
      <w:pPr>
        <w:pStyle w:val="a3"/>
        <w:spacing w:before="80"/>
        <w:ind w:left="115"/>
        <w:rPr>
          <w:rFonts w:ascii="DejaVu Sans" w:hAnsi="DejaVu Sans"/>
        </w:rPr>
      </w:pPr>
    </w:p>
    <w:p w:rsidR="00AB1E04" w:rsidRPr="00AB1E04" w:rsidRDefault="00AB1E04" w:rsidP="00AB1E04">
      <w:pPr>
        <w:pStyle w:val="a3"/>
        <w:spacing w:before="80"/>
        <w:ind w:left="115"/>
        <w:rPr>
          <w:rFonts w:ascii="DejaVu Sans" w:hAnsi="DejaVu Sans"/>
        </w:rPr>
      </w:pPr>
    </w:p>
    <w:p w:rsidR="00AB1E04" w:rsidRPr="00AB1E04" w:rsidRDefault="00AB1E04" w:rsidP="00AB1E04">
      <w:pPr>
        <w:pStyle w:val="a3"/>
        <w:spacing w:before="80"/>
        <w:ind w:left="115"/>
        <w:rPr>
          <w:rFonts w:ascii="DejaVu Sans" w:hAnsi="DejaVu Sans"/>
        </w:rPr>
      </w:pPr>
    </w:p>
    <w:p w:rsidR="00AB1E04" w:rsidRPr="00AB1E04" w:rsidRDefault="00AB1E04" w:rsidP="00AB1E04">
      <w:pPr>
        <w:pStyle w:val="a3"/>
        <w:spacing w:before="80"/>
        <w:ind w:left="115"/>
        <w:rPr>
          <w:rFonts w:ascii="DejaVu Sans" w:hAnsi="DejaVu Sans"/>
        </w:rPr>
      </w:pPr>
    </w:p>
    <w:p w:rsidR="00AB1E04" w:rsidRPr="00AB1E04" w:rsidRDefault="00AB1E04" w:rsidP="00AB1E04">
      <w:pPr>
        <w:pStyle w:val="a3"/>
        <w:spacing w:before="80"/>
        <w:ind w:left="115"/>
        <w:rPr>
          <w:rFonts w:ascii="DejaVu Sans" w:hAnsi="DejaVu Sans"/>
        </w:rPr>
      </w:pPr>
    </w:p>
    <w:p w:rsidR="00AB1E04" w:rsidRPr="00AB1E04" w:rsidRDefault="00AB1E04" w:rsidP="00AB1E04">
      <w:pPr>
        <w:pStyle w:val="a3"/>
        <w:spacing w:before="80"/>
        <w:ind w:left="115"/>
        <w:rPr>
          <w:rFonts w:ascii="DejaVu Sans" w:hAnsi="DejaVu Sans"/>
        </w:rPr>
      </w:pPr>
    </w:p>
    <w:p w:rsidR="00AB1E04" w:rsidRPr="00AB1E04" w:rsidRDefault="00AB1E04" w:rsidP="00AB1E04">
      <w:pPr>
        <w:pStyle w:val="a3"/>
        <w:spacing w:before="80"/>
        <w:ind w:left="115"/>
        <w:rPr>
          <w:rFonts w:ascii="DejaVu Sans" w:hAnsi="DejaVu Sans"/>
        </w:rPr>
      </w:pPr>
    </w:p>
    <w:p w:rsidR="00AB1E04" w:rsidRPr="00AB1E04" w:rsidRDefault="00AB1E04" w:rsidP="00AB1E04">
      <w:pPr>
        <w:pStyle w:val="a3"/>
        <w:spacing w:before="80"/>
        <w:ind w:left="115"/>
        <w:rPr>
          <w:rFonts w:ascii="DejaVu Sans" w:hAnsi="DejaVu Sans"/>
        </w:rPr>
      </w:pPr>
    </w:p>
    <w:p w:rsidR="00AB1E04" w:rsidRPr="00AB1E04" w:rsidRDefault="00AB1E04" w:rsidP="00AB1E04">
      <w:pPr>
        <w:pStyle w:val="a3"/>
        <w:spacing w:before="80"/>
        <w:ind w:left="115"/>
        <w:rPr>
          <w:rFonts w:ascii="DejaVu Sans" w:hAnsi="DejaVu Sans"/>
        </w:rPr>
      </w:pPr>
    </w:p>
    <w:p w:rsidR="00AB1E04" w:rsidRPr="00AB1E04" w:rsidRDefault="00AB1E04" w:rsidP="00AB1E04">
      <w:pPr>
        <w:pStyle w:val="a3"/>
        <w:spacing w:before="80"/>
        <w:ind w:left="115"/>
        <w:rPr>
          <w:rFonts w:ascii="DejaVu Sans" w:hAnsi="DejaVu Sans"/>
        </w:rPr>
      </w:pPr>
    </w:p>
    <w:p w:rsidR="00AB1E04" w:rsidRDefault="00AB1E04" w:rsidP="00AB1E04">
      <w:pPr>
        <w:pStyle w:val="a3"/>
        <w:spacing w:before="80"/>
        <w:ind w:left="115"/>
        <w:rPr>
          <w:rFonts w:ascii="DejaVu Sans" w:hAnsi="DejaVu Sans"/>
        </w:rPr>
      </w:pPr>
      <w:proofErr w:type="spellStart"/>
      <w:r>
        <w:rPr>
          <w:rFonts w:ascii="DejaVu Sans" w:hAnsi="DejaVu Sans"/>
        </w:rPr>
        <w:lastRenderedPageBreak/>
        <w:t>Скриншоты</w:t>
      </w:r>
      <w:proofErr w:type="spellEnd"/>
      <w:r>
        <w:rPr>
          <w:rFonts w:ascii="DejaVu Sans" w:hAnsi="DejaVu Sans"/>
        </w:rPr>
        <w:t xml:space="preserve"> запуска программы на</w:t>
      </w:r>
      <w:proofErr w:type="gramStart"/>
      <w:r>
        <w:rPr>
          <w:rFonts w:ascii="DejaVu Sans" w:hAnsi="DejaVu Sans"/>
        </w:rPr>
        <w:t xml:space="preserve"> С</w:t>
      </w:r>
      <w:proofErr w:type="gramEnd"/>
      <w:r>
        <w:rPr>
          <w:rFonts w:ascii="DejaVu Sans" w:hAnsi="DejaVu Sans"/>
        </w:rPr>
        <w:t xml:space="preserve">++ с файлом </w:t>
      </w:r>
      <w:proofErr w:type="spellStart"/>
      <w:r>
        <w:rPr>
          <w:rFonts w:ascii="DejaVu Sans" w:hAnsi="DejaVu Sans"/>
        </w:rPr>
        <w:t>id.ss</w:t>
      </w:r>
      <w:proofErr w:type="spellEnd"/>
    </w:p>
    <w:p w:rsidR="00AB31F8" w:rsidRPr="00AB1E04" w:rsidRDefault="00AB1E04" w:rsidP="00AB1E04">
      <w:pPr>
        <w:pStyle w:val="a3"/>
        <w:spacing w:before="100"/>
        <w:ind w:left="475"/>
        <w:rPr>
          <w:rFonts w:ascii="DejaVu Sans" w:hAnsi="DejaVu Sans"/>
          <w:lang w:val="en-US"/>
        </w:rPr>
        <w:sectPr w:rsidR="00AB31F8" w:rsidRPr="00AB1E04">
          <w:pgSz w:w="11900" w:h="16840"/>
          <w:pgMar w:top="1180" w:right="1020" w:bottom="280" w:left="1020" w:header="720" w:footer="720" w:gutter="0"/>
          <w:cols w:space="720"/>
        </w:sectPr>
      </w:pPr>
      <w:r>
        <w:rPr>
          <w:rFonts w:ascii="DejaVu Sans" w:hAnsi="DejaVu Sans"/>
          <w:noProof/>
          <w:lang w:bidi="ar-SA"/>
        </w:rPr>
        <w:drawing>
          <wp:inline distT="0" distB="0" distL="0" distR="0">
            <wp:extent cx="2203450" cy="4375150"/>
            <wp:effectExtent l="19050" t="0" r="6350" b="0"/>
            <wp:docPr id="16" name="Рисунок 16" descr="C:\Users\timxa\Desktop\СП\4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mxa\Desktop\СП\4-5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437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ejaVu Sans" w:hAnsi="DejaVu Sans"/>
          <w:noProof/>
          <w:lang w:bidi="ar-SA"/>
        </w:rPr>
        <w:drawing>
          <wp:inline distT="0" distB="0" distL="0" distR="0">
            <wp:extent cx="2209800" cy="3765550"/>
            <wp:effectExtent l="19050" t="0" r="0" b="0"/>
            <wp:docPr id="17" name="Рисунок 17" descr="C:\Users\timxa\Desktop\СП\4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mxa\Desktop\СП\4-5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1F8" w:rsidRPr="00AB1E04" w:rsidRDefault="00AB31F8">
      <w:pPr>
        <w:pStyle w:val="a3"/>
        <w:spacing w:before="7"/>
        <w:rPr>
          <w:rFonts w:ascii="DejaVu Sans"/>
          <w:sz w:val="33"/>
          <w:lang w:val="en-US"/>
        </w:rPr>
      </w:pPr>
    </w:p>
    <w:p w:rsidR="00AB31F8" w:rsidRDefault="00AB1E04">
      <w:pPr>
        <w:pStyle w:val="a3"/>
        <w:spacing w:before="1"/>
        <w:ind w:left="115"/>
        <w:rPr>
          <w:rFonts w:ascii="DejaVu Sans" w:hAnsi="DejaVu Sans"/>
        </w:rPr>
      </w:pPr>
      <w:proofErr w:type="spellStart"/>
      <w:r>
        <w:rPr>
          <w:rFonts w:ascii="DejaVu Sans" w:hAnsi="DejaVu Sans"/>
        </w:rPr>
        <w:t>Скриншоты</w:t>
      </w:r>
      <w:proofErr w:type="spellEnd"/>
      <w:r>
        <w:rPr>
          <w:rFonts w:ascii="DejaVu Sans" w:hAnsi="DejaVu Sans"/>
        </w:rPr>
        <w:t xml:space="preserve"> запуска программы на</w:t>
      </w:r>
      <w:proofErr w:type="gramStart"/>
      <w:r>
        <w:rPr>
          <w:rFonts w:ascii="DejaVu Sans" w:hAnsi="DejaVu Sans"/>
        </w:rPr>
        <w:t xml:space="preserve"> С</w:t>
      </w:r>
      <w:proofErr w:type="gramEnd"/>
      <w:r>
        <w:rPr>
          <w:rFonts w:ascii="DejaVu Sans" w:hAnsi="DejaVu Sans"/>
        </w:rPr>
        <w:t xml:space="preserve">++ с файлом </w:t>
      </w:r>
      <w:proofErr w:type="spellStart"/>
      <w:r>
        <w:rPr>
          <w:rFonts w:ascii="DejaVu Sans" w:hAnsi="DejaVu Sans"/>
        </w:rPr>
        <w:t>idq.ss</w:t>
      </w:r>
      <w:proofErr w:type="spellEnd"/>
    </w:p>
    <w:p w:rsidR="00AB31F8" w:rsidRDefault="00AB31F8">
      <w:pPr>
        <w:pStyle w:val="a3"/>
        <w:spacing w:before="5"/>
        <w:rPr>
          <w:rFonts w:ascii="DejaVu Sans"/>
          <w:sz w:val="15"/>
        </w:rPr>
      </w:pPr>
    </w:p>
    <w:p w:rsidR="00AB31F8" w:rsidRPr="00AB1E04" w:rsidRDefault="00AB1E04">
      <w:pPr>
        <w:rPr>
          <w:rFonts w:ascii="DejaVu Sans"/>
          <w:sz w:val="15"/>
          <w:lang w:val="en-US"/>
        </w:rPr>
        <w:sectPr w:rsidR="00AB31F8" w:rsidRPr="00AB1E04">
          <w:pgSz w:w="11900" w:h="16840"/>
          <w:pgMar w:top="1380" w:right="1020" w:bottom="280" w:left="1020" w:header="720" w:footer="720" w:gutter="0"/>
          <w:cols w:space="720"/>
        </w:sectPr>
      </w:pPr>
      <w:r>
        <w:rPr>
          <w:rFonts w:ascii="DejaVu Sans" w:hAnsi="DejaVu Sans"/>
          <w:noProof/>
          <w:lang w:bidi="ar-SA"/>
        </w:rPr>
        <w:drawing>
          <wp:inline distT="0" distB="0" distL="0" distR="0">
            <wp:extent cx="2241550" cy="4324350"/>
            <wp:effectExtent l="19050" t="0" r="6350" b="0"/>
            <wp:docPr id="4" name="Рисунок 18" descr="C:\Users\timxa\Desktop\СП\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mxa\Desktop\СП\4-5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ejaVu Sans" w:hAnsi="DejaVu Sans"/>
          <w:noProof/>
          <w:lang w:bidi="ar-SA"/>
        </w:rPr>
        <w:drawing>
          <wp:inline distT="0" distB="0" distL="0" distR="0">
            <wp:extent cx="2222500" cy="3752850"/>
            <wp:effectExtent l="19050" t="0" r="6350" b="0"/>
            <wp:docPr id="19" name="Рисунок 19" descr="C:\Users\timxa\Desktop\СП\4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imxa\Desktop\СП\4-5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1F8" w:rsidRDefault="00AB1E04" w:rsidP="00AB1E04">
      <w:pPr>
        <w:pStyle w:val="a3"/>
        <w:spacing w:before="186"/>
        <w:rPr>
          <w:rFonts w:ascii="DejaVu Sans" w:hAnsi="DejaVu Sans"/>
        </w:rPr>
      </w:pPr>
      <w:r>
        <w:rPr>
          <w:rFonts w:ascii="DejaVu Sans" w:hAnsi="DejaVu Sans"/>
        </w:rPr>
        <w:lastRenderedPageBreak/>
        <w:t>Выводы о проделанной работе.</w:t>
      </w:r>
    </w:p>
    <w:p w:rsidR="00AB31F8" w:rsidRDefault="00AB31F8">
      <w:pPr>
        <w:pStyle w:val="a3"/>
        <w:spacing w:before="1"/>
        <w:rPr>
          <w:rFonts w:ascii="DejaVu Sans"/>
        </w:rPr>
      </w:pPr>
    </w:p>
    <w:p w:rsidR="00AB31F8" w:rsidRDefault="00AB1E04">
      <w:pPr>
        <w:pStyle w:val="a3"/>
        <w:ind w:left="115"/>
        <w:rPr>
          <w:lang w:val="en-US"/>
        </w:rPr>
      </w:pPr>
      <w:r>
        <w:rPr>
          <w:rFonts w:ascii="DejaVu Sans" w:hAnsi="DejaVu Sans"/>
        </w:rPr>
        <w:t xml:space="preserve">Лексический анализатор </w:t>
      </w:r>
      <w:r>
        <w:rPr>
          <w:rFonts w:ascii="Liberation Serif" w:hAnsi="Liberation Serif"/>
        </w:rPr>
        <w:t xml:space="preserve">— </w:t>
      </w:r>
      <w:proofErr w:type="gramStart"/>
      <w:r>
        <w:t>это</w:t>
      </w:r>
      <w:proofErr w:type="gramEnd"/>
      <w:r>
        <w:t xml:space="preserve"> безусловно часть компилятора, которая читает исходную программу и выделяет в ее тексте лексемы входного языка. На вход лексического анализатора поступает текст исходной программы. Лексический анализ строится либо при помощи регулярных выражений, либо п</w:t>
      </w:r>
      <w:r>
        <w:t>ри помощи конечного автомата. Честно сказать, вариант с регулярными выражениями был бы для меня намного проще так как, я раньше использовал их на практике.</w:t>
      </w:r>
    </w:p>
    <w:p w:rsidR="00AB1E04" w:rsidRDefault="00AB1E04" w:rsidP="00AB1E04">
      <w:pPr>
        <w:pStyle w:val="a3"/>
        <w:ind w:left="115" w:right="421"/>
      </w:pPr>
      <w:r>
        <w:t>Но что можно сказать про конечные автоматы: Главное для написания работоспособной программы, которая и является лексическим анализатором - построить правильную диаграмму конечного автомата, учитывая все условия, которые ставит</w:t>
      </w:r>
      <w:r>
        <w:rPr>
          <w:spacing w:val="-7"/>
        </w:rPr>
        <w:t xml:space="preserve"> </w:t>
      </w:r>
      <w:r>
        <w:t>задача.</w:t>
      </w:r>
    </w:p>
    <w:p w:rsidR="00AB1E04" w:rsidRPr="00AB1E04" w:rsidRDefault="00AB1E04">
      <w:pPr>
        <w:pStyle w:val="a3"/>
        <w:ind w:left="115"/>
      </w:pPr>
    </w:p>
    <w:sectPr w:rsidR="00AB1E04" w:rsidRPr="00AB1E04" w:rsidSect="00AB31F8">
      <w:pgSz w:w="11900" w:h="16840"/>
      <w:pgMar w:top="160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B31F8"/>
    <w:rsid w:val="005D66B0"/>
    <w:rsid w:val="00AB1E04"/>
    <w:rsid w:val="00AB31F8"/>
    <w:rsid w:val="00E00E5E"/>
    <w:rsid w:val="00F03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31F8"/>
    <w:rPr>
      <w:rFonts w:ascii="DejaVu Serif" w:eastAsia="DejaVu Serif" w:hAnsi="DejaVu Serif" w:cs="DejaVu Serif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B31F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B31F8"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AB31F8"/>
  </w:style>
  <w:style w:type="paragraph" w:customStyle="1" w:styleId="TableParagraph">
    <w:name w:val="Table Paragraph"/>
    <w:basedOn w:val="a"/>
    <w:uiPriority w:val="1"/>
    <w:qFormat/>
    <w:rsid w:val="00AB31F8"/>
  </w:style>
  <w:style w:type="paragraph" w:styleId="a5">
    <w:name w:val="Balloon Text"/>
    <w:basedOn w:val="a"/>
    <w:link w:val="a6"/>
    <w:uiPriority w:val="99"/>
    <w:semiHidden/>
    <w:unhideWhenUsed/>
    <w:rsid w:val="00E00E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0E5E"/>
    <w:rPr>
      <w:rFonts w:ascii="Tahoma" w:eastAsia="DejaVu Serif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 Габдуллин</cp:lastModifiedBy>
  <cp:revision>2</cp:revision>
  <dcterms:created xsi:type="dcterms:W3CDTF">2018-11-21T12:39:00Z</dcterms:created>
  <dcterms:modified xsi:type="dcterms:W3CDTF">2018-11-21T18:52:00Z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2018-05-07T00:00:00Z</vt:filetime>
  </property>
  <property fmtid="{D5CDD505-2E9C-101B-9397-08002B2CF9AE}" pid="3" name="Creator">
    <vt:lpwstr>Writer</vt:lpwstr>
  </property>
  <property fmtid="{D5CDD505-2E9C-101B-9397-08002B2CF9AE}" pid="4" name="LastSaved">
    <vt:filetime>2018-11-21T00:00:00Z</vt:filetime>
  </property>
</Properties>
</file>