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5aecf36c786198ff15ef425d1b9fe173b5e682"/>
    <w:p>
      <w:pPr>
        <w:pStyle w:val="Heading1"/>
      </w:pPr>
      <w:r>
        <w:t xml:space="preserve">Рекламная воронка ППК: продающие вебинары + автовебинары</w:t>
      </w:r>
    </w:p>
    <w:p>
      <w:pPr>
        <w:pStyle w:val="FirstParagraph"/>
      </w:pPr>
      <w:r>
        <w:t xml:space="preserve">Дата: 2026-08-20. Реализация задач из чата команды 18–20.08. Это</w:t>
      </w:r>
      <w:r>
        <w:t xml:space="preserve"> </w:t>
      </w:r>
      <w:r>
        <w:t xml:space="preserve">рабочий спек: как реклама превращается в оплаты через вебинары.</w:t>
      </w:r>
      <w:r>
        <w:t xml:space="preserve"> </w:t>
      </w:r>
      <w:r>
        <w:t xml:space="preserve">Основано на ss-webinar-funnels.md + операционке (mig-ppk-operations.md)</w:t>
      </w:r>
      <w:r>
        <w:t xml:space="preserve"> </w:t>
      </w:r>
      <w:r>
        <w:t xml:space="preserve">+ юнит-экономике (ss-marketing-master.xlsx). Тексты — через журналиста.</w:t>
      </w:r>
    </w:p>
    <w:bookmarkStart w:id="20" w:name="две-воронки-один-трафик"/>
    <w:p>
      <w:pPr>
        <w:pStyle w:val="Heading2"/>
      </w:pPr>
      <w:r>
        <w:t xml:space="preserve">0. Две воронки, один трафик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Воронка А — живой продающий вебинар</w:t>
      </w:r>
      <w:r>
        <w:t xml:space="preserve"> </w:t>
      </w:r>
      <w:r>
        <w:t xml:space="preserve">→ набор ТЕКУЩЕГО потока</w:t>
      </w:r>
      <w:r>
        <w:t xml:space="preserve"> </w:t>
      </w:r>
      <w:r>
        <w:t xml:space="preserve">(тёплые пулы + реклама). Короткий путь к оплате, конвертер ×7.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Воронка Б — автовебинар</w:t>
      </w:r>
      <w:r>
        <w:t xml:space="preserve"> </w:t>
      </w:r>
      <w:r>
        <w:t xml:space="preserve">(вечнозелёный) → холодный трафик,</w:t>
      </w:r>
      <w:r>
        <w:t xml:space="preserve"> </w:t>
      </w:r>
      <w:r>
        <w:t xml:space="preserve">добор до 04.12 и поток-2027. Копит базу.</w:t>
      </w:r>
    </w:p>
    <w:p>
      <w:pPr>
        <w:pStyle w:val="FirstParagraph"/>
      </w:pPr>
      <w:r>
        <w:t xml:space="preserve">Обе кормятся одним трафиком: VK Реклама от ИП, посевы Telegram,</w:t>
      </w:r>
      <w:r>
        <w:t xml:space="preserve"> </w:t>
      </w:r>
      <w:r>
        <w:t xml:space="preserve">Meta на диаспору, обзвон базы 6 800, b17 персонально, органика МИГ.</w:t>
      </w:r>
    </w:p>
    <w:p>
      <w:r>
        <w:pict>
          <v:rect style="width:0;height:1.5pt" o:hralign="center" o:hrstd="t" o:hr="t"/>
        </w:pict>
      </w:r>
    </w:p>
    <w:bookmarkEnd w:id="20"/>
    <w:bookmarkStart w:id="21" w:name="воронка-а-живой-продающий-вебинар"/>
    <w:p>
      <w:pPr>
        <w:pStyle w:val="Heading2"/>
      </w:pPr>
      <w:r>
        <w:t xml:space="preserve">1. ВОРОНКА А — живой продающий вебинар</w:t>
      </w:r>
    </w:p>
    <w:p>
      <w:pPr>
        <w:pStyle w:val="SourceCode"/>
      </w:pPr>
      <w:r>
        <w:rPr>
          <w:rStyle w:val="VerbatimChar"/>
        </w:rPr>
        <w:t xml:space="preserve">РЕКЛАМА (VK от ИП / посевы / Meta-диаспора / обзвон базы / органика)</w:t>
      </w:r>
      <w:r>
        <w:br/>
      </w:r>
      <w:r>
        <w:rPr>
          <w:rStyle w:val="VerbatimChar"/>
        </w:rPr>
        <w:t xml:space="preserve">        │  креатив: тема вебинара + лицо ведущего + «бесплатно, запись всем»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РЕГИСТРАЦИЯ  →  Telegram-бот ИЛИ лендинг с формой (+ пиксель VK/Meta)</w:t>
      </w:r>
      <w:r>
        <w:br/>
      </w:r>
      <w:r>
        <w:rPr>
          <w:rStyle w:val="VerbatimChar"/>
        </w:rPr>
        <w:t xml:space="preserve">        │  бот сразу: подтверждение + «что будет» + добавляет в цепочку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ПРОГРЕВ (2 касания до эфира)</w:t>
      </w:r>
      <w:r>
        <w:br/>
      </w:r>
      <w:r>
        <w:rPr>
          <w:rStyle w:val="VerbatimChar"/>
        </w:rPr>
        <w:t xml:space="preserve">        │  за 1–2 дня: «зачем приходить живьём» + пост-разбор случая по теме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НАПОМИНАНИЯ  →  за 24 ч и за 2 ч (бот + email). Доходимость 35% vs 20%.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ЖИВОЙ ПРОДАЮЩИЙ ВЕБИНАР (сценарий — раздел 2)</w:t>
      </w:r>
      <w:r>
        <w:br/>
      </w:r>
      <w:r>
        <w:rPr>
          <w:rStyle w:val="VerbatimChar"/>
        </w:rPr>
        <w:t xml:space="preserve">        │  заявка на собеседование прямо в эфире (ссылка в чат + QR)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2 ПИСЬМА ПОСЛЕ  →  дошедшим: «следующий шаг — собеседование» (≤2 ч);</w:t>
      </w:r>
      <w:r>
        <w:br/>
      </w:r>
      <w:r>
        <w:rPr>
          <w:rStyle w:val="VerbatimChar"/>
        </w:rPr>
        <w:t xml:space="preserve">        │           недошедшим: запись + «почему стоит» + тот же CTA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СОБЕСЕДОВАНИЕ  →  Женя · Анжела · Вика. Квал-вопрос про даты ДО брони.</w:t>
      </w:r>
      <w:r>
        <w:br/>
      </w:r>
      <w:r>
        <w:rPr>
          <w:rStyle w:val="VerbatimChar"/>
        </w:rPr>
        <w:t xml:space="preserve">        │  конверсия собеседование→оплата ~60%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ОПЛАТА  →  ОНБОРДИНГ (куратор + памятка, один кабинет)  →  LTV → «Цифра»</w:t>
      </w:r>
    </w:p>
    <w:p>
      <w:pPr>
        <w:pStyle w:val="FirstParagraph"/>
      </w:pPr>
      <w:r>
        <w:rPr>
          <w:bCs/>
          <w:b/>
        </w:rPr>
        <w:t xml:space="preserve">Роли:</w:t>
      </w:r>
      <w:r>
        <w:t xml:space="preserve"> </w:t>
      </w:r>
      <w:r>
        <w:t xml:space="preserve">трафик — таргетолог; бот/лендинг — бот-мастер; вебинар —</w:t>
      </w:r>
      <w:r>
        <w:t xml:space="preserve"> </w:t>
      </w:r>
      <w:r>
        <w:t xml:space="preserve">ведущий + Тина (продающая часть); собеседования — Женя/Анжела/Вика;</w:t>
      </w:r>
      <w:r>
        <w:t xml:space="preserve"> </w:t>
      </w:r>
      <w:r>
        <w:t xml:space="preserve">онбординг — куратор.</w:t>
      </w:r>
    </w:p>
    <w:bookmarkEnd w:id="21"/>
    <w:bookmarkStart w:id="22" w:name="Xa96e8300c6bc8ffd28a217c670e6886a782b8d1"/>
    <w:p>
      <w:pPr>
        <w:pStyle w:val="Heading2"/>
      </w:pPr>
      <w:r>
        <w:t xml:space="preserve">2. Структура ПРОДАЮЩЕГО вебинара (скелет, 100–120 мин)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0–10 мин.</w:t>
      </w:r>
      <w:r>
        <w:t xml:space="preserve"> </w:t>
      </w:r>
      <w:r>
        <w:t xml:space="preserve">Кто в эфире, что будет, правило «запись всем</w:t>
      </w:r>
      <w:r>
        <w:t xml:space="preserve"> </w:t>
      </w:r>
      <w:r>
        <w:t xml:space="preserve">зарегистрированным». Снять тревогу, задать рамку.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10–70 мин. Контент-ядро.</w:t>
      </w:r>
      <w:r>
        <w:t xml:space="preserve"> </w:t>
      </w:r>
      <w:r>
        <w:t xml:space="preserve">Разбор ОДНОГО сложного случая по теме</w:t>
      </w:r>
      <w:r>
        <w:t xml:space="preserve"> </w:t>
      </w:r>
      <w:r>
        <w:t xml:space="preserve">(«крымская вишня» — конкретный случай, не тема: «клиентка считает</w:t>
      </w:r>
      <w:r>
        <w:t xml:space="preserve"> </w:t>
      </w:r>
      <w:r>
        <w:t xml:space="preserve">калории в кафе», а не «РПП»). Ведущий показывает, КАК думает.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70–85 мин. Мост к программе.</w:t>
      </w:r>
      <w:r>
        <w:t xml:space="preserve"> </w:t>
      </w:r>
      <w:r>
        <w:t xml:space="preserve">«Случаи такого типа мы разбираем</w:t>
      </w:r>
      <w:r>
        <w:t xml:space="preserve"> </w:t>
      </w:r>
      <w:r>
        <w:t xml:space="preserve">в супервизорских группах — вот как это устроено»: механика</w:t>
      </w:r>
      <w:r>
        <w:t xml:space="preserve"> </w:t>
      </w:r>
      <w:r>
        <w:t xml:space="preserve">16 супервизий и конференции случаев (ядро тарифа «Практик»).</w:t>
      </w:r>
      <w:r>
        <w:t xml:space="preserve"> </w:t>
      </w:r>
      <w:r>
        <w:t xml:space="preserve">Не оффер, а экскурсия.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85–100 мин. Оффер без манипуляций.</w:t>
      </w:r>
      <w:r>
        <w:t xml:space="preserve"> </w:t>
      </w:r>
      <w:r>
        <w:t xml:space="preserve">Программа, старт 04.12,</w:t>
      </w:r>
      <w:r>
        <w:t xml:space="preserve"> </w:t>
      </w:r>
      <w:r>
        <w:t xml:space="preserve">ранний тариф Практик, рассрочка первой строкой, актуальный дедлайн</w:t>
      </w:r>
      <w:r>
        <w:t xml:space="preserve"> </w:t>
      </w:r>
      <w:r>
        <w:t xml:space="preserve">(30.09 / 01.11). Приглашение на собеседование: «это не экзамен,</w:t>
      </w:r>
      <w:r>
        <w:t xml:space="preserve"> </w:t>
      </w:r>
      <w:r>
        <w:t xml:space="preserve">это разговор про ваш случай и ваш год».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100–120 мин. Вопросы.</w:t>
      </w:r>
      <w:r>
        <w:t xml:space="preserve"> </w:t>
      </w:r>
      <w:r>
        <w:t xml:space="preserve">Каждый про график/даты — отвечаем через</w:t>
      </w:r>
      <w:r>
        <w:t xml:space="preserve"> </w:t>
      </w:r>
      <w:r>
        <w:t xml:space="preserve">«как ложится в год» (главный барьер).</w:t>
      </w:r>
    </w:p>
    <w:p>
      <w:pPr>
        <w:pStyle w:val="FirstParagraph"/>
      </w:pPr>
      <w:r>
        <w:rPr>
          <w:bCs/>
          <w:b/>
        </w:rPr>
        <w:t xml:space="preserve">Темы живых вебинаров</w:t>
      </w:r>
      <w:r>
        <w:t xml:space="preserve"> </w:t>
      </w:r>
      <w:r>
        <w:t xml:space="preserve">(из доказанно сильных — факт по Вале +</w:t>
      </w:r>
      <w:r>
        <w:t xml:space="preserve"> </w:t>
      </w:r>
      <w:r>
        <w:t xml:space="preserve">готовые записи): №1 телесность/сексология (даёт 100+ рег.),</w:t>
      </w:r>
      <w:r>
        <w:t xml:space="preserve"> </w:t>
      </w:r>
      <w:r>
        <w:t xml:space="preserve">№2 зависимости или клиника/РПП, №3 знакомство с ведущими.</w:t>
      </w:r>
    </w:p>
    <w:bookmarkEnd w:id="22"/>
    <w:bookmarkStart w:id="23" w:name="воронка-б-автовебинар-вечнозелёный"/>
    <w:p>
      <w:pPr>
        <w:pStyle w:val="Heading2"/>
      </w:pPr>
      <w:r>
        <w:t xml:space="preserve">3. ВОРОНКА Б — автовебинар (вечнозелёный)</w:t>
      </w:r>
    </w:p>
    <w:p>
      <w:pPr>
        <w:pStyle w:val="SourceCode"/>
      </w:pPr>
      <w:r>
        <w:rPr>
          <w:rStyle w:val="VerbatimChar"/>
        </w:rPr>
        <w:t xml:space="preserve">РЕКЛАМА / ПОСЕВЫ  →  подписка в Telegram-бота (лид-магнит: 9 лекций ИЛИ автовебинар)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СМОНТИРОВАННЫЙ АВТОВЕБИНАР (60–75 мин из лучшей живой записи)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ЦЕПОЧКА БОТА (6 сообщений, дедлайн живёт в боте, не в записи):</w:t>
      </w:r>
      <w:r>
        <w:br/>
      </w:r>
      <w:r>
        <w:rPr>
          <w:rStyle w:val="VerbatimChar"/>
        </w:rPr>
        <w:t xml:space="preserve">  1 (сразу): доступ + кто такой МИГ (1 абзац фактов)</w:t>
      </w:r>
      <w:r>
        <w:br/>
      </w:r>
      <w:r>
        <w:rPr>
          <w:rStyle w:val="VerbatimChar"/>
        </w:rPr>
        <w:t xml:space="preserve">  2 (+1 день): «сложный случай» недели — вовлечение</w:t>
      </w:r>
      <w:r>
        <w:br/>
      </w:r>
      <w:r>
        <w:rPr>
          <w:rStyle w:val="VerbatimChar"/>
        </w:rPr>
        <w:t xml:space="preserve">  3 (после досмотра): оффер + рассрочка + актуальный дедлайн → собеседование</w:t>
      </w:r>
      <w:r>
        <w:br/>
      </w:r>
      <w:r>
        <w:rPr>
          <w:rStyle w:val="VerbatimChar"/>
        </w:rPr>
        <w:t xml:space="preserve">  4 (+2 дня, недосмотревшим): ключевой фрагмент 7 мин + CTA</w:t>
      </w:r>
      <w:r>
        <w:br/>
      </w:r>
      <w:r>
        <w:rPr>
          <w:rStyle w:val="VerbatimChar"/>
        </w:rPr>
        <w:t xml:space="preserve">  5 (+4 дня): «как ложится в год» — расписание, нагрузка</w:t>
      </w:r>
      <w:r>
        <w:br/>
      </w:r>
      <w:r>
        <w:rPr>
          <w:rStyle w:val="VerbatimChar"/>
        </w:rPr>
        <w:t xml:space="preserve">  6 (+7 дней): кейс выпускницы (реальный, с согласия) + мягкий CTA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нет заявки → долгий прогрев: 1 контент-касание/неделю до след. дедлайна</w:t>
      </w:r>
    </w:p>
    <w:p>
      <w:pPr>
        <w:pStyle w:val="FirstParagraph"/>
      </w:pPr>
      <w:r>
        <w:rPr>
          <w:bCs/>
          <w:b/>
        </w:rPr>
        <w:t xml:space="preserve">Принципы честности:</w:t>
      </w:r>
      <w:r>
        <w:t xml:space="preserve"> </w:t>
      </w:r>
      <w:r>
        <w:t xml:space="preserve">не имитируем живой эфир (без фейкового чата</w:t>
      </w:r>
      <w:r>
        <w:t xml:space="preserve"> </w:t>
      </w:r>
      <w:r>
        <w:t xml:space="preserve">«сейчас 200 человек» — психотерапевты считывают мгновенно); дату</w:t>
      </w:r>
      <w:r>
        <w:t xml:space="preserve"> </w:t>
      </w:r>
      <w:r>
        <w:t xml:space="preserve">дедлайна несёт бот, а не запись — поэтому автовебинар крутится месяцами</w:t>
      </w:r>
      <w:r>
        <w:t xml:space="preserve"> </w:t>
      </w:r>
      <w:r>
        <w:t xml:space="preserve">и не устаревает.</w:t>
      </w:r>
    </w:p>
    <w:bookmarkEnd w:id="23"/>
    <w:bookmarkStart w:id="24" w:name="X93d0ac9ed3f50a409f0a1add48448ee15412e2a"/>
    <w:p>
      <w:pPr>
        <w:pStyle w:val="Heading2"/>
      </w:pPr>
      <w:r>
        <w:t xml:space="preserve">4. Ассеты — что УЖЕ готово (реализация задач по лид-магнитам)</w:t>
      </w:r>
    </w:p>
    <w:p>
      <w:pPr>
        <w:pStyle w:val="FirstParagraph"/>
      </w:pPr>
      <w:r>
        <w:t xml:space="preserve">Готовых записей не 9, а ~20 — по темам программы. Раскладка по воронке: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 в воронке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Кризисы/травмы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(амнезия травмы, суицид. риск, безвести пропавшие, экзистенц. кризисы, множественные)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лид-магнит + автовебинар-кандидат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Психосоматика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(медицина/пси, кардиология, репродуктология) + живые сентябрь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вебинар-темы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Зависимости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(2023/24/25)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живой вебинар №2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Семья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(айсберг — уточнить, измена как стабилизатор)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лид-магнит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(ментальные образы, депрессия)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вебинар-тема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РПП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(феноменология, эпидемиология)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вебинар/лид-магнит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Телесность/сексология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(уточнить)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живой вебинар №1 + основа автовебинара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PDF-гайды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гештальт-сексология (Турин), для пар, психическая боль, групповая, психосоматика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лид-магниты «в обмен на контакт»</w:t>
            </w:r>
          </w:p>
        </w:tc>
      </w:tr>
    </w:tbl>
    <w:p>
      <w:pPr>
        <w:pStyle w:val="BodyText"/>
      </w:pPr>
      <w:r>
        <w:t xml:space="preserve">Хранение: видео на</w:t>
      </w:r>
      <w:r>
        <w:t xml:space="preserve"> </w:t>
      </w:r>
      <w:r>
        <w:rPr>
          <w:bCs/>
          <w:b/>
        </w:rPr>
        <w:t xml:space="preserve">Vimeo</w:t>
      </w:r>
      <w:r>
        <w:t xml:space="preserve">, PDF в Google Drive (папка у Александра).</w:t>
      </w:r>
      <w:r>
        <w:t xml:space="preserve"> </w:t>
      </w:r>
      <w:r>
        <w:rPr>
          <w:bCs/>
          <w:b/>
        </w:rPr>
        <w:t xml:space="preserve">Темы «сложных случаев» от Надежды Золотовой</w:t>
      </w:r>
      <w:r>
        <w:t xml:space="preserve"> </w:t>
      </w:r>
      <w:r>
        <w:t xml:space="preserve">(суицид, острое горе,</w:t>
      </w:r>
      <w:r>
        <w:t xml:space="preserve"> </w:t>
      </w:r>
      <w:r>
        <w:t xml:space="preserve">ангедония, дереализация, РПП/грань с психиатром, зависимости, эмиграция,</w:t>
      </w:r>
      <w:r>
        <w:t xml:space="preserve"> </w:t>
      </w:r>
      <w:r>
        <w:t xml:space="preserve">трансгендерность, разрушенная сексуальность…) =</w:t>
      </w:r>
      <w:r>
        <w:t xml:space="preserve"> </w:t>
      </w:r>
      <w:r>
        <w:rPr>
          <w:bCs/>
          <w:b/>
        </w:rPr>
        <w:t xml:space="preserve">заголовки вебинаров,</w:t>
      </w:r>
      <w:r>
        <w:rPr>
          <w:bCs/>
          <w:b/>
        </w:rPr>
        <w:t xml:space="preserve"> </w:t>
      </w:r>
      <w:r>
        <w:rPr>
          <w:bCs/>
          <w:b/>
        </w:rPr>
        <w:t xml:space="preserve">крючки объявлений, темы рилсов</w:t>
      </w:r>
      <w:r>
        <w:t xml:space="preserve">.</w:t>
      </w:r>
    </w:p>
    <w:bookmarkEnd w:id="24"/>
    <w:bookmarkStart w:id="25" w:name="X7d3c63fdbd61a209ad17c6aa1f3f4af881e0e11"/>
    <w:p>
      <w:pPr>
        <w:pStyle w:val="Heading2"/>
      </w:pPr>
      <w:r>
        <w:t xml:space="preserve">5. Каналы трафика в воронку (что даёт таргетолог)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какую воронку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VK Реклама от 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и 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на вебинар (лид-форма/бот), ретаргет визиторов, look-alike на покупателей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Посевы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и 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анонс вебинара / подписка в бот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(диаспора tier-1)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на автовебинар (Израиль, Германия, Кипр, Сербия)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Обзвон базы 6 800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живой звонок: подарок-запись → приглашение на вебинар/ДОД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b17 персонально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личное сообщение → регистрация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Органика МИГ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и 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посты в сообществах/каналах</w:t>
            </w:r>
          </w:p>
        </w:tc>
      </w:tr>
    </w:tbl>
    <w:bookmarkEnd w:id="25"/>
    <w:bookmarkStart w:id="26" w:name="Xb176eda0ffccbcf184dd62e6f8d435d325d95bf"/>
    <w:p>
      <w:pPr>
        <w:pStyle w:val="Heading2"/>
      </w:pPr>
      <w:r>
        <w:t xml:space="preserve">6. Конверсии по шагам (реалистично, для планирования)</w:t>
      </w:r>
    </w:p>
    <w:p>
      <w:pPr>
        <w:pStyle w:val="FirstParagraph"/>
      </w:pPr>
      <w:r>
        <w:rPr>
          <w:bCs/>
          <w:b/>
        </w:rPr>
        <w:t xml:space="preserve">Живой вебинар (на 100 регистраций):</w:t>
      </w:r>
      <w:r>
        <w:t xml:space="preserve"> </w:t>
      </w:r>
      <w:r>
        <w:t xml:space="preserve">дошли ~35 → заявок на</w:t>
      </w:r>
      <w:r>
        <w:t xml:space="preserve"> </w:t>
      </w:r>
      <w:r>
        <w:t xml:space="preserve">собеседование 8–12% дошедших + из писем → собеседований ~6–9 →</w:t>
      </w:r>
      <w:r>
        <w:t xml:space="preserve"> </w:t>
      </w:r>
      <w:r>
        <w:t xml:space="preserve">оплат ~4–5 (при 60% собеседование→оплата). Плюс тёплые дают выше.</w:t>
      </w:r>
    </w:p>
    <w:p>
      <w:pPr>
        <w:pStyle w:val="BodyText"/>
      </w:pPr>
      <w:r>
        <w:rPr>
          <w:bCs/>
          <w:b/>
        </w:rPr>
        <w:t xml:space="preserve">Автовебинар (на 100 подписок бота):</w:t>
      </w:r>
      <w:r>
        <w:t xml:space="preserve"> </w:t>
      </w:r>
      <w:r>
        <w:t xml:space="preserve">старт ~40–60 → досмотр</w:t>
      </w:r>
      <w:r>
        <w:t xml:space="preserve"> </w:t>
      </w:r>
      <w:r>
        <w:t xml:space="preserve">до оффера ~25–40% → заявка 5–10% досмотревших → оплаты по циклу</w:t>
      </w:r>
      <w:r>
        <w:t xml:space="preserve"> </w:t>
      </w:r>
      <w:r>
        <w:t xml:space="preserve">106 дней (считаем кумулятивно к добору и потоку-2027).</w:t>
      </w:r>
    </w:p>
    <w:p>
      <w:pPr>
        <w:pStyle w:val="BodyText"/>
      </w:pPr>
      <w:r>
        <w:t xml:space="preserve">Точные цифры откалибрует первый ДОД 25.08 и первый вебинар — сейчас</w:t>
      </w:r>
      <w:r>
        <w:t xml:space="preserve"> </w:t>
      </w:r>
      <w:r>
        <w:t xml:space="preserve">это ориентиры на бенчмарках.</w:t>
      </w:r>
    </w:p>
    <w:bookmarkEnd w:id="26"/>
    <w:bookmarkStart w:id="27" w:name="что-построить-задачи-реализация-из-чата"/>
    <w:p>
      <w:pPr>
        <w:pStyle w:val="Heading2"/>
      </w:pPr>
      <w:r>
        <w:t xml:space="preserve">7. Что построить — задачи (реализация из чата)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Telegram-бот: регистрация, цепочки, напоминания, автовебинар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выбрать конструктор (~10–30 €/мес)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бот-мастер/Тина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Лендинг регистрации на вебинар + пиксель VK/Meta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Разложить ~20 записей по темам, собрать папку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папку собирает 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 + 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Смонтировать автовебинар 60–75 мин из лучшей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(телесность/сексология — кандидат)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видеомонтаж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продающих вебинаров (скелет в разделе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доработать под спикеров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Тина + ведущие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Тексты цепочки бота (6 сообщений) + прогрев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напишу, вычитка журналистом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Тина/Claude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Собеседование: слоты Женя/Анжела/Вика + календарь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UTM на все ссылки + метка источника в AlfaCRM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на звонки: телефония с записью + мотивация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менеджер найден (0,5 ставки)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Тина + Женя</w:t>
            </w:r>
          </w:p>
        </w:tc>
      </w:tr>
    </w:tbl>
    <w:bookmarkEnd w:id="27"/>
    <w:bookmarkStart w:id="28" w:name="метрики-и-стоп-правила"/>
    <w:p>
      <w:pPr>
        <w:pStyle w:val="Heading2"/>
      </w:pPr>
      <w:r>
        <w:t xml:space="preserve">8. Метрики и стоп-правила</w:t>
      </w:r>
    </w:p>
    <w:p>
      <w:pPr>
        <w:numPr>
          <w:ilvl w:val="0"/>
          <w:numId w:val="1003"/>
        </w:numPr>
        <w:pStyle w:val="Compact"/>
      </w:pPr>
      <w:r>
        <w:t xml:space="preserve">Меряем по шагам: цена регистрации, доходимость, % досмотра</w:t>
      </w:r>
      <w:r>
        <w:t xml:space="preserve"> </w:t>
      </w:r>
      <w:r>
        <w:t xml:space="preserve">(авто), заявка на собеседование, оплата, стоимость оплаты.</w:t>
      </w:r>
    </w:p>
    <w:p>
      <w:pPr>
        <w:numPr>
          <w:ilvl w:val="0"/>
          <w:numId w:val="1003"/>
        </w:numPr>
        <w:pStyle w:val="Compact"/>
      </w:pPr>
      <w:r>
        <w:t xml:space="preserve">Стоп: канал потратил 150 € без регистрации / 400 € без заявки → стоп.</w:t>
      </w:r>
    </w:p>
    <w:p>
      <w:pPr>
        <w:numPr>
          <w:ilvl w:val="0"/>
          <w:numId w:val="1003"/>
        </w:numPr>
        <w:pStyle w:val="Compact"/>
      </w:pPr>
      <w:r>
        <w:t xml:space="preserve">Еженедельная сверка против этой воронки; деньги — в канал-лидер</w:t>
      </w:r>
      <w:r>
        <w:t xml:space="preserve"> </w:t>
      </w:r>
      <w:r>
        <w:t xml:space="preserve">по фактической стоимости оплаты (не регистрации).</w:t>
      </w:r>
    </w:p>
    <w:bookmarkEnd w:id="28"/>
    <w:bookmarkStart w:id="29" w:name="первые-шаги-порядок-запуска"/>
    <w:p>
      <w:pPr>
        <w:pStyle w:val="Heading2"/>
      </w:pPr>
      <w:r>
        <w:t xml:space="preserve">9. Первые шаги (порядок запуска)</w:t>
      </w:r>
    </w:p>
    <w:p>
      <w:pPr>
        <w:numPr>
          <w:ilvl w:val="0"/>
          <w:numId w:val="1004"/>
        </w:numPr>
        <w:pStyle w:val="Compact"/>
      </w:pPr>
      <w:r>
        <w:t xml:space="preserve">ДОД 25.08 как первый «живой вебинар» — обкатать сценарий и замерить.</w:t>
      </w:r>
    </w:p>
    <w:p>
      <w:pPr>
        <w:numPr>
          <w:ilvl w:val="0"/>
          <w:numId w:val="1004"/>
        </w:numPr>
        <w:pStyle w:val="Compact"/>
      </w:pPr>
      <w:r>
        <w:t xml:space="preserve">Параллельно собрать бот + лендинг + пиксель (задачи 1–2).</w:t>
      </w:r>
    </w:p>
    <w:p>
      <w:pPr>
        <w:numPr>
          <w:ilvl w:val="0"/>
          <w:numId w:val="1004"/>
        </w:numPr>
        <w:pStyle w:val="Compact"/>
      </w:pPr>
      <w:r>
        <w:t xml:space="preserve">Смонтировать автовебинар из лучшей записи телесности (задача 4).</w:t>
      </w:r>
    </w:p>
    <w:p>
      <w:pPr>
        <w:numPr>
          <w:ilvl w:val="0"/>
          <w:numId w:val="1004"/>
        </w:numPr>
        <w:pStyle w:val="Compact"/>
      </w:pPr>
      <w:r>
        <w:t xml:space="preserve">Запустить трафик: сначала тёплое + VK от ИП, потом посевы/Meta.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2026-08-21T11:01:39Z</dcterms:created>
  <dcterms:modified xsi:type="dcterms:W3CDTF">2026-08-21T11:01:39Z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