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план продаж ППК</w:t>
      </w:r>
    </w:p>
    <w:p>
      <w:pPr>
        <w:spacing w:after="40"/>
      </w:pPr>
      <w:r>
        <w:rPr>
          <w:b/>
          <w:bCs/>
          <w:color w:val="1C1815"/>
          <w:sz w:val="32"/>
          <w:szCs w:val="32"/>
        </w:rPr>
        <w:t xml:space="preserve">Как продать 60 мест тарифа «Практик»: от А до Я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Дата: 21.08.2026. Цель: 60 оплат «Практик» (максимум; минимум-порог — 20). Старт программы 04.12, набор до 04.11, ранняя цена до 30.09. Окно продаж — ~11 недель.</w:t>
      </w:r>
    </w:p>
    <w:p>
      <w:pPr>
        <w:spacing w:after="150"/>
      </w:pPr>
      <w:r>
        <w:rPr>
          <w:b/>
          <w:bCs/>
          <w:color w:val="B23A2E"/>
          <w:sz w:val="20"/>
          <w:szCs w:val="20"/>
        </w:rPr>
        <w:t xml:space="preserve">Цифры целей/дат — факты (Тина). Цифры конверсий — оценка на бенчмарках, откалибруем первым ДОД и данными AlfaCRM.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Математика набора: сколько нужно на входе (модель)</w:t>
      </w:r>
    </w:p>
    <w:p>
      <w:pPr>
        <w:spacing w:after="85"/>
      </w:pPr>
      <w:r>
        <w:rPr>
          <w:sz w:val="21"/>
          <w:szCs w:val="21"/>
        </w:rPr>
        <w:t xml:space="preserve">Считаем ОБРАТНО от 60 оплат, двумя потоками. Все конверсии — оценка [О], не факт.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3800"/>
      </w:tblGrid>
      <w:tr>
        <w:trPr>
          <w:tblHeader/>
        </w:trPr>
        <w:tc>
          <w:tcPr>
            <w:tcW w:type="dxa" w:w="3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Поток</w:t>
            </w:r>
          </w:p>
        </w:tc>
        <w:tc>
          <w:tcPr>
            <w:tcW w:type="dxa" w:w="15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Даёт оплат</w:t>
            </w:r>
          </w:p>
        </w:tc>
        <w:tc>
          <w:tcPr>
            <w:tcW w:type="dxa" w:w="38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Логика (оценка)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ТЁПЛЫЙ: 200 студентов + 95 лидов + 56 выпускников (≈350 контактов)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~30–40</w:t>
            </w:r>
          </w:p>
        </w:tc>
        <w:tc>
          <w:tcPr>
            <w:tcW w:type="dxa" w:w="3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[О] звонок + вебинар + собеседование; тёплые конвертят в разы выше холода (факт 2025: 7,2% с вебинаром)</w:t>
            </w:r>
          </w:p>
        </w:tc>
      </w:tr>
      <w:tr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ПЛАТНЫЙ трафик (VK/Telegram/Meta)</w:t>
            </w:r>
          </w:p>
        </w:tc>
        <w:tc>
          <w:tcPr>
            <w:tcW w:type="dxa" w:w="15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~20–30</w:t>
            </w:r>
          </w:p>
        </w:tc>
        <w:tc>
          <w:tcPr>
            <w:tcW w:type="dxa" w:w="38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[О] реклама → бот → вебинар → собеседование; холодная конверсия 1–3%</w:t>
            </w:r>
          </w:p>
        </w:tc>
      </w:tr>
      <w:tr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РЕФЕРАЛЫ 200 студентов («приведи коллегу»)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+5–10</w:t>
            </w:r>
          </w:p>
        </w:tc>
        <w:tc>
          <w:tcPr>
            <w:tcW w:type="dxa" w:w="3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[О] сарафан почти бесплатно</w:t>
            </w:r>
          </w:p>
        </w:tc>
      </w:tr>
    </w:tbl>
    <w:p>
      <w:pPr>
        <w:spacing w:after="85"/>
      </w:pPr>
      <w:r>
        <w:rPr>
          <w:b/>
          <w:bCs/>
          <w:color w:val="2E7D32"/>
        </w:rPr>
        <w:t xml:space="preserve">Ключевой вывод: </w:t>
      </w:r>
      <w:r>
        <w:rPr>
          <w:sz w:val="21"/>
          <w:szCs w:val="21"/>
        </w:rPr>
        <w:t xml:space="preserve">основа 60 мест — не реклама, а ТЁПЛАЯ база + собеседование. Реклама добирает верх. Это совпадает с честным ответом «канал с высшей вероятностью — тёплые».</w:t>
      </w:r>
    </w:p>
    <w:p>
      <w:pPr>
        <w:spacing w:after="85"/>
      </w:pPr>
      <w:r>
        <w:rPr>
          <w:b/>
          <w:bCs/>
        </w:rPr>
        <w:t xml:space="preserve">Воронка платного потока (на 30 оплат, оценка): </w:t>
      </w:r>
      <w:r>
        <w:rPr>
          <w:sz w:val="21"/>
          <w:szCs w:val="21"/>
        </w:rPr>
        <w:t xml:space="preserve">оплата ← собеседование (60%) ← заявка (80% доходят) ← дошедший на вебинар (~15% дают заявку) ← регистрация (доходимость ~31% у образования) ← лид. Итог: ~30 оплат требуют ≈ 1500–2500 регистраций холодного трафика.</w:t>
      </w:r>
    </w:p>
    <w:p>
      <w:pPr>
        <w:spacing w:after="85"/>
      </w:pPr>
      <w:r>
        <w:rPr>
          <w:b/>
          <w:bCs/>
        </w:rPr>
        <w:t xml:space="preserve">Бюджет платного (оценка): </w:t>
      </w:r>
      <w:r>
        <w:rPr>
          <w:sz w:val="21"/>
          <w:szCs w:val="21"/>
        </w:rPr>
        <w:t xml:space="preserve">30 оплат × CAC ≤ 250 € = ориентир ≤ 7 500 € на весь холодный набор. Финал — по факту цены оплаты в тесте.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Пошагово: от А до Я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A · Инфраструктура (неделя 1 — до старта трафика)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1. </w:t>
      </w:r>
      <w:r>
        <w:rPr>
          <w:sz w:val="21"/>
          <w:szCs w:val="21"/>
        </w:rPr>
        <w:t xml:space="preserve">Пиксели VK + Meta на лендинг ППК (инструкция готова). </w:t>
      </w:r>
      <w:r>
        <w:rPr>
          <w:i/>
          <w:iCs/>
          <w:color w:val="B23A2E"/>
          <w:sz w:val="20"/>
          <w:szCs w:val="20"/>
        </w:rPr>
        <w:t xml:space="preserve">Без этого реклама слепая.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2. </w:t>
      </w:r>
      <w:r>
        <w:rPr>
          <w:sz w:val="21"/>
          <w:szCs w:val="21"/>
        </w:rPr>
        <w:t xml:space="preserve">Лендинг ППК с формой заявки + квиз «Готовы ли вы к сложному случаю» (готов). Событие submit_lead / Lead.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3. </w:t>
      </w:r>
      <w:r>
        <w:rPr>
          <w:sz w:val="21"/>
          <w:szCs w:val="21"/>
        </w:rPr>
        <w:t xml:space="preserve">Telegram-бот с разбором случая + 9 лекций (сценарий v3 готов; реплики про суицид — заверить у преподавателя).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4. </w:t>
      </w:r>
      <w:r>
        <w:rPr>
          <w:sz w:val="21"/>
          <w:szCs w:val="21"/>
        </w:rPr>
        <w:t xml:space="preserve">Доступ агентству к кабинету VK от ИП + выгрузка покупателей из AlfaCRM (сид look-alike).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5. </w:t>
      </w:r>
      <w:r>
        <w:rPr>
          <w:sz w:val="21"/>
          <w:szCs w:val="21"/>
        </w:rPr>
        <w:t xml:space="preserve">Кабинет Meta на ООО Черногория (евро-карта) — для диаспоры.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6. </w:t>
      </w:r>
      <w:r>
        <w:rPr>
          <w:sz w:val="21"/>
          <w:szCs w:val="21"/>
        </w:rPr>
        <w:t xml:space="preserve">Телефония с записью для менеджера + метки источника (UTM) в AlfaCRM.</w:t>
      </w:r>
    </w:p>
    <w:p>
      <w:pPr>
        <w:spacing w:after="60"/>
        <w:ind w:left="46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6B6259"/>
          <w:sz w:val="19"/>
          <w:szCs w:val="19"/>
        </w:rPr>
        <w:t xml:space="preserve">Пока строится инфраструктура — параллельно идёт Фаза B (тёплая база не ждёт).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B · Тёплый контур (недели 1–3, главный источник)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7. </w:t>
      </w:r>
      <w:r>
        <w:rPr>
          <w:sz w:val="21"/>
          <w:szCs w:val="21"/>
        </w:rPr>
        <w:t xml:space="preserve">Менеджер обзванивает ~350 тёплых по скрипту-подарку (готов): «дарю 9 лекций» → приглашение на ДОД. Живой звонок, не робот.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8. </w:t>
      </w:r>
      <w:r>
        <w:rPr>
          <w:sz w:val="21"/>
          <w:szCs w:val="21"/>
        </w:rPr>
        <w:t xml:space="preserve">Сегменты в порядке: текущие 200 студентов → 95 лидов → 56 выпускников. Каждый результат — в AlfaCRM.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9. </w:t>
      </w:r>
      <w:r>
        <w:rPr>
          <w:sz w:val="21"/>
          <w:szCs w:val="21"/>
        </w:rPr>
        <w:t xml:space="preserve">Реферальная механика: студентам — «приведи коллегу на ППК» (тёплый сарафан).</w:t>
      </w:r>
    </w:p>
    <w:p>
      <w:pPr>
        <w:spacing w:after="60"/>
        <w:ind w:left="460"/>
      </w:pPr>
      <w:r>
        <w:rPr>
          <w:b/>
          <w:bCs/>
          <w:color w:val="6B6259"/>
          <w:sz w:val="19"/>
          <w:szCs w:val="19"/>
        </w:rPr>
        <w:t xml:space="preserve">↳ </w:t>
      </w:r>
      <w:r>
        <w:rPr>
          <w:color w:val="2E7D32"/>
          <w:sz w:val="21"/>
          <w:szCs w:val="21"/>
        </w:rPr>
        <w:t xml:space="preserve">Это поток с высшей вероятностью оплаты. Отсюда — большая часть из 60.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C · Контент-прогрев (недели 1–11, постоянно)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10. </w:t>
      </w:r>
      <w:r>
        <w:rPr>
          <w:sz w:val="21"/>
          <w:szCs w:val="21"/>
        </w:rPr>
        <w:t xml:space="preserve">Контент-воронка (готова): рилсы на сложные темы → подписка → лид-магнит → бот. СММ отчитывается по заявкам, не охватам.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11. </w:t>
      </w:r>
      <w:r>
        <w:rPr>
          <w:sz w:val="21"/>
          <w:szCs w:val="21"/>
        </w:rPr>
        <w:t xml:space="preserve">Сообщества ВК + реанимация ФБ на диаспору — оформить под приём рекламного трафика.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12. </w:t>
      </w:r>
      <w:r>
        <w:rPr>
          <w:sz w:val="21"/>
          <w:szCs w:val="21"/>
        </w:rPr>
        <w:t xml:space="preserve">Интервью преподавателей (Золотова, Каримова, Эльнара — слоты есть) → контент доверия.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D · Платный трафик (недели 3–10, тест-план волнами)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13. </w:t>
      </w:r>
      <w:r>
        <w:rPr>
          <w:sz w:val="21"/>
          <w:szCs w:val="21"/>
        </w:rPr>
        <w:t xml:space="preserve">Волна 1 — VK от ИП: look-alike покупателей + ретаргет визиторов. Тест 3–5 тыс ₽ на связку.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14. </w:t>
      </w:r>
      <w:r>
        <w:rPr>
          <w:sz w:val="21"/>
          <w:szCs w:val="21"/>
        </w:rPr>
        <w:t xml:space="preserve">Волна 2 — Telegram: посевы в каналах психологов + Telegram Ads (eLama; помним — образование без льготы).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15. </w:t>
      </w:r>
      <w:r>
        <w:rPr>
          <w:sz w:val="21"/>
          <w:szCs w:val="21"/>
        </w:rPr>
        <w:t xml:space="preserve">Волна 3 — Meta на диаспору (Кипр/Израиль/Германия/Сербия) с ООО. Google — фон, защита бренда МИГ.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16. </w:t>
      </w:r>
      <w:r>
        <w:rPr>
          <w:sz w:val="21"/>
          <w:szCs w:val="21"/>
        </w:rPr>
        <w:t xml:space="preserve">Стоп-правила: канал потратил 150 € без регистрации / 400 € без заявки → стоп. Деньги — в лидера по цене ОПЛАТЫ.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E · Вебинары и ДОД (недели 2–10, конвертер ×7)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17. </w:t>
      </w:r>
      <w:r>
        <w:rPr>
          <w:sz w:val="21"/>
          <w:szCs w:val="21"/>
        </w:rPr>
        <w:t xml:space="preserve">ДОД 25.08 — первый живой вебинар: обкатать сценарий, замерить доходимость и конверсию (калибровка модели).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18. </w:t>
      </w:r>
      <w:r>
        <w:rPr>
          <w:sz w:val="21"/>
          <w:szCs w:val="21"/>
        </w:rPr>
        <w:t xml:space="preserve">Регулярные живые вебинары по сильным темам (телесность/сексология даёт 100+ рег.) → приглашение на собеседование в эфире.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19. </w:t>
      </w:r>
      <w:r>
        <w:rPr>
          <w:sz w:val="21"/>
          <w:szCs w:val="21"/>
        </w:rPr>
        <w:t xml:space="preserve">Автовебинар из лучшей записи — для холодного добора круглосуточно.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20. </w:t>
      </w:r>
      <w:r>
        <w:rPr>
          <w:sz w:val="21"/>
          <w:szCs w:val="21"/>
        </w:rPr>
        <w:t xml:space="preserve">Напоминания за неделю / день / час (у образования доходимость ~31% — критично).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F · Собеседования → оплата (недели 2–11)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21. </w:t>
      </w:r>
      <w:r>
        <w:rPr>
          <w:sz w:val="21"/>
          <w:szCs w:val="21"/>
        </w:rPr>
        <w:t xml:space="preserve">Собеседования ведут Женя / Анжела: не экзамен, а разговор про случай и год. Квал-вопрос про даты ДО брони.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22. </w:t>
      </w:r>
      <w:r>
        <w:rPr>
          <w:sz w:val="21"/>
          <w:szCs w:val="21"/>
        </w:rPr>
        <w:t xml:space="preserve">Конверсия собеседование→оплата ~60% [О]. Оффер: ранняя цена до 30.09, рассрочка первой строкой.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23. </w:t>
      </w:r>
      <w:r>
        <w:rPr>
          <w:sz w:val="21"/>
          <w:szCs w:val="21"/>
        </w:rPr>
        <w:t xml:space="preserve">Онбординг оплативших (куратор + памятка) → задел на LTV и «Цифру».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G · Замер и оптимизация (еженедельно)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24. </w:t>
      </w:r>
      <w:r>
        <w:rPr>
          <w:sz w:val="21"/>
          <w:szCs w:val="21"/>
        </w:rPr>
        <w:t xml:space="preserve">Дашборд воронки по шагам: цена регистрации → доходимость → заявка → цена ОПЛАТЫ по каналу.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25. </w:t>
      </w:r>
      <w:r>
        <w:rPr>
          <w:sz w:val="21"/>
          <w:szCs w:val="21"/>
        </w:rPr>
        <w:t xml:space="preserve">Еженедельная сверка: сколько из 60 закрыто, какой канал дешевле, куда переливать бюджет.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26. </w:t>
      </w:r>
      <w:r>
        <w:rPr>
          <w:sz w:val="21"/>
          <w:szCs w:val="21"/>
        </w:rPr>
        <w:t xml:space="preserve">Держим CAC ≤ 250 €. Канал дороже и не дешевеет → стоп/переделка.</w:t>
      </w:r>
    </w:p>
    <w:p>
      <w:pPr>
        <w:shd w:fill="1C1815" w:color="auto" w:val="clear"/>
        <w:spacing w:after="60" w:before="240"/>
      </w:pPr>
      <w:r>
        <w:rPr>
          <w:b/>
          <w:bCs/>
          <w:color w:val="FFFFFF"/>
          <w:sz w:val="22"/>
          <w:szCs w:val="22"/>
        </w:rPr>
        <w:t xml:space="preserve">ФАЗА H · Дожим к дедлайнам (честный, без фейков)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27. </w:t>
      </w:r>
      <w:r>
        <w:rPr>
          <w:sz w:val="21"/>
          <w:szCs w:val="21"/>
        </w:rPr>
        <w:t xml:space="preserve">30.09 — ранняя цена: за 1–2 недели усилить касания «раньше выгоднее» (реальный факт, не выдуманный таймер).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28. </w:t>
      </w:r>
      <w:r>
        <w:rPr>
          <w:sz w:val="21"/>
          <w:szCs w:val="21"/>
        </w:rPr>
        <w:t xml:space="preserve">04.11 — закрытие набора: финальная волна по тёплым + недозакрытым собеседованиям.</w:t>
      </w:r>
    </w:p>
    <w:p>
      <w:pPr>
        <w:spacing w:after="55"/>
        <w:ind w:left="460" w:hanging="300"/>
      </w:pPr>
      <w:r>
        <w:rPr>
          <w:b/>
          <w:bCs/>
          <w:color w:val="C6633A"/>
          <w:sz w:val="21"/>
          <w:szCs w:val="21"/>
        </w:rPr>
        <w:t xml:space="preserve">29. </w:t>
      </w:r>
      <w:r>
        <w:rPr>
          <w:sz w:val="21"/>
          <w:szCs w:val="21"/>
        </w:rPr>
        <w:t xml:space="preserve">04.12 — старт. Недобор до 60 — переводим в поток-2027 через автовебинар (база не пропадает).</w:t>
      </w:r>
    </w:p>
    <w:p>
      <w:r>
        <w:br w:type="page"/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Таймлайн (21.08 → 04.12)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400"/>
      </w:tblGrid>
      <w:tr>
        <w:trPr>
          <w:tblHeader/>
        </w:trPr>
        <w:tc>
          <w:tcPr>
            <w:tcW w:type="dxa" w:w="22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3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Фокус</w:t>
            </w:r>
          </w:p>
        </w:tc>
        <w:tc>
          <w:tcPr>
            <w:tcW w:type="dxa" w:w="34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Контрольная точка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Неделя 1 (сейчас)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Инфраструктура (A) + старт обзвона тёплых (B)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Пиксель стоит, менеджер звонит</w:t>
            </w:r>
          </w:p>
        </w:tc>
      </w:tr>
      <w:tr>
        <w:tc>
          <w:tcPr>
            <w:tcW w:type="dxa" w:w="22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25.08</w:t>
            </w:r>
          </w:p>
        </w:tc>
        <w:tc>
          <w:tcPr>
            <w:tcW w:type="dxa" w:w="3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Первый ДОД (E) — калибровка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Реальные конверсии замерены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Недели 2–4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Тёплый контур + контент + Волна 1 VK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Первые оплаты из тёплых</w:t>
            </w:r>
          </w:p>
        </w:tc>
      </w:tr>
      <w:tr>
        <w:tc>
          <w:tcPr>
            <w:tcW w:type="dxa" w:w="22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30.09</w:t>
            </w:r>
          </w:p>
        </w:tc>
        <w:tc>
          <w:tcPr>
            <w:tcW w:type="dxa" w:w="3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Дожим ранней цены (H)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Пик оплат №1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Недели 5–9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Платный трафик волнами + вебинары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Канал-лидер найден, масштаб</w:t>
            </w:r>
          </w:p>
        </w:tc>
      </w:tr>
      <w:tr>
        <w:tc>
          <w:tcPr>
            <w:tcW w:type="dxa" w:w="22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до 04.11</w:t>
            </w:r>
          </w:p>
        </w:tc>
        <w:tc>
          <w:tcPr>
            <w:tcW w:type="dxa" w:w="3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Закрытие набора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Финальный счёт по 60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04.12</w:t>
            </w:r>
          </w:p>
        </w:tc>
        <w:tc>
          <w:tcPr>
            <w:tcW w:type="dxa" w:w="3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Старт программы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Недобор → поток-2027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Кто что делает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6100"/>
            <w:shd w:fill="1C181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Зона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Тина (маркетинг)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стратегия, тексты, настройка рекламы, координация, отчёт по лидам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Менеджер (0,5 ставки)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обзвон тёплых, собеседования-первичка, CRM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Женя / Анжела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собеседования → оплата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Александр + преподаватели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контент, вебинары, заверка клинических реплик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СММ-подрядчик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контент-воронка по 6 шагам, сообщества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Верстальщик / бот-мастер</w:t>
            </w:r>
          </w:p>
        </w:tc>
        <w:tc>
          <w:tcPr>
            <w:tcW w:type="dxa" w:w="6100"/>
            <w:shd w:fill="F5EFE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лендинг, квиз, бот, пиксели</w:t>
            </w:r>
          </w:p>
        </w:tc>
      </w:tr>
    </w:tbl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нужно от института (закрыть красное)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Цена «Практик» (ранняя/обычная) + условия рассрочки.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Дата ДОД + формат/длительность программы.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5 цифр для юнит-экономики (из «Реестра цифр») — уточнить реальный CAC/LTV.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Реальные отзывы/кейс выпускницы (с согласия).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Заверка клинических реплик бота у преподавателя.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Честные риски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Окно короче цикла. </w:t>
      </w:r>
      <w:r>
        <w:rPr>
          <w:sz w:val="21"/>
          <w:szCs w:val="21"/>
        </w:rPr>
        <w:t xml:space="preserve">Окно продаж ~79 дней (до 04.11), а цикл решения психолога — 100–200 дней. Тёплые решают быстрее (уже доверяют) — поэтому ставка на них. Холодные — задел на 2027.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60 — амбициозная планка. </w:t>
      </w:r>
      <w:r>
        <w:rPr>
          <w:sz w:val="21"/>
          <w:szCs w:val="21"/>
        </w:rPr>
        <w:t xml:space="preserve">Реалистичный «твёрдый» результат — минимум 20 (порог), тёплая база + рефералы закрывают ядро. 60 требует, чтобы сработал ещё и платный поток.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Конверсии — оценка. </w:t>
      </w:r>
      <w:r>
        <w:rPr>
          <w:sz w:val="21"/>
          <w:szCs w:val="21"/>
        </w:rPr>
        <w:t xml:space="preserve">Первый ДОД 25.08 даст реальные цифры — после него пересчитаю модель и скажу, достижимы ли 60 при текущем бюджете.</w:t>
      </w:r>
    </w:p>
    <w:p>
      <w:pPr>
        <w:spacing w:before="140"/>
      </w:pPr>
      <w:r>
        <w:rPr>
          <w:i/>
          <w:iCs/>
          <w:color w:val="1C1815"/>
          <w:sz w:val="21"/>
          <w:szCs w:val="21"/>
        </w:rPr>
        <w:t xml:space="preserve">Всё, что нужно для старта Фазы A–B, у нас уже готово (скрипт звонка, воронка, квиз, бот, тест-план, настройка VK). Скажите — запускаемся.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2026-08-21T20:54:41.518Z</dcterms:created>
  <dcterms:modified xsi:type="dcterms:W3CDTF">2026-08-21T20:54:41.555Z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