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после встречи с учредителем</w:t>
      </w:r>
    </w:p>
    <w:p>
      <w:pPr>
        <w:spacing w:after="40"/>
      </w:pPr>
      <w:r>
        <w:rPr>
          <w:b/>
          <w:bCs/>
          <w:color w:val="1C1815"/>
          <w:sz w:val="30"/>
          <w:szCs w:val="30"/>
        </w:rPr>
        <w:t xml:space="preserve">Итоги встречи с учредителем: решения, действия, флаги</w:t>
      </w:r>
    </w:p>
    <w:p>
      <w:pPr>
        <w:pBdr>
          <w:bottom w:val="single" w:color="C6633A" w:sz="12" w:space="6"/>
        </w:pBdr>
        <w:spacing w:after="120"/>
      </w:pPr>
      <w:r>
        <w:rPr>
          <w:color w:val="6B6259"/>
          <w:sz w:val="20"/>
          <w:szCs w:val="20"/>
        </w:rPr>
        <w:t xml:space="preserve">Дата: 23.08.2026. По расшифровке встречи (запись 7). Свод для работы: что решено, дорожная карта, что подтвердить, честные риски.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1. Что решено (стратегия этого потока)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Продажи через ЗВОНКИ. </w:t>
      </w:r>
      <w:r>
        <w:rPr>
          <w:sz w:val="21"/>
          <w:szCs w:val="21"/>
        </w:rPr>
        <w:t xml:space="preserve">Менеджер звонит по базам → приглашает на ДОД → собеседование → оплата. Лид обрабатываем в течение часа/дня, не через неделю.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Вебинарная воронка и бот — ОТЛОЖЕНЫ </w:t>
      </w:r>
      <w:r>
        <w:rPr>
          <w:sz w:val="21"/>
          <w:szCs w:val="21"/>
        </w:rPr>
        <w:t xml:space="preserve">на следующий поток (к 04.12 качественно не успеть). Наш бот v3 — задел на будущее, не блокер.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Продаём ПРАКТИК. </w:t>
      </w:r>
      <w:r>
        <w:rPr>
          <w:sz w:val="21"/>
          <w:szCs w:val="21"/>
        </w:rPr>
        <w:t xml:space="preserve">Дорогой профессиональный — только по звонку-презентации.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Два потока разделены: </w:t>
      </w:r>
      <w:r>
        <w:rPr>
          <w:sz w:val="21"/>
          <w:szCs w:val="21"/>
        </w:rPr>
        <w:t xml:space="preserve">холодные звонки → новый менеджер (отдельные группы); реклама/сайт → текущий отдел продаж. Не воюем с текущим отделом.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2. Дорожная карта на 2 недели (ваши обещания)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100"/>
        <w:gridCol w:w="1700"/>
      </w:tblGrid>
      <w:tr>
        <w:trPr>
          <w:tblHeader/>
        </w:trPr>
        <w:tc>
          <w:tcPr>
            <w:tcW w:type="dxa" w:w="49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17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Сайт «Цифра» — правки + вёрстка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 конца след. недели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49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Сайт ППК — в стиле (вёрстка может позже)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 конца след. недели</w:t>
            </w:r>
          </w:p>
        </w:tc>
        <w:tc>
          <w:tcPr>
            <w:tcW w:type="dxa" w:w="1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Менеджер на звонки: посадить + обучить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 вторника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49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Рекламные кабинеты ВК + Meta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недели</w:t>
            </w:r>
          </w:p>
        </w:tc>
        <w:tc>
          <w:tcPr>
            <w:tcW w:type="dxa" w:w="1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🟡 (инструкция готова)</w:t>
            </w:r>
          </w:p>
        </w:tc>
      </w:tr>
      <w:tr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Написать Саше про даты ДОД (сентябрь)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9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 видеоотзывов в Zoom (с Сашей)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понедельник</w:t>
            </w:r>
          </w:p>
        </w:tc>
        <w:tc>
          <w:tcPr>
            <w:tcW w:type="dxa" w:w="1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 Миленой: ВК-сообщество + 20 постов, реанимация ФБ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⬜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3. Что КРИТИЧНО подтвердить у МИГа</w:t>
      </w:r>
    </w:p>
    <w:p>
      <w:pPr>
        <w:spacing w:after="85"/>
      </w:pPr>
      <w:r>
        <w:rPr>
          <w:b/>
          <w:bCs/>
          <w:color w:val="B23A2E"/>
        </w:rPr>
        <w:t xml:space="preserve">⚠️ Телефония с записью звонков — блокер №1. </w:t>
      </w:r>
      <w:r>
        <w:rPr>
          <w:sz w:val="21"/>
          <w:szCs w:val="21"/>
        </w:rPr>
        <w:t xml:space="preserve">Без неё менеджер не сядет со вторника, и вся дорожная карта встаёт. Чёткого «да» в записи не было — добить письменно.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Группы WhatsApp/Telegram на владении института (Саша/Женя создают).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Саша пишет преподавателям про даты сентябрьских ДОД (кто ставит задачу — не решено; это задача на день).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4. Базы для звонков (бесплатный лидген)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2700"/>
      </w:tblGrid>
      <w:tr>
        <w:trPr>
          <w:tblHeader/>
        </w:trPr>
        <w:tc>
          <w:tcPr>
            <w:tcW w:type="dxa" w:w="4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База</w:t>
            </w:r>
          </w:p>
        </w:tc>
        <w:tc>
          <w:tcPr>
            <w:tcW w:type="dxa" w:w="1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Объём</w:t>
            </w:r>
          </w:p>
        </w:tc>
        <w:tc>
          <w:tcPr>
            <w:tcW w:type="dxa" w:w="27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Ожидание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Бывшие студенты ППК (+Саша)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~3% оплат сразу</w:t>
            </w:r>
          </w:p>
        </w:tc>
      </w:tr>
      <w:tr>
        <w:tc>
          <w:tcPr>
            <w:tcW w:type="dxa" w:w="4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Холодные из другого института</w:t>
            </w:r>
          </w:p>
        </w:tc>
        <w:tc>
          <w:tcPr>
            <w:tcW w:type="dxa" w:w="1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2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~10 оплат с 1 ДОД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B17 спарсенная (у Саши, НЕ использована)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6400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звонить/приглашать</w:t>
            </w:r>
          </w:p>
        </w:tc>
      </w:tr>
      <w:tr>
        <w:tc>
          <w:tcPr>
            <w:tcW w:type="dxa" w:w="4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Отвалившиеся лиды</w:t>
            </w:r>
          </w:p>
        </w:tc>
        <w:tc>
          <w:tcPr>
            <w:tcW w:type="dxa" w:w="1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~400</w:t>
            </w:r>
          </w:p>
        </w:tc>
        <w:tc>
          <w:tcPr>
            <w:tcW w:type="dxa" w:w="2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годовой прогрев + комьюнити</w:t>
            </w:r>
          </w:p>
        </w:tc>
      </w:tr>
      <w:tr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B17 вручную (фильтр гештальт)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без лимита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 всем странам</w:t>
            </w:r>
          </w:p>
        </w:tc>
      </w:tr>
    </w:tbl>
    <w:p>
      <w:pPr>
        <w:spacing w:after="85"/>
      </w:pPr>
      <w:r>
        <w:rPr>
          <w:b/>
          <w:bCs/>
        </w:rPr>
        <w:t xml:space="preserve">Скрипт звонка у нас готов </w:t>
      </w:r>
      <w:r>
        <w:rPr>
          <w:sz w:val="21"/>
          <w:szCs w:val="21"/>
        </w:rPr>
        <w:t xml:space="preserve">(подарок 9 лекций → приглашение на ДОД). Рассрочку — проговаривать (банковская + Долями).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5. Что закрылось из наших «красных» placeholder’ов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E7D32"/>
        </w:rPr>
        <w:t xml:space="preserve">Рассрочка — ЕСТЬ </w:t>
      </w:r>
      <w:r>
        <w:rPr>
          <w:sz w:val="21"/>
          <w:szCs w:val="21"/>
        </w:rPr>
        <w:t xml:space="preserve">(банковская + Долями). Ставим в тексты сайта, бота, скрипт возражения «дорого».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E7D32"/>
        </w:rPr>
        <w:t xml:space="preserve">Реальные отзывы — БУДУТ </w:t>
      </w:r>
      <w:r>
        <w:rPr>
          <w:sz w:val="21"/>
          <w:szCs w:val="21"/>
        </w:rPr>
        <w:t xml:space="preserve">(видео с письменным согласием, пн). Закрывает placeholder «кейс выпускницы» + можно в рекламу и на сайт.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«Интервью» → «собеседование» </w:t>
      </w:r>
      <w:r>
        <w:rPr>
          <w:sz w:val="21"/>
          <w:szCs w:val="21"/>
        </w:rPr>
        <w:t xml:space="preserve">— правка учтена (уже так в наших текстах).</w:t>
      </w:r>
    </w:p>
    <w:p>
      <w:pPr>
        <w:spacing w:after="85"/>
      </w:pPr>
      <w:r>
        <w:rPr>
          <w:b/>
          <w:bCs/>
        </w:rPr>
        <w:t xml:space="preserve">Осталось красным: </w:t>
      </w:r>
      <w:r>
        <w:rPr>
          <w:sz w:val="21"/>
          <w:szCs w:val="21"/>
        </w:rPr>
        <w:t xml:space="preserve">цена «Практик», точные даты сентябрьских ДОД, 5 цифр юнит-экономики из AlfaCRM.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6. Честные флаги (по правилу правды)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Гипотеза «звонки дадут 10%» — ваша, из других сфер, </w:t>
      </w:r>
      <w:r>
        <w:rPr>
          <w:sz w:val="21"/>
          <w:szCs w:val="21"/>
        </w:rPr>
        <w:t xml:space="preserve">не проверена в психологии (вы сами это проговорили). Расчёт 1000→100→10 оптимистичен. Честный способ доказать — тест 50/50 (половина лидов в переписку, половина на звонки), сверить конверсию. Это снимет спор и с Женей.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B23A2E"/>
        </w:rPr>
        <w:t xml:space="preserve">Телефония — единственная точка отказа. </w:t>
      </w:r>
      <w:r>
        <w:rPr>
          <w:sz w:val="21"/>
          <w:szCs w:val="21"/>
        </w:rPr>
        <w:t xml:space="preserve">Всё держится на ней. Если к вторнику не подключат — двигаем старт звонков, не менеджера виним.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Отдел продаж (РОП/хантеры) — не ваша зона и не решено. </w:t>
      </w:r>
      <w:r>
        <w:rPr>
          <w:sz w:val="21"/>
          <w:szCs w:val="21"/>
        </w:rPr>
        <w:t xml:space="preserve">Женя взял паузу, советуется с Сашей. Ваша граница (маркетинг/дизайн/кабинеты) — правильная. Не берите на себя стройку отдела продаж — это отдельная роль.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Напряжение с Валей — реально. </w:t>
      </w:r>
      <w:r>
        <w:rPr>
          <w:sz w:val="21"/>
          <w:szCs w:val="21"/>
        </w:rPr>
        <w:t xml:space="preserve">Параллельная ветвь (а не замена) — верный ход, чтобы не спровоцировать конфликт. Держитесь этой рамки.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7. Как наши готовые активы ложатся на новый фокус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Актив (готов)</w:t>
            </w:r>
          </w:p>
        </w:tc>
        <w:tc>
          <w:tcPr>
            <w:tcW w:type="dxa" w:w="53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Куда идёт сейчас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Скрипт звонка + регламент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менеджер садится со вторника</w:t>
            </w:r>
          </w:p>
        </w:tc>
      </w:tr>
      <w:tr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Тексты сайта ППК + квиз</w:t>
            </w:r>
          </w:p>
        </w:tc>
        <w:tc>
          <w:tcPr>
            <w:tcW w:type="dxa" w:w="5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верстальщику (вёрстка на след. неделе)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Настройка ВК + Meta (инструкция)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кабинеты за 2 недели</w:t>
            </w:r>
          </w:p>
        </w:tc>
      </w:tr>
      <w:tr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Тест-план каналов</w:t>
            </w:r>
          </w:p>
        </w:tc>
        <w:tc>
          <w:tcPr>
            <w:tcW w:type="dxa" w:w="5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посевы ВК 100 € + реклама на сайт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План «60 Практиков»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общая рамка; ядро — тёплая база + звонки</w:t>
            </w:r>
          </w:p>
        </w:tc>
      </w:tr>
      <w:tr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Бот v3 / вебинары</w:t>
            </w:r>
          </w:p>
        </w:tc>
        <w:tc>
          <w:tcPr>
            <w:tcW w:type="dxa" w:w="53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СЛЕДУЮЩИЙ поток (отложено)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8. Мои ближайшие шаги (предлагаю)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Обновить тексты сайта/скрипта: вписать рассрочку (банковская + Долями) как факт.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Подготовить ТЗ на видеоотзывы (пн): какие вопросы задать, чтобы отзыв продавал и годился в рекламу.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Собрать для менеджера пакет: скрипт + возражения + промо-кит + структура групп TG/WhatsApp.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Дожать чек-лист «что подтвердить у МИГа» (телефония!) — оформить одним сообщением Жене/Саше.</w:t>
      </w:r>
    </w:p>
    <w:p>
      <w:pPr>
        <w:spacing w:before="120"/>
      </w:pPr>
      <w:r>
        <w:rPr>
          <w:i/>
          <w:iCs/>
          <w:color w:val="1C1815"/>
          <w:sz w:val="21"/>
          <w:szCs w:val="21"/>
        </w:rPr>
        <w:t xml:space="preserve">Скажите, что берём первым — и с чего начать. Моя рекомендация: (1) пакет менеджера к вторнику, (2) ТЗ видеоотзывов к понедельнику. Они на ближайших дедлайнах.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2026-08-23T09:23:07.419Z</dcterms:created>
  <dcterms:modified xsi:type="dcterms:W3CDTF">2026-08-23T09:23:07.433Z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