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Elliott Canton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Tina Jolly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Vivian Smart-Stewart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Final Project Outline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Radiation Mapping </w:t>
      </w:r>
    </w:p>
    <w:p w:rsidR="00000000" w:rsidDel="00000000" w:rsidP="00000000" w:rsidRDefault="00000000" w:rsidRPr="00000000" w14:paraId="00000007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Overall Goal: Analysis and determine the sources of radiation on the university campus as well as determine the effects of urban terrain on source detection. </w:t>
      </w:r>
    </w:p>
    <w:p w:rsidR="00000000" w:rsidDel="00000000" w:rsidP="00000000" w:rsidRDefault="00000000" w:rsidRPr="00000000" w14:paraId="00000008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Variable Considerations: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Collect data at each location for the same duration of time.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Collect data at the same time of day at each location to eliminate weather and temperature interference as much as possible.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Maintain the same collecting methods.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Perform data collection away from established pedestrian travel and congregation on campus in order to limit human interference with the detector without disrupting other activities on campus. </w:t>
      </w:r>
    </w:p>
    <w:p w:rsidR="00000000" w:rsidDel="00000000" w:rsidP="00000000" w:rsidRDefault="00000000" w:rsidRPr="00000000" w14:paraId="0000000D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Procedure: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the GPS tracking sensor to the established system.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Perform a test detection cycle to ensure that all sensors are functioning properly and that the data collected is being stored in the correct locations.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Collect data </w:t>
      </w:r>
      <w:r w:rsidDel="00000000" w:rsidR="00000000" w:rsidRPr="00000000">
        <w:rPr>
          <w:rtl w:val="0"/>
        </w:rPr>
        <w:t xml:space="preserve">from established</w:t>
      </w:r>
      <w:r w:rsidDel="00000000" w:rsidR="00000000" w:rsidRPr="00000000">
        <w:rPr>
          <w:rtl w:val="0"/>
        </w:rPr>
        <w:t xml:space="preserve"> locations for the same predetermined duration.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Analysis to determine sources of radiation.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Repeat the collection process if results are unclear or if faults are found during the detection process. 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ab/>
        <w:t xml:space="preserve">Tentative location List: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Faculty Club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Foothill Parking Lot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Outside Etcheverry Hall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College of Chemistry near Hildebrand Hall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Stu Gordon Stadium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Construction near Davis Hall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Construction near the University House</w:t>
      </w:r>
    </w:p>
    <w:p w:rsidR="00000000" w:rsidDel="00000000" w:rsidP="00000000" w:rsidRDefault="00000000" w:rsidRPr="00000000" w14:paraId="0000001E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