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0E78D" w14:textId="1AA4753C" w:rsidR="00034692" w:rsidRPr="00227BD6" w:rsidRDefault="00227BD6">
      <w:pPr>
        <w:rPr>
          <w:b/>
          <w:bCs/>
          <w:sz w:val="28"/>
          <w:szCs w:val="28"/>
        </w:rPr>
      </w:pPr>
      <w:r w:rsidRPr="00227BD6">
        <w:rPr>
          <w:b/>
          <w:bCs/>
          <w:sz w:val="28"/>
          <w:szCs w:val="28"/>
        </w:rPr>
        <w:t>Decision Tree to Find Signal Relation</w:t>
      </w:r>
      <w:r w:rsidR="000B5A51">
        <w:rPr>
          <w:b/>
          <w:bCs/>
          <w:sz w:val="28"/>
          <w:szCs w:val="28"/>
        </w:rPr>
        <w:t>s</w:t>
      </w:r>
      <w:r w:rsidRPr="00227BD6">
        <w:rPr>
          <w:b/>
          <w:bCs/>
          <w:sz w:val="28"/>
          <w:szCs w:val="28"/>
        </w:rPr>
        <w:t xml:space="preserve"> for Rule-Based Intrusion Detection</w:t>
      </w:r>
    </w:p>
    <w:p w14:paraId="7244672C" w14:textId="15B75701" w:rsidR="00227BD6" w:rsidRPr="000B5A51" w:rsidRDefault="00227BD6">
      <w:pPr>
        <w:rPr>
          <w:sz w:val="28"/>
          <w:szCs w:val="28"/>
        </w:rPr>
      </w:pPr>
    </w:p>
    <w:p w14:paraId="7CFC7FB2" w14:textId="6B97B9E8" w:rsidR="00227BD6" w:rsidRDefault="00227BD6" w:rsidP="00227BD6">
      <w:pPr>
        <w:pStyle w:val="Heading2"/>
      </w:pPr>
      <w:r>
        <w:t>Abstract</w:t>
      </w:r>
    </w:p>
    <w:p w14:paraId="36C3EE3F" w14:textId="77777777" w:rsidR="00227BD6" w:rsidRPr="00227BD6" w:rsidRDefault="00227BD6" w:rsidP="00227BD6"/>
    <w:p w14:paraId="5F0DB229" w14:textId="1972453F" w:rsidR="00227BD6" w:rsidRDefault="00227BD6" w:rsidP="00227BD6">
      <w:pPr>
        <w:pStyle w:val="Heading2"/>
      </w:pPr>
      <w:r>
        <w:rPr>
          <w:rFonts w:hint="eastAsia"/>
        </w:rPr>
        <w:t>I</w:t>
      </w:r>
      <w:r>
        <w:t>ntroduction</w:t>
      </w:r>
      <w:r w:rsidR="00E52D53">
        <w:t xml:space="preserve"> </w:t>
      </w:r>
    </w:p>
    <w:p w14:paraId="45F8E3BB" w14:textId="77777777" w:rsidR="00034692" w:rsidRDefault="00034692" w:rsidP="00034692">
      <w:r>
        <w:t>1.</w:t>
      </w:r>
      <w:r>
        <w:tab/>
        <w:t xml:space="preserve">Background information — CAN </w:t>
      </w:r>
    </w:p>
    <w:p w14:paraId="78455F03" w14:textId="77777777" w:rsidR="00034692" w:rsidRDefault="00034692" w:rsidP="00034692">
      <w:r>
        <w:t>2.</w:t>
      </w:r>
      <w:r>
        <w:tab/>
        <w:t>Importance of your study</w:t>
      </w:r>
    </w:p>
    <w:p w14:paraId="185AED61" w14:textId="77777777" w:rsidR="00034692" w:rsidRDefault="00034692" w:rsidP="00034692">
      <w:r>
        <w:t>Recent approaches: Signature detection (attacks are known)</w:t>
      </w:r>
    </w:p>
    <w:p w14:paraId="73515C4E" w14:textId="77777777" w:rsidR="00034692" w:rsidRDefault="00034692" w:rsidP="00034692">
      <w:r>
        <w:t xml:space="preserve">Anomaly detection: statistical, knowledge based, machine learning based. </w:t>
      </w:r>
    </w:p>
    <w:p w14:paraId="7F57DA97" w14:textId="134F13C6" w:rsidR="00034692" w:rsidRPr="00034692" w:rsidRDefault="00034692" w:rsidP="00034692">
      <w:r>
        <w:t>3.</w:t>
      </w:r>
      <w:r>
        <w:tab/>
        <w:t>Introducing your study</w:t>
      </w:r>
    </w:p>
    <w:p w14:paraId="081504A5" w14:textId="6A3C4B68" w:rsidR="00CB0CB9" w:rsidRDefault="00CB0CB9" w:rsidP="00CB0CB9">
      <w:pPr>
        <w:pStyle w:val="Heading2"/>
      </w:pPr>
      <w:r>
        <w:t>Background</w:t>
      </w:r>
    </w:p>
    <w:p w14:paraId="6F9A9489" w14:textId="4462DDAF" w:rsidR="00CB0CB9" w:rsidRDefault="00CB0CB9" w:rsidP="00CB0CB9">
      <w:r>
        <w:rPr>
          <w:rFonts w:hint="eastAsia"/>
        </w:rPr>
        <w:t>C</w:t>
      </w:r>
      <w:r>
        <w:t xml:space="preserve">AN structure </w:t>
      </w:r>
    </w:p>
    <w:p w14:paraId="3FEA29E3" w14:textId="7666E41D" w:rsidR="00CA6B22" w:rsidRDefault="00CB0CB9" w:rsidP="00CB0CB9">
      <w:r>
        <w:rPr>
          <w:rFonts w:hint="eastAsia"/>
        </w:rPr>
        <w:t>A</w:t>
      </w:r>
      <w:r>
        <w:t>ttack model</w:t>
      </w:r>
    </w:p>
    <w:p w14:paraId="379CF4B2" w14:textId="0326A854" w:rsidR="00DC56AD" w:rsidRDefault="00DC56AD" w:rsidP="00DC56AD">
      <w:pPr>
        <w:pStyle w:val="Heading2"/>
      </w:pPr>
      <w:r>
        <w:rPr>
          <w:rFonts w:hint="eastAsia"/>
        </w:rPr>
        <w:t>C</w:t>
      </w:r>
      <w:r>
        <w:t>urrent work</w:t>
      </w:r>
    </w:p>
    <w:p w14:paraId="6EF1F369" w14:textId="68A9268A" w:rsidR="00E52D53" w:rsidRDefault="00E52D53" w:rsidP="00DC56AD">
      <w:r>
        <w:t xml:space="preserve">Rule </w:t>
      </w:r>
      <w:r>
        <w:rPr>
          <w:rFonts w:hint="eastAsia"/>
        </w:rPr>
        <w:t>based</w:t>
      </w:r>
      <w:r>
        <w:t xml:space="preserve"> – weak</w:t>
      </w:r>
    </w:p>
    <w:p w14:paraId="6A73D80D" w14:textId="46E73C78" w:rsidR="00034692" w:rsidRPr="00DC56AD" w:rsidRDefault="00E52D53" w:rsidP="00DC56AD">
      <w:r>
        <w:t xml:space="preserve">ML based </w:t>
      </w:r>
      <w:r w:rsidR="00034692">
        <w:t>–</w:t>
      </w:r>
      <w:r>
        <w:t xml:space="preserve"> overhead</w:t>
      </w:r>
    </w:p>
    <w:p w14:paraId="063E06A4" w14:textId="493670E6" w:rsidR="00DC56AD" w:rsidRDefault="00227BD6" w:rsidP="00E52D53">
      <w:pPr>
        <w:pStyle w:val="Heading2"/>
      </w:pPr>
      <w:r>
        <w:rPr>
          <w:rFonts w:hint="eastAsia"/>
        </w:rPr>
        <w:t>M</w:t>
      </w:r>
      <w:r>
        <w:t>ethod</w:t>
      </w:r>
      <w:r w:rsidR="00E52D53">
        <w:t xml:space="preserve"> (</w:t>
      </w:r>
      <w:r w:rsidR="00DC56AD">
        <w:t>A systematic, step by step account</w:t>
      </w:r>
      <w:r w:rsidR="00E52D53">
        <w:t>)</w:t>
      </w:r>
    </w:p>
    <w:p w14:paraId="322E67A1" w14:textId="1431FBAE" w:rsidR="00E52D53" w:rsidRDefault="00E52D53" w:rsidP="00E52D53">
      <w:pPr>
        <w:pStyle w:val="ListParagraph"/>
        <w:numPr>
          <w:ilvl w:val="0"/>
          <w:numId w:val="3"/>
        </w:numPr>
        <w:ind w:firstLineChars="0"/>
      </w:pPr>
      <w:r>
        <w:t>Relation types</w:t>
      </w:r>
      <w:r w:rsidR="00CB0CB9">
        <w:t xml:space="preserve"> </w:t>
      </w:r>
    </w:p>
    <w:p w14:paraId="56DBFD10" w14:textId="77777777" w:rsidR="001A33CE" w:rsidRPr="001A33CE" w:rsidRDefault="001A33CE" w:rsidP="001A33CE">
      <w:pPr>
        <w:pStyle w:val="ListParagraph"/>
        <w:numPr>
          <w:ilvl w:val="0"/>
          <w:numId w:val="3"/>
        </w:numPr>
        <w:ind w:firstLineChars="0"/>
        <w:rPr>
          <w:b/>
          <w:bCs/>
        </w:rPr>
      </w:pPr>
      <w:r w:rsidRPr="001A33CE">
        <w:rPr>
          <w:b/>
          <w:bCs/>
        </w:rPr>
        <w:t>Automatically find relation using decision tree</w:t>
      </w:r>
    </w:p>
    <w:p w14:paraId="11E2C7F9" w14:textId="01209D41" w:rsidR="001A33CE" w:rsidRDefault="001A33CE" w:rsidP="001A33CE">
      <w:pPr>
        <w:pStyle w:val="ListParagraph"/>
        <w:ind w:left="360" w:firstLineChars="0" w:firstLine="0"/>
      </w:pPr>
      <w:r>
        <w:t xml:space="preserve">In order to find the relationship of every signal pairs appeared in a CAN log, </w:t>
      </w:r>
      <w:r>
        <w:lastRenderedPageBreak/>
        <w:t>we designed a decision-tree algorithm, shown in fig</w:t>
      </w:r>
      <w:proofErr w:type="gramStart"/>
      <w:r>
        <w:t>. .</w:t>
      </w:r>
      <w:proofErr w:type="gramEnd"/>
      <w:r>
        <w:t xml:space="preserve"> After</w:t>
      </w:r>
      <w:r w:rsidR="00034692">
        <w:t xml:space="preserve"> p</w:t>
      </w:r>
      <w:r w:rsidR="00034692" w:rsidRPr="00034692">
        <w:t>reliminary cleanup</w:t>
      </w:r>
      <w:r>
        <w:t>, every signal is paired with the others and goes through the decision tree</w:t>
      </w:r>
      <w:r w:rsidR="00034692">
        <w:t xml:space="preserve"> </w:t>
      </w:r>
      <w:r w:rsidR="00034692">
        <w:rPr>
          <w:rFonts w:hint="eastAsia"/>
        </w:rPr>
        <w:t>t</w:t>
      </w:r>
      <w:r w:rsidR="00034692">
        <w:t>o see whether the two signals have relation or not</w:t>
      </w:r>
      <w:r>
        <w:t xml:space="preserve">, making sure no relations are overlooked. </w:t>
      </w:r>
    </w:p>
    <w:p w14:paraId="0CBCF6B5" w14:textId="57B7262F" w:rsidR="00034692" w:rsidRDefault="00034692" w:rsidP="001A33CE">
      <w:pPr>
        <w:pStyle w:val="ListParagraph"/>
        <w:ind w:left="360" w:firstLineChars="0" w:firstLine="0"/>
        <w:rPr>
          <w:lang w:val="en-SG"/>
        </w:rPr>
      </w:pPr>
      <w:r>
        <w:rPr>
          <w:noProof/>
          <w:lang w:val="en-SG"/>
        </w:rPr>
        <w:drawing>
          <wp:inline distT="0" distB="0" distL="0" distR="0" wp14:anchorId="484603B9" wp14:editId="6EC6A5F0">
            <wp:extent cx="3343701" cy="39528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for paper.png"/>
                    <pic:cNvPicPr/>
                  </pic:nvPicPr>
                  <pic:blipFill rotWithShape="1">
                    <a:blip r:embed="rId5">
                      <a:extLst>
                        <a:ext uri="{28A0092B-C50C-407E-A947-70E740481C1C}">
                          <a14:useLocalDpi xmlns:a14="http://schemas.microsoft.com/office/drawing/2010/main" val="0"/>
                        </a:ext>
                      </a:extLst>
                    </a:blip>
                    <a:srcRect r="36558"/>
                    <a:stretch/>
                  </pic:blipFill>
                  <pic:spPr bwMode="auto">
                    <a:xfrm>
                      <a:off x="0" y="0"/>
                      <a:ext cx="3343701" cy="3952875"/>
                    </a:xfrm>
                    <a:prstGeom prst="rect">
                      <a:avLst/>
                    </a:prstGeom>
                    <a:ln>
                      <a:noFill/>
                    </a:ln>
                    <a:extLst>
                      <a:ext uri="{53640926-AAD7-44D8-BBD7-CCE9431645EC}">
                        <a14:shadowObscured xmlns:a14="http://schemas.microsoft.com/office/drawing/2010/main"/>
                      </a:ext>
                    </a:extLst>
                  </pic:spPr>
                </pic:pic>
              </a:graphicData>
            </a:graphic>
          </wp:inline>
        </w:drawing>
      </w:r>
      <w:r>
        <w:rPr>
          <w:lang w:val="en-SG"/>
        </w:rPr>
        <w:br w:type="textWrapping" w:clear="all"/>
      </w:r>
    </w:p>
    <w:p w14:paraId="3AF7CD1F" w14:textId="77777777" w:rsidR="00034692" w:rsidRPr="00034692" w:rsidRDefault="00034692" w:rsidP="00034692">
      <w:pPr>
        <w:rPr>
          <w:b/>
          <w:bCs/>
          <w:i/>
          <w:iCs/>
        </w:rPr>
      </w:pPr>
    </w:p>
    <w:p w14:paraId="5BA702E6" w14:textId="77777777" w:rsidR="001A33CE" w:rsidRDefault="001A33CE" w:rsidP="001A33CE">
      <w:pPr>
        <w:pStyle w:val="ListParagraph"/>
        <w:ind w:left="360" w:firstLineChars="0" w:firstLine="0"/>
        <w:rPr>
          <w:b/>
          <w:bCs/>
          <w:i/>
          <w:iCs/>
        </w:rPr>
      </w:pPr>
      <w:r w:rsidRPr="001A33CE">
        <w:rPr>
          <w:rFonts w:hint="eastAsia"/>
          <w:b/>
          <w:bCs/>
          <w:i/>
          <w:iCs/>
        </w:rPr>
        <w:t>S</w:t>
      </w:r>
      <w:r w:rsidRPr="001A33CE">
        <w:rPr>
          <w:b/>
          <w:bCs/>
          <w:i/>
          <w:iCs/>
        </w:rPr>
        <w:t>ignal types</w:t>
      </w:r>
    </w:p>
    <w:p w14:paraId="3B2C7B94" w14:textId="17340E99" w:rsidR="00034692" w:rsidRDefault="00034692" w:rsidP="00034692">
      <w:pPr>
        <w:pStyle w:val="ListParagraph"/>
        <w:ind w:left="360" w:firstLineChars="0" w:firstLine="0"/>
        <w:rPr>
          <w:bCs/>
          <w:iCs/>
        </w:rPr>
      </w:pPr>
      <w:r>
        <w:rPr>
          <w:bCs/>
          <w:iCs/>
        </w:rPr>
        <w:t>After analyzing CAN matrixes, we found that there are several signals indicating the status of switches (e.g. 0 for releasing the brake pedal and 1 for braking) or directions (e.g. 0 for go straight, 1 for turn right, 2 for turn left). There are also many signals changing smoothly with time (e.g. speed signal). The two kinds of signals are both important in signal relationship, but the relationship types between them can have different meanings. We classified the first type of signal as “Discrete” and the second type as “Continuous” b</w:t>
      </w:r>
      <w:r w:rsidRPr="00034692">
        <w:rPr>
          <w:bCs/>
          <w:iCs/>
        </w:rPr>
        <w:t>ased on the number of unique values in signals’ data payload</w:t>
      </w:r>
      <w:r>
        <w:rPr>
          <w:bCs/>
          <w:iCs/>
        </w:rPr>
        <w:t>. The chosen of “unique value threshold” should be done carefully to prevent misclassifying. When pairing two signals, there should be 3 kinds of signal pairs</w:t>
      </w:r>
      <w:r w:rsidRPr="00034692">
        <w:rPr>
          <w:bCs/>
          <w:iCs/>
        </w:rPr>
        <w:t xml:space="preserve"> </w:t>
      </w:r>
      <w:r>
        <w:rPr>
          <w:bCs/>
          <w:iCs/>
        </w:rPr>
        <w:t xml:space="preserve">in total. </w:t>
      </w:r>
    </w:p>
    <w:p w14:paraId="4D1D9039" w14:textId="63E71E35" w:rsidR="00034692" w:rsidRDefault="00034692" w:rsidP="00034692">
      <w:pPr>
        <w:pStyle w:val="ListParagraph"/>
        <w:ind w:left="360" w:firstLineChars="0" w:firstLine="0"/>
        <w:rPr>
          <w:bCs/>
          <w:iCs/>
        </w:rPr>
      </w:pPr>
      <w:r>
        <w:rPr>
          <w:bCs/>
          <w:iCs/>
        </w:rPr>
        <w:t>D &amp; D: both signals are discrete</w:t>
      </w:r>
    </w:p>
    <w:p w14:paraId="4320C61E" w14:textId="25C24B70" w:rsidR="00034692" w:rsidRDefault="00034692" w:rsidP="00034692">
      <w:pPr>
        <w:pStyle w:val="ListParagraph"/>
        <w:ind w:left="360" w:firstLineChars="0" w:firstLine="0"/>
        <w:rPr>
          <w:bCs/>
          <w:iCs/>
        </w:rPr>
      </w:pPr>
      <w:r>
        <w:rPr>
          <w:bCs/>
          <w:iCs/>
        </w:rPr>
        <w:lastRenderedPageBreak/>
        <w:t>D &amp; C: one signal is discrete, the other is continuous</w:t>
      </w:r>
    </w:p>
    <w:p w14:paraId="4044C738" w14:textId="7C884E53" w:rsidR="00034692" w:rsidRPr="00034692" w:rsidRDefault="00034692" w:rsidP="00034692">
      <w:pPr>
        <w:pStyle w:val="ListParagraph"/>
        <w:ind w:left="360" w:firstLineChars="0" w:firstLine="0"/>
        <w:rPr>
          <w:bCs/>
          <w:iCs/>
        </w:rPr>
      </w:pPr>
      <w:r>
        <w:rPr>
          <w:bCs/>
          <w:iCs/>
        </w:rPr>
        <w:t>C &amp; C: both signals are continuous</w:t>
      </w:r>
    </w:p>
    <w:p w14:paraId="158974E2" w14:textId="1431C3CF" w:rsidR="00034692" w:rsidRDefault="00034692" w:rsidP="00034692">
      <w:pPr>
        <w:pStyle w:val="ListParagraph"/>
        <w:ind w:left="360" w:firstLineChars="0" w:firstLine="0"/>
        <w:rPr>
          <w:bCs/>
          <w:iCs/>
        </w:rPr>
      </w:pPr>
      <w:r>
        <w:rPr>
          <w:bCs/>
          <w:iCs/>
        </w:rPr>
        <w:t xml:space="preserve">For the three different types of signal pairs, we check different kinds of relationships. </w:t>
      </w:r>
    </w:p>
    <w:p w14:paraId="5431A734" w14:textId="77777777" w:rsidR="00034692" w:rsidRPr="00034692" w:rsidRDefault="00034692" w:rsidP="00034692">
      <w:pPr>
        <w:pStyle w:val="ListParagraph"/>
        <w:ind w:left="360" w:firstLineChars="0" w:firstLine="0"/>
        <w:rPr>
          <w:bCs/>
          <w:iCs/>
        </w:rPr>
      </w:pPr>
    </w:p>
    <w:p w14:paraId="2D906385" w14:textId="48CF6D8E" w:rsidR="00034692" w:rsidRDefault="00034692" w:rsidP="001A33CE">
      <w:pPr>
        <w:pStyle w:val="ListParagraph"/>
        <w:ind w:left="360" w:firstLineChars="0" w:firstLine="0"/>
        <w:rPr>
          <w:b/>
          <w:bCs/>
          <w:i/>
          <w:iCs/>
        </w:rPr>
      </w:pPr>
      <w:r>
        <w:rPr>
          <w:b/>
          <w:bCs/>
          <w:i/>
          <w:iCs/>
        </w:rPr>
        <w:t>Relation types</w:t>
      </w:r>
    </w:p>
    <w:p w14:paraId="728C9B20" w14:textId="2171E06A" w:rsidR="00034692" w:rsidRPr="00034692" w:rsidRDefault="00034692" w:rsidP="00034692">
      <w:pPr>
        <w:ind w:firstLineChars="175" w:firstLine="420"/>
        <w:rPr>
          <w:bCs/>
          <w:iCs/>
          <w:lang w:val="en-SG"/>
        </w:rPr>
      </w:pPr>
      <w:r w:rsidRPr="00034692">
        <w:rPr>
          <w:b/>
          <w:bCs/>
          <w:iCs/>
        </w:rPr>
        <w:t>Equal</w:t>
      </w:r>
      <w:r w:rsidRPr="00034692">
        <w:rPr>
          <w:b/>
          <w:bCs/>
          <w:iCs/>
          <w:lang w:val="en-SG"/>
        </w:rPr>
        <w:t>:</w:t>
      </w:r>
      <w:r>
        <w:rPr>
          <w:bCs/>
          <w:iCs/>
          <w:lang w:val="en-SG"/>
        </w:rPr>
        <w:t xml:space="preserve"> two signals are equal to each other</w:t>
      </w:r>
    </w:p>
    <w:p w14:paraId="1728112A" w14:textId="77777777" w:rsidR="00034692" w:rsidRPr="00034692" w:rsidRDefault="00034692" w:rsidP="00034692">
      <w:pPr>
        <w:ind w:firstLineChars="175" w:firstLine="420"/>
        <w:rPr>
          <w:bCs/>
          <w:iCs/>
          <w:lang w:val="en-SG"/>
        </w:rPr>
      </w:pPr>
      <w:r w:rsidRPr="00034692">
        <w:rPr>
          <w:b/>
          <w:bCs/>
          <w:iCs/>
          <w:lang w:val="en-SG"/>
        </w:rPr>
        <w:t>Associate (</w:t>
      </w:r>
      <w:proofErr w:type="spellStart"/>
      <w:r w:rsidRPr="00034692">
        <w:rPr>
          <w:b/>
          <w:bCs/>
          <w:iCs/>
          <w:lang w:val="en-SG"/>
        </w:rPr>
        <w:t>Asso</w:t>
      </w:r>
      <w:proofErr w:type="spellEnd"/>
      <w:r w:rsidRPr="00034692">
        <w:rPr>
          <w:b/>
          <w:bCs/>
          <w:iCs/>
          <w:lang w:val="en-SG"/>
        </w:rPr>
        <w:t xml:space="preserve">): </w:t>
      </w:r>
      <w:proofErr w:type="gramStart"/>
      <w:r w:rsidRPr="00034692">
        <w:rPr>
          <w:bCs/>
          <w:iCs/>
        </w:rPr>
        <w:t>A and</w:t>
      </w:r>
      <w:proofErr w:type="gramEnd"/>
      <w:r w:rsidRPr="00034692">
        <w:rPr>
          <w:bCs/>
          <w:iCs/>
        </w:rPr>
        <w:t xml:space="preserve"> B should be zero/non-zero together  </w:t>
      </w:r>
    </w:p>
    <w:p w14:paraId="77273984" w14:textId="77777777" w:rsidR="00034692" w:rsidRPr="00034692" w:rsidRDefault="00034692" w:rsidP="00034692">
      <w:pPr>
        <w:ind w:firstLineChars="175" w:firstLine="420"/>
        <w:rPr>
          <w:bCs/>
          <w:iCs/>
          <w:lang w:val="en-SG"/>
        </w:rPr>
      </w:pPr>
      <w:r w:rsidRPr="00034692">
        <w:rPr>
          <w:b/>
          <w:bCs/>
          <w:iCs/>
        </w:rPr>
        <w:t>Counteract (</w:t>
      </w:r>
      <w:proofErr w:type="spellStart"/>
      <w:r w:rsidRPr="00034692">
        <w:rPr>
          <w:b/>
          <w:bCs/>
          <w:iCs/>
        </w:rPr>
        <w:t>Cntr</w:t>
      </w:r>
      <w:proofErr w:type="spellEnd"/>
      <w:r w:rsidRPr="00034692">
        <w:rPr>
          <w:b/>
          <w:bCs/>
          <w:iCs/>
        </w:rPr>
        <w:t xml:space="preserve">): </w:t>
      </w:r>
      <w:proofErr w:type="gramStart"/>
      <w:r w:rsidRPr="00034692">
        <w:rPr>
          <w:bCs/>
          <w:iCs/>
        </w:rPr>
        <w:t>A and</w:t>
      </w:r>
      <w:proofErr w:type="gramEnd"/>
      <w:r w:rsidRPr="00034692">
        <w:rPr>
          <w:bCs/>
          <w:iCs/>
        </w:rPr>
        <w:t xml:space="preserve"> B cannot be non-zero together</w:t>
      </w:r>
    </w:p>
    <w:p w14:paraId="36D6852C" w14:textId="4C5CFFBC" w:rsidR="00034692" w:rsidRPr="00034692" w:rsidRDefault="00034692" w:rsidP="00034692">
      <w:pPr>
        <w:ind w:firstLineChars="175" w:firstLine="420"/>
        <w:rPr>
          <w:bCs/>
          <w:iCs/>
          <w:lang w:val="en-SG"/>
        </w:rPr>
      </w:pPr>
      <w:r w:rsidRPr="00034692">
        <w:rPr>
          <w:b/>
          <w:bCs/>
          <w:iCs/>
        </w:rPr>
        <w:t xml:space="preserve">Linear: </w:t>
      </w:r>
      <w:r w:rsidRPr="00034692">
        <w:rPr>
          <w:bCs/>
          <w:iCs/>
        </w:rPr>
        <w:t xml:space="preserve">A = </w:t>
      </w:r>
      <m:oMath>
        <m:sSub>
          <m:sSubPr>
            <m:ctrlPr>
              <w:rPr>
                <w:rFonts w:ascii="Cambria Math" w:hAnsi="Cambria Math"/>
                <w:bCs/>
                <w:i/>
                <w:iCs/>
              </w:rPr>
            </m:ctrlPr>
          </m:sSubPr>
          <m:e>
            <m:r>
              <w:rPr>
                <w:rFonts w:ascii="Cambria Math" w:hAnsi="Cambria Math"/>
              </w:rPr>
              <m:t>x</m:t>
            </m:r>
          </m:e>
          <m:sub>
            <m:r>
              <w:rPr>
                <w:rFonts w:ascii="Cambria Math" w:hAnsi="Cambria Math"/>
              </w:rPr>
              <m:t>0</m:t>
            </m:r>
          </m:sub>
        </m:sSub>
        <m:r>
          <w:rPr>
            <w:rFonts w:ascii="Cambria Math" w:hAnsi="Cambria Math"/>
          </w:rPr>
          <m:t>×</m:t>
        </m:r>
      </m:oMath>
      <w:r w:rsidRPr="00034692">
        <w:rPr>
          <w:bCs/>
          <w:iCs/>
        </w:rPr>
        <w:t xml:space="preserve"> B + </w:t>
      </w:r>
      <m:oMath>
        <m:sSub>
          <m:sSubPr>
            <m:ctrlPr>
              <w:rPr>
                <w:rFonts w:ascii="Cambria Math" w:hAnsi="Cambria Math"/>
                <w:bCs/>
                <w:i/>
                <w:iCs/>
              </w:rPr>
            </m:ctrlPr>
          </m:sSubPr>
          <m:e>
            <m:r>
              <w:rPr>
                <w:rFonts w:ascii="Cambria Math" w:hAnsi="Cambria Math"/>
              </w:rPr>
              <m:t>y</m:t>
            </m:r>
          </m:e>
          <m:sub>
            <m:r>
              <w:rPr>
                <w:rFonts w:ascii="Cambria Math" w:hAnsi="Cambria Math"/>
              </w:rPr>
              <m:t>0</m:t>
            </m:r>
          </m:sub>
        </m:sSub>
      </m:oMath>
      <w:r w:rsidRPr="00034692">
        <w:rPr>
          <w:bCs/>
          <w:iCs/>
        </w:rPr>
        <w:t xml:space="preserve"> </w:t>
      </w:r>
    </w:p>
    <w:p w14:paraId="5EBFCB83" w14:textId="16266D9E" w:rsidR="00034692" w:rsidRPr="00034692" w:rsidRDefault="00034692" w:rsidP="00034692">
      <w:pPr>
        <w:ind w:firstLineChars="175" w:firstLine="420"/>
        <w:rPr>
          <w:bCs/>
          <w:iCs/>
          <w:lang w:val="en-SG"/>
        </w:rPr>
      </w:pPr>
      <w:r w:rsidRPr="00034692">
        <w:rPr>
          <w:b/>
          <w:bCs/>
          <w:iCs/>
        </w:rPr>
        <w:t xml:space="preserve">Polynomial (Poly): </w:t>
      </w:r>
      <w:r w:rsidRPr="00034692">
        <w:rPr>
          <w:bCs/>
          <w:iCs/>
        </w:rPr>
        <w:t xml:space="preserve">A = </w:t>
      </w:r>
      <m:oMath>
        <m:sSub>
          <m:sSubPr>
            <m:ctrlPr>
              <w:rPr>
                <w:rFonts w:ascii="Cambria Math" w:hAnsi="Cambria Math"/>
                <w:bCs/>
                <w:i/>
                <w:iCs/>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bCs/>
                <w:i/>
                <w:iCs/>
              </w:rPr>
            </m:ctrlPr>
          </m:sSupPr>
          <m:e>
            <m:r>
              <w:rPr>
                <w:rFonts w:ascii="Cambria Math" w:hAnsi="Cambria Math"/>
                <w:lang w:val="en-SG"/>
              </w:rPr>
              <m:t>B</m:t>
            </m:r>
          </m:e>
          <m:sup>
            <m:r>
              <w:rPr>
                <w:rFonts w:ascii="Cambria Math" w:hAnsi="Cambria Math"/>
                <w:lang w:val="en-SG"/>
              </w:rPr>
              <m:t>i</m:t>
            </m:r>
          </m:sup>
        </m:sSup>
      </m:oMath>
      <w:r w:rsidRPr="00034692">
        <w:rPr>
          <w:bCs/>
          <w:iCs/>
        </w:rPr>
        <w:t xml:space="preserve">+ </w:t>
      </w:r>
      <m:oMath>
        <m:sSub>
          <m:sSubPr>
            <m:ctrlPr>
              <w:rPr>
                <w:rFonts w:ascii="Cambria Math" w:hAnsi="Cambria Math"/>
                <w:bCs/>
                <w:i/>
                <w:iCs/>
              </w:rPr>
            </m:ctrlPr>
          </m:sSubPr>
          <m:e>
            <m:r>
              <w:rPr>
                <w:rFonts w:ascii="Cambria Math" w:hAnsi="Cambria Math"/>
              </w:rPr>
              <m:t>x</m:t>
            </m:r>
          </m:e>
          <m:sub>
            <m:r>
              <w:rPr>
                <w:rFonts w:ascii="Cambria Math" w:hAnsi="Cambria Math"/>
                <w:lang w:val="en-SG"/>
              </w:rPr>
              <m:t>2</m:t>
            </m:r>
          </m:sub>
        </m:sSub>
        <m:r>
          <w:rPr>
            <w:rFonts w:ascii="Cambria Math" w:hAnsi="Cambria Math"/>
          </w:rPr>
          <m:t>×</m:t>
        </m:r>
        <m:sSup>
          <m:sSupPr>
            <m:ctrlPr>
              <w:rPr>
                <w:rFonts w:ascii="Cambria Math" w:hAnsi="Cambria Math"/>
                <w:bCs/>
                <w:i/>
                <w:iCs/>
              </w:rPr>
            </m:ctrlPr>
          </m:sSupPr>
          <m:e>
            <m:r>
              <w:rPr>
                <w:rFonts w:ascii="Cambria Math" w:hAnsi="Cambria Math"/>
                <w:lang w:val="en-SG"/>
              </w:rPr>
              <m:t>B</m:t>
            </m:r>
          </m:e>
          <m:sup>
            <m:r>
              <w:rPr>
                <w:rFonts w:ascii="Cambria Math" w:hAnsi="Cambria Math"/>
                <w:lang w:val="en-SG"/>
              </w:rPr>
              <m:t>i-1</m:t>
            </m:r>
          </m:sup>
        </m:sSup>
      </m:oMath>
      <w:r w:rsidRPr="00034692">
        <w:rPr>
          <w:bCs/>
          <w:iCs/>
        </w:rPr>
        <w:t>+ … +</w:t>
      </w:r>
      <m:oMath>
        <m:sSub>
          <m:sSubPr>
            <m:ctrlPr>
              <w:rPr>
                <w:rFonts w:ascii="Cambria Math" w:hAnsi="Cambria Math"/>
                <w:bCs/>
                <w:i/>
                <w:iCs/>
              </w:rPr>
            </m:ctrlPr>
          </m:sSubPr>
          <m:e>
            <m:r>
              <w:rPr>
                <w:rFonts w:ascii="Cambria Math" w:hAnsi="Cambria Math"/>
              </w:rPr>
              <m:t>x</m:t>
            </m:r>
          </m:e>
          <m:sub>
            <m:r>
              <w:rPr>
                <w:rFonts w:ascii="Cambria Math" w:hAnsi="Cambria Math"/>
                <w:lang w:val="en-SG"/>
              </w:rPr>
              <m:t>i</m:t>
            </m:r>
          </m:sub>
        </m:sSub>
        <m:r>
          <w:rPr>
            <w:rFonts w:ascii="Cambria Math" w:hAnsi="Cambria Math"/>
          </w:rPr>
          <m:t>×</m:t>
        </m:r>
        <m:r>
          <w:rPr>
            <w:rFonts w:ascii="Cambria Math" w:hAnsi="Cambria Math"/>
            <w:lang w:val="en-SG"/>
          </w:rPr>
          <m:t>B</m:t>
        </m:r>
      </m:oMath>
      <w:r w:rsidRPr="00034692">
        <w:rPr>
          <w:bCs/>
          <w:iCs/>
        </w:rPr>
        <w:t xml:space="preserve"> + </w:t>
      </w:r>
      <m:oMath>
        <m:sSub>
          <m:sSubPr>
            <m:ctrlPr>
              <w:rPr>
                <w:rFonts w:ascii="Cambria Math" w:hAnsi="Cambria Math"/>
                <w:bCs/>
                <w:i/>
                <w:iCs/>
              </w:rPr>
            </m:ctrlPr>
          </m:sSubPr>
          <m:e>
            <m:r>
              <w:rPr>
                <w:rFonts w:ascii="Cambria Math" w:hAnsi="Cambria Math"/>
              </w:rPr>
              <m:t>y</m:t>
            </m:r>
          </m:e>
          <m:sub>
            <m:r>
              <w:rPr>
                <w:rFonts w:ascii="Cambria Math" w:hAnsi="Cambria Math"/>
              </w:rPr>
              <m:t>1</m:t>
            </m:r>
          </m:sub>
        </m:sSub>
      </m:oMath>
    </w:p>
    <w:p w14:paraId="7EEF5B52" w14:textId="77777777" w:rsidR="00034692" w:rsidRPr="00034692" w:rsidRDefault="00034692" w:rsidP="00034692">
      <w:pPr>
        <w:ind w:firstLineChars="175" w:firstLine="420"/>
        <w:rPr>
          <w:bCs/>
          <w:iCs/>
          <w:lang w:val="en-SG"/>
        </w:rPr>
      </w:pPr>
      <w:r w:rsidRPr="00034692">
        <w:rPr>
          <w:b/>
          <w:bCs/>
          <w:iCs/>
        </w:rPr>
        <w:t xml:space="preserve">Go together (go </w:t>
      </w:r>
      <w:proofErr w:type="spellStart"/>
      <w:r w:rsidRPr="00034692">
        <w:rPr>
          <w:b/>
          <w:bCs/>
          <w:iCs/>
        </w:rPr>
        <w:t>tgthr</w:t>
      </w:r>
      <w:proofErr w:type="spellEnd"/>
      <w:r w:rsidRPr="00034692">
        <w:rPr>
          <w:b/>
          <w:bCs/>
          <w:iCs/>
        </w:rPr>
        <w:t xml:space="preserve">): </w:t>
      </w:r>
      <w:r w:rsidRPr="00034692">
        <w:rPr>
          <w:bCs/>
          <w:iCs/>
        </w:rPr>
        <w:t xml:space="preserve">A and B increase/ decrease together </w:t>
      </w:r>
    </w:p>
    <w:p w14:paraId="3F8F46DC" w14:textId="77777777" w:rsidR="00034692" w:rsidRPr="00034692" w:rsidRDefault="00034692" w:rsidP="00034692">
      <w:pPr>
        <w:ind w:firstLineChars="175" w:firstLine="420"/>
        <w:rPr>
          <w:bCs/>
          <w:iCs/>
          <w:lang w:val="en-SG"/>
        </w:rPr>
      </w:pPr>
      <w:r w:rsidRPr="00034692">
        <w:rPr>
          <w:b/>
          <w:bCs/>
          <w:iCs/>
        </w:rPr>
        <w:t xml:space="preserve">Go opposite (go </w:t>
      </w:r>
      <w:proofErr w:type="spellStart"/>
      <w:r w:rsidRPr="00034692">
        <w:rPr>
          <w:b/>
          <w:bCs/>
          <w:iCs/>
        </w:rPr>
        <w:t>opp</w:t>
      </w:r>
      <w:proofErr w:type="spellEnd"/>
      <w:r w:rsidRPr="00034692">
        <w:rPr>
          <w:b/>
          <w:bCs/>
          <w:iCs/>
        </w:rPr>
        <w:t xml:space="preserve">): </w:t>
      </w:r>
      <w:r w:rsidRPr="00034692">
        <w:rPr>
          <w:bCs/>
          <w:iCs/>
        </w:rPr>
        <w:t>A and B increase/ decrease oppositely</w:t>
      </w:r>
    </w:p>
    <w:p w14:paraId="769E3950" w14:textId="77777777" w:rsidR="00034692" w:rsidRPr="00034692" w:rsidRDefault="00034692" w:rsidP="00034692">
      <w:pPr>
        <w:ind w:firstLineChars="175" w:firstLine="420"/>
        <w:rPr>
          <w:bCs/>
          <w:iCs/>
          <w:lang w:val="en-SG"/>
        </w:rPr>
      </w:pPr>
      <w:r w:rsidRPr="00034692">
        <w:rPr>
          <w:b/>
          <w:bCs/>
          <w:iCs/>
        </w:rPr>
        <w:t>B&gt;=A:</w:t>
      </w:r>
      <w:r w:rsidRPr="00034692">
        <w:rPr>
          <w:bCs/>
          <w:iCs/>
        </w:rPr>
        <w:t xml:space="preserve"> B always greater or equal to A</w:t>
      </w:r>
    </w:p>
    <w:p w14:paraId="2F09B8A3" w14:textId="77777777" w:rsidR="00034692" w:rsidRPr="00034692" w:rsidRDefault="00034692" w:rsidP="00034692">
      <w:pPr>
        <w:ind w:firstLineChars="175" w:firstLine="420"/>
        <w:rPr>
          <w:bCs/>
          <w:iCs/>
          <w:lang w:val="en-SG"/>
        </w:rPr>
      </w:pPr>
      <w:r w:rsidRPr="00034692">
        <w:rPr>
          <w:b/>
          <w:bCs/>
          <w:iCs/>
        </w:rPr>
        <w:t>B&lt;=</w:t>
      </w:r>
      <w:proofErr w:type="gramStart"/>
      <w:r w:rsidRPr="00034692">
        <w:rPr>
          <w:b/>
          <w:bCs/>
          <w:iCs/>
        </w:rPr>
        <w:t>A</w:t>
      </w:r>
      <w:proofErr w:type="gramEnd"/>
      <w:r w:rsidRPr="00034692">
        <w:rPr>
          <w:b/>
          <w:bCs/>
          <w:iCs/>
        </w:rPr>
        <w:t xml:space="preserve">: </w:t>
      </w:r>
      <w:r w:rsidRPr="00034692">
        <w:rPr>
          <w:bCs/>
          <w:iCs/>
        </w:rPr>
        <w:t>B always less or equal to A</w:t>
      </w:r>
    </w:p>
    <w:p w14:paraId="22FD0162" w14:textId="77777777" w:rsidR="00034692" w:rsidRPr="00034692" w:rsidRDefault="00034692" w:rsidP="00034692">
      <w:pPr>
        <w:ind w:firstLineChars="175" w:firstLine="420"/>
        <w:rPr>
          <w:bCs/>
          <w:iCs/>
          <w:lang w:val="en-SG"/>
        </w:rPr>
      </w:pPr>
      <w:proofErr w:type="spellStart"/>
      <w:r w:rsidRPr="00034692">
        <w:rPr>
          <w:b/>
          <w:bCs/>
          <w:iCs/>
        </w:rPr>
        <w:t>Cumsum</w:t>
      </w:r>
      <w:proofErr w:type="spellEnd"/>
      <w:r w:rsidRPr="00034692">
        <w:rPr>
          <w:b/>
          <w:bCs/>
          <w:iCs/>
        </w:rPr>
        <w:t xml:space="preserve">: </w:t>
      </w:r>
      <w:r w:rsidRPr="00034692">
        <w:rPr>
          <w:bCs/>
          <w:iCs/>
        </w:rPr>
        <w:t>Cumulative Sum of …</w:t>
      </w:r>
    </w:p>
    <w:p w14:paraId="5F2AE0F8" w14:textId="77777777" w:rsidR="00034692" w:rsidRPr="00034692" w:rsidRDefault="00034692" w:rsidP="00034692">
      <w:pPr>
        <w:ind w:firstLineChars="175" w:firstLine="420"/>
        <w:rPr>
          <w:bCs/>
          <w:iCs/>
          <w:lang w:val="en-SG"/>
        </w:rPr>
      </w:pPr>
      <w:r w:rsidRPr="00034692">
        <w:rPr>
          <w:b/>
          <w:bCs/>
          <w:iCs/>
        </w:rPr>
        <w:t xml:space="preserve">Diff: </w:t>
      </w:r>
      <w:r w:rsidRPr="00034692">
        <w:rPr>
          <w:bCs/>
          <w:iCs/>
        </w:rPr>
        <w:t>Differentiate of …</w:t>
      </w:r>
    </w:p>
    <w:p w14:paraId="0B05782B" w14:textId="77777777" w:rsidR="00034692" w:rsidRPr="00034692" w:rsidRDefault="00034692" w:rsidP="00034692">
      <w:pPr>
        <w:ind w:firstLineChars="175" w:firstLine="420"/>
        <w:rPr>
          <w:bCs/>
          <w:iCs/>
          <w:lang w:val="en-SG"/>
        </w:rPr>
      </w:pPr>
      <w:r w:rsidRPr="00034692">
        <w:rPr>
          <w:b/>
          <w:bCs/>
          <w:iCs/>
        </w:rPr>
        <w:t xml:space="preserve">Abs: </w:t>
      </w:r>
      <w:r w:rsidRPr="00034692">
        <w:rPr>
          <w:bCs/>
          <w:iCs/>
        </w:rPr>
        <w:t>Absolute value of …</w:t>
      </w:r>
    </w:p>
    <w:p w14:paraId="6BDFB693" w14:textId="77777777" w:rsidR="00034692" w:rsidRPr="00034692" w:rsidRDefault="00034692" w:rsidP="00034692">
      <w:pPr>
        <w:ind w:firstLineChars="175" w:firstLine="420"/>
        <w:rPr>
          <w:bCs/>
          <w:iCs/>
          <w:lang w:val="en-SG"/>
        </w:rPr>
      </w:pPr>
      <w:r w:rsidRPr="00034692">
        <w:rPr>
          <w:b/>
          <w:bCs/>
          <w:iCs/>
        </w:rPr>
        <w:t xml:space="preserve">Log: </w:t>
      </w:r>
      <w:r w:rsidRPr="00034692">
        <w:rPr>
          <w:bCs/>
          <w:iCs/>
        </w:rPr>
        <w:t>log of …</w:t>
      </w:r>
    </w:p>
    <w:p w14:paraId="19C4A831" w14:textId="77777777" w:rsidR="00034692" w:rsidRPr="00034692" w:rsidRDefault="00034692" w:rsidP="001A33CE">
      <w:pPr>
        <w:pStyle w:val="ListParagraph"/>
        <w:ind w:left="360" w:firstLineChars="0" w:firstLine="0"/>
        <w:rPr>
          <w:rFonts w:hint="eastAsia"/>
          <w:bCs/>
          <w:iCs/>
          <w:lang w:val="en-SG"/>
        </w:rPr>
      </w:pPr>
    </w:p>
    <w:p w14:paraId="1FEBAEBB" w14:textId="6BCE9462" w:rsidR="00034692" w:rsidRDefault="00034692" w:rsidP="00034692">
      <w:pPr>
        <w:pStyle w:val="ListParagraph"/>
        <w:ind w:left="360" w:firstLineChars="0" w:firstLine="0"/>
        <w:rPr>
          <w:b/>
          <w:bCs/>
          <w:i/>
          <w:iCs/>
        </w:rPr>
      </w:pPr>
      <w:r>
        <w:rPr>
          <w:b/>
          <w:bCs/>
          <w:i/>
          <w:iCs/>
        </w:rPr>
        <w:t>Correlation Coefficient</w:t>
      </w:r>
    </w:p>
    <w:p w14:paraId="59A00AE3" w14:textId="77777777" w:rsidR="00034692" w:rsidRPr="00034692" w:rsidRDefault="00034692" w:rsidP="00034692">
      <w:pPr>
        <w:pStyle w:val="ListParagraph"/>
        <w:ind w:left="360" w:firstLineChars="0" w:firstLine="0"/>
        <w:rPr>
          <w:b/>
          <w:bCs/>
          <w:iCs/>
        </w:rPr>
      </w:pPr>
    </w:p>
    <w:p w14:paraId="58AAC5E3" w14:textId="77777777" w:rsidR="00034692" w:rsidRPr="001A33CE" w:rsidRDefault="00034692" w:rsidP="001A33CE">
      <w:pPr>
        <w:pStyle w:val="ListParagraph"/>
        <w:ind w:left="360" w:firstLineChars="0" w:firstLine="0"/>
        <w:rPr>
          <w:b/>
          <w:bCs/>
          <w:i/>
          <w:iCs/>
        </w:rPr>
      </w:pPr>
    </w:p>
    <w:p w14:paraId="5CEEF93A" w14:textId="77777777" w:rsidR="001A33CE" w:rsidRDefault="001A33CE" w:rsidP="001A33CE">
      <w:pPr>
        <w:pStyle w:val="ListParagraph"/>
        <w:ind w:left="360" w:firstLineChars="0" w:firstLine="0"/>
      </w:pPr>
    </w:p>
    <w:p w14:paraId="511E1BB2" w14:textId="29A6376D" w:rsidR="00E52D53" w:rsidRDefault="00E52D53" w:rsidP="00E52D53">
      <w:pPr>
        <w:pStyle w:val="ListParagraph"/>
        <w:numPr>
          <w:ilvl w:val="0"/>
          <w:numId w:val="3"/>
        </w:numPr>
        <w:ind w:firstLineChars="0"/>
      </w:pPr>
      <w:r>
        <w:rPr>
          <w:rFonts w:hint="eastAsia"/>
        </w:rPr>
        <w:t>I</w:t>
      </w:r>
      <w:r>
        <w:t>ntruder</w:t>
      </w:r>
    </w:p>
    <w:p w14:paraId="68F4C18B" w14:textId="2E3AA6D0" w:rsidR="00E52D53" w:rsidRDefault="00E52D53" w:rsidP="00E52D53">
      <w:pPr>
        <w:pStyle w:val="Heading2"/>
      </w:pPr>
      <w:r>
        <w:rPr>
          <w:rFonts w:hint="eastAsia"/>
        </w:rPr>
        <w:t>E</w:t>
      </w:r>
      <w:r>
        <w:t>xperiment</w:t>
      </w:r>
    </w:p>
    <w:p w14:paraId="194030DA" w14:textId="6305DAD0" w:rsidR="00034692" w:rsidRPr="00034692" w:rsidRDefault="00034692" w:rsidP="00034692">
      <w:pPr>
        <w:rPr>
          <w:b/>
          <w:bCs/>
          <w:i/>
          <w:iCs/>
        </w:rPr>
      </w:pPr>
      <w:r>
        <w:rPr>
          <w:b/>
          <w:bCs/>
          <w:i/>
          <w:iCs/>
        </w:rPr>
        <w:t>Cleanup</w:t>
      </w:r>
    </w:p>
    <w:p w14:paraId="4E9ED1F8" w14:textId="77777777" w:rsidR="00034692" w:rsidRPr="00034692" w:rsidRDefault="00034692" w:rsidP="00034692">
      <w:pPr>
        <w:rPr>
          <w:bCs/>
          <w:iCs/>
        </w:rPr>
      </w:pPr>
      <w:r>
        <w:rPr>
          <w:bCs/>
          <w:iCs/>
        </w:rPr>
        <w:t xml:space="preserve">In a full CAN log file, there could be hundreds of Arbitration IDs and even much more signals, including some that remained unchanged all the time or some unimportant signals. Pairing each of the signals and find their relations can be </w:t>
      </w:r>
      <w:r>
        <w:rPr>
          <w:bCs/>
          <w:iCs/>
        </w:rPr>
        <w:lastRenderedPageBreak/>
        <w:t>time wasting, so we decided to discard signals in the following cases.</w:t>
      </w:r>
    </w:p>
    <w:p w14:paraId="3DE9E877" w14:textId="77777777" w:rsidR="00034692" w:rsidRPr="00034692" w:rsidRDefault="00034692" w:rsidP="00034692">
      <w:pPr>
        <w:pStyle w:val="ListParagraph"/>
        <w:numPr>
          <w:ilvl w:val="0"/>
          <w:numId w:val="5"/>
        </w:numPr>
        <w:ind w:firstLineChars="0"/>
        <w:rPr>
          <w:bCs/>
          <w:iCs/>
        </w:rPr>
      </w:pPr>
      <w:r>
        <w:rPr>
          <w:bCs/>
          <w:iCs/>
          <w:lang w:val="en-SG"/>
        </w:rPr>
        <w:t>Low Standard Deviation</w:t>
      </w:r>
    </w:p>
    <w:p w14:paraId="5188011C" w14:textId="77777777" w:rsidR="00034692" w:rsidRDefault="00034692" w:rsidP="00034692">
      <w:pPr>
        <w:pStyle w:val="ListParagraph"/>
        <w:ind w:left="720" w:firstLineChars="0" w:firstLine="0"/>
        <w:rPr>
          <w:bCs/>
          <w:iCs/>
          <w:lang w:val="en-SG"/>
        </w:rPr>
      </w:pPr>
      <w:r>
        <w:rPr>
          <w:bCs/>
          <w:iCs/>
          <w:lang w:val="en-SG"/>
        </w:rPr>
        <w:t xml:space="preserve">In statistics, the standard deviation represents the variation or spreading of values. Lower standard deviation indicates that the values are likely to be close to the mean of dataset, while higher standard deviation indicates that the values are more spread out. The formula for </w:t>
      </w:r>
      <w:r w:rsidRPr="00034692">
        <w:rPr>
          <w:bCs/>
          <w:iCs/>
          <w:lang w:val="en-SG"/>
        </w:rPr>
        <w:t>population standard deviation (of a finite population)</w:t>
      </w:r>
      <w:r>
        <w:rPr>
          <w:bCs/>
          <w:iCs/>
          <w:lang w:val="en-SG"/>
        </w:rPr>
        <w:t xml:space="preserve"> is:</w:t>
      </w:r>
    </w:p>
    <w:p w14:paraId="699F6DE1" w14:textId="77777777" w:rsidR="00034692" w:rsidRDefault="00034692" w:rsidP="00034692">
      <w:pPr>
        <w:pStyle w:val="ListParagraph"/>
        <w:ind w:left="720" w:firstLineChars="0" w:firstLine="0"/>
        <w:jc w:val="center"/>
        <w:rPr>
          <w:bCs/>
          <w:iCs/>
          <w:lang w:val="en-SG"/>
        </w:rPr>
      </w:pPr>
      <w:r>
        <w:rPr>
          <w:bCs/>
          <w:iCs/>
          <w:noProof/>
          <w:lang w:val="en-SG"/>
        </w:rPr>
        <w:drawing>
          <wp:inline distT="0" distB="0" distL="0" distR="0" wp14:anchorId="176FEE22" wp14:editId="3C0F5DB4">
            <wp:extent cx="1480924" cy="46633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6C85DF.tmp"/>
                    <pic:cNvPicPr/>
                  </pic:nvPicPr>
                  <pic:blipFill>
                    <a:blip r:embed="rId6">
                      <a:extLst>
                        <a:ext uri="{28A0092B-C50C-407E-A947-70E740481C1C}">
                          <a14:useLocalDpi xmlns:a14="http://schemas.microsoft.com/office/drawing/2010/main" val="0"/>
                        </a:ext>
                      </a:extLst>
                    </a:blip>
                    <a:stretch>
                      <a:fillRect/>
                    </a:stretch>
                  </pic:blipFill>
                  <pic:spPr>
                    <a:xfrm>
                      <a:off x="0" y="0"/>
                      <a:ext cx="1512415" cy="476250"/>
                    </a:xfrm>
                    <a:prstGeom prst="rect">
                      <a:avLst/>
                    </a:prstGeom>
                  </pic:spPr>
                </pic:pic>
              </a:graphicData>
            </a:graphic>
          </wp:inline>
        </w:drawing>
      </w:r>
    </w:p>
    <w:p w14:paraId="2447415C" w14:textId="77777777" w:rsidR="00034692" w:rsidRPr="00034692" w:rsidRDefault="00034692" w:rsidP="00034692">
      <w:pPr>
        <w:pStyle w:val="ListParagraph"/>
        <w:ind w:left="720" w:firstLineChars="0" w:firstLine="0"/>
        <w:rPr>
          <w:bCs/>
          <w:iCs/>
        </w:rPr>
      </w:pPr>
      <w:r>
        <w:rPr>
          <w:bCs/>
          <w:iCs/>
          <w:lang w:val="en-SG"/>
        </w:rPr>
        <w:t>We discarded the signals with their value having low standa</w:t>
      </w:r>
      <w:bookmarkStart w:id="0" w:name="_GoBack"/>
      <w:bookmarkEnd w:id="0"/>
      <w:r>
        <w:rPr>
          <w:bCs/>
          <w:iCs/>
          <w:lang w:val="en-SG"/>
        </w:rPr>
        <w:t xml:space="preserve">rd deviation (threshold = standard deviation threshold), which means the signals’ value seldom changed during the car running time. </w:t>
      </w:r>
    </w:p>
    <w:p w14:paraId="5CA31A1F" w14:textId="77777777" w:rsidR="00034692" w:rsidRPr="00034692" w:rsidRDefault="00034692" w:rsidP="00034692">
      <w:pPr>
        <w:pStyle w:val="ListParagraph"/>
        <w:numPr>
          <w:ilvl w:val="0"/>
          <w:numId w:val="5"/>
        </w:numPr>
        <w:ind w:firstLineChars="0"/>
        <w:rPr>
          <w:bCs/>
          <w:iCs/>
          <w:color w:val="FF0000"/>
        </w:rPr>
      </w:pPr>
      <w:r w:rsidRPr="00034692">
        <w:rPr>
          <w:bCs/>
          <w:iCs/>
          <w:color w:val="FF0000"/>
        </w:rPr>
        <w:t>Non-</w:t>
      </w:r>
      <w:r w:rsidRPr="00034692">
        <w:rPr>
          <w:rFonts w:hint="eastAsia"/>
          <w:bCs/>
          <w:iCs/>
          <w:color w:val="FF0000"/>
        </w:rPr>
        <w:t>perio</w:t>
      </w:r>
      <w:r w:rsidRPr="00034692">
        <w:rPr>
          <w:bCs/>
          <w:iCs/>
          <w:color w:val="FF0000"/>
        </w:rPr>
        <w:t xml:space="preserve">dic </w:t>
      </w:r>
      <w:r w:rsidRPr="00034692">
        <w:rPr>
          <w:bCs/>
          <w:iCs/>
          <w:color w:val="FF0000"/>
          <w:lang w:val="en-SG"/>
        </w:rPr>
        <w:t>signals</w:t>
      </w:r>
    </w:p>
    <w:p w14:paraId="782DFDD6" w14:textId="77777777" w:rsidR="00034692" w:rsidRPr="00034692" w:rsidRDefault="00034692" w:rsidP="00034692">
      <w:pPr>
        <w:pStyle w:val="ListParagraph"/>
        <w:ind w:left="720" w:firstLineChars="0" w:firstLine="0"/>
        <w:rPr>
          <w:rFonts w:hint="eastAsia"/>
          <w:bCs/>
          <w:iCs/>
        </w:rPr>
      </w:pPr>
      <w:r>
        <w:rPr>
          <w:bCs/>
          <w:iCs/>
        </w:rPr>
        <w:t xml:space="preserve">There are some event signals (e.g. door open) which are not sent periodically. We discarded them because … </w:t>
      </w:r>
    </w:p>
    <w:p w14:paraId="0B375B36" w14:textId="77777777" w:rsidR="00034692" w:rsidRDefault="00034692" w:rsidP="00034692"/>
    <w:p w14:paraId="5B3D6542" w14:textId="1D29830E" w:rsidR="00034692" w:rsidRDefault="00034692" w:rsidP="00034692">
      <w:pPr>
        <w:rPr>
          <w:b/>
          <w:i/>
        </w:rPr>
      </w:pPr>
      <w:r>
        <w:rPr>
          <w:b/>
          <w:i/>
        </w:rPr>
        <w:t>Find relations from logs</w:t>
      </w:r>
    </w:p>
    <w:p w14:paraId="5C95613D" w14:textId="3DDF72D2" w:rsidR="00034692" w:rsidRPr="00034692" w:rsidRDefault="00034692" w:rsidP="00034692">
      <w:pPr>
        <w:rPr>
          <w:b/>
          <w:i/>
        </w:rPr>
      </w:pPr>
      <w:r>
        <w:rPr>
          <w:b/>
          <w:i/>
        </w:rPr>
        <w:t>Test</w:t>
      </w:r>
    </w:p>
    <w:p w14:paraId="1E55C4EB" w14:textId="714DB7CF" w:rsidR="00227BD6" w:rsidRDefault="00227BD6" w:rsidP="00227BD6">
      <w:pPr>
        <w:pStyle w:val="Heading2"/>
      </w:pPr>
      <w:r>
        <w:t>Results and discussion</w:t>
      </w:r>
    </w:p>
    <w:p w14:paraId="4D917217" w14:textId="77777777" w:rsidR="00E52D53" w:rsidRPr="00E52D53" w:rsidRDefault="00E52D53" w:rsidP="00E52D53"/>
    <w:p w14:paraId="7FCD1F9C" w14:textId="16418835" w:rsidR="00227BD6" w:rsidRDefault="00227BD6" w:rsidP="00227BD6">
      <w:pPr>
        <w:pStyle w:val="Heading2"/>
      </w:pPr>
      <w:r>
        <w:t>Conclusion</w:t>
      </w:r>
    </w:p>
    <w:p w14:paraId="5FD7503C" w14:textId="3D06D29B" w:rsidR="00227BD6" w:rsidRPr="00227BD6" w:rsidRDefault="00227BD6" w:rsidP="00227BD6">
      <w:pPr>
        <w:pStyle w:val="Heading2"/>
      </w:pPr>
      <w:r>
        <w:t>Future work</w:t>
      </w:r>
    </w:p>
    <w:sectPr w:rsidR="00227BD6" w:rsidRPr="00227BD6" w:rsidSect="001456F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12D66"/>
    <w:multiLevelType w:val="hybridMultilevel"/>
    <w:tmpl w:val="A650EB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B23609"/>
    <w:multiLevelType w:val="hybridMultilevel"/>
    <w:tmpl w:val="4A921BF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9497525"/>
    <w:multiLevelType w:val="hybridMultilevel"/>
    <w:tmpl w:val="E020D8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6D7568E7"/>
    <w:multiLevelType w:val="hybridMultilevel"/>
    <w:tmpl w:val="4CC0BB18"/>
    <w:lvl w:ilvl="0" w:tplc="7D164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AC5E41"/>
    <w:multiLevelType w:val="hybridMultilevel"/>
    <w:tmpl w:val="4A028B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BD6"/>
    <w:rsid w:val="000306B0"/>
    <w:rsid w:val="00034692"/>
    <w:rsid w:val="00071ED5"/>
    <w:rsid w:val="000B5A51"/>
    <w:rsid w:val="000B62A7"/>
    <w:rsid w:val="000C7BD1"/>
    <w:rsid w:val="000D437C"/>
    <w:rsid w:val="001228AD"/>
    <w:rsid w:val="00126EB8"/>
    <w:rsid w:val="00130F58"/>
    <w:rsid w:val="001456FB"/>
    <w:rsid w:val="00151424"/>
    <w:rsid w:val="001A33CE"/>
    <w:rsid w:val="00203325"/>
    <w:rsid w:val="00227BD6"/>
    <w:rsid w:val="00262DE0"/>
    <w:rsid w:val="002B2AAC"/>
    <w:rsid w:val="002B2AC2"/>
    <w:rsid w:val="002E5309"/>
    <w:rsid w:val="002F7EA5"/>
    <w:rsid w:val="0036156E"/>
    <w:rsid w:val="003C3A24"/>
    <w:rsid w:val="003F6799"/>
    <w:rsid w:val="00414000"/>
    <w:rsid w:val="004263E0"/>
    <w:rsid w:val="0043003D"/>
    <w:rsid w:val="00436513"/>
    <w:rsid w:val="00540B97"/>
    <w:rsid w:val="00594C0D"/>
    <w:rsid w:val="005A0ECB"/>
    <w:rsid w:val="005D58CC"/>
    <w:rsid w:val="00677A6A"/>
    <w:rsid w:val="006925EA"/>
    <w:rsid w:val="006A70E9"/>
    <w:rsid w:val="00701950"/>
    <w:rsid w:val="0075691D"/>
    <w:rsid w:val="00762F3A"/>
    <w:rsid w:val="00785219"/>
    <w:rsid w:val="007D2186"/>
    <w:rsid w:val="008112AD"/>
    <w:rsid w:val="008D5CCE"/>
    <w:rsid w:val="008F17D7"/>
    <w:rsid w:val="009505FE"/>
    <w:rsid w:val="009D056A"/>
    <w:rsid w:val="00A24DC5"/>
    <w:rsid w:val="00A60752"/>
    <w:rsid w:val="00AE26CA"/>
    <w:rsid w:val="00B302C5"/>
    <w:rsid w:val="00B61B6C"/>
    <w:rsid w:val="00B70A39"/>
    <w:rsid w:val="00B7568B"/>
    <w:rsid w:val="00BE2BA8"/>
    <w:rsid w:val="00C34F05"/>
    <w:rsid w:val="00C865CF"/>
    <w:rsid w:val="00CA6B22"/>
    <w:rsid w:val="00CB0CB9"/>
    <w:rsid w:val="00D142F7"/>
    <w:rsid w:val="00D676DF"/>
    <w:rsid w:val="00DC56AD"/>
    <w:rsid w:val="00DF03EB"/>
    <w:rsid w:val="00E01590"/>
    <w:rsid w:val="00E52D53"/>
    <w:rsid w:val="00F07576"/>
    <w:rsid w:val="00F52BC7"/>
    <w:rsid w:val="00F611C2"/>
    <w:rsid w:val="00FC4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DB62"/>
  <w14:defaultImageDpi w14:val="32767"/>
  <w15:chartTrackingRefBased/>
  <w15:docId w15:val="{E6E31C6A-5AB2-44D9-A5D1-D862ECF7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27BD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27B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BD6"/>
    <w:rPr>
      <w:b/>
      <w:bCs/>
      <w:kern w:val="44"/>
      <w:sz w:val="44"/>
      <w:szCs w:val="44"/>
    </w:rPr>
  </w:style>
  <w:style w:type="paragraph" w:styleId="Title">
    <w:name w:val="Title"/>
    <w:basedOn w:val="Normal"/>
    <w:next w:val="Normal"/>
    <w:link w:val="TitleChar"/>
    <w:uiPriority w:val="10"/>
    <w:qFormat/>
    <w:rsid w:val="00227BD6"/>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27BD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227BD6"/>
    <w:rPr>
      <w:rFonts w:asciiTheme="majorHAnsi" w:eastAsiaTheme="majorEastAsia" w:hAnsiTheme="majorHAnsi" w:cstheme="majorBidi"/>
      <w:b/>
      <w:bCs/>
      <w:sz w:val="32"/>
      <w:szCs w:val="32"/>
    </w:rPr>
  </w:style>
  <w:style w:type="paragraph" w:styleId="ListParagraph">
    <w:name w:val="List Paragraph"/>
    <w:basedOn w:val="Normal"/>
    <w:uiPriority w:val="34"/>
    <w:qFormat/>
    <w:rsid w:val="00227BD6"/>
    <w:pPr>
      <w:ind w:firstLineChars="200" w:firstLine="420"/>
    </w:pPr>
  </w:style>
  <w:style w:type="character" w:styleId="Hyperlink">
    <w:name w:val="Hyperlink"/>
    <w:basedOn w:val="DefaultParagraphFont"/>
    <w:uiPriority w:val="99"/>
    <w:semiHidden/>
    <w:unhideWhenUsed/>
    <w:rsid w:val="000346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63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10991</TotalTime>
  <Pages>4</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HUANYE#</dc:creator>
  <cp:keywords/>
  <dc:description/>
  <cp:lastModifiedBy>Li Huanye</cp:lastModifiedBy>
  <cp:revision>1</cp:revision>
  <dcterms:created xsi:type="dcterms:W3CDTF">2021-07-15T04:21:00Z</dcterms:created>
  <dcterms:modified xsi:type="dcterms:W3CDTF">2021-07-27T06:54:00Z</dcterms:modified>
</cp:coreProperties>
</file>