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rPr>
          <w:sz w:val="56"/>
          <w:szCs w:val="56"/>
        </w:rPr>
      </w:pPr>
      <w:r>
        <w:rPr>
          <w:noProof/>
          <w:sz w:val="36"/>
          <w:szCs w:val="36"/>
        </w:rPr>
        <w:drawing>
          <wp:anchor distT="0" distB="0" distL="114300" distR="114300" behindDoc="1" locked="0" layoutInCell="1" simplePos="0" relativeHeight="251658240" allowOverlap="1" hidden="0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886200" cy="1295400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954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56"/>
          <w:szCs w:val="56"/>
        </w:rPr>
        <w:t>®</w:t>
      </w:r>
    </w:p>
    <w:p>
      <w:pPr>
        <w:rPr>
          <w:rFonts w:ascii="Times New Roman" w:hAnsi="Times New Roman" w:cs="Times New Roman"/>
          <w:b/>
          <w:sz w:val="36"/>
          <w:szCs w:val="36"/>
          <w:u w:val="single" w:color="auto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center"/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Engineering Design Analysis:</w:t>
      </w:r>
    </w:p>
    <w:p>
      <w:pPr>
        <w:jc w:val="center"/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Open Channel or Flow Applications</w:t>
      </w:r>
    </w:p>
    <w:p>
      <w:pPr>
        <w:pBdr>
          <w:top w:val="single" w:sz="18" w:space="1" w:color="auto"/>
        </w:pBdr>
        <w:rPr>
          <w:b/>
          <w:sz w:val="18"/>
          <w:szCs w:val="18"/>
          <w:u w:val="single" w:color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>
        <w:tc>
          <w:tcPr>
            <w:tcW w:w="242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6925" w:type="dxa"/>
          </w:tcPr>
          <w:p>
            <w:pPr>
              <w:rPr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242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Name:</w:t>
            </w:r>
          </w:p>
        </w:tc>
        <w:tc>
          <w:tcPr>
            <w:tcW w:w="6925" w:type="dxa"/>
          </w:tcPr>
          <w:p>
            <w:pPr>
              <w:rPr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242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 Location:</w:t>
            </w:r>
          </w:p>
        </w:tc>
        <w:tc>
          <w:tcPr>
            <w:tcW w:w="6925" w:type="dxa"/>
          </w:tcPr>
          <w:p>
            <w:pPr>
              <w:rPr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242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Engineer:</w:t>
            </w:r>
          </w:p>
        </w:tc>
        <w:tc>
          <w:tcPr>
            <w:tcW w:w="6925" w:type="dxa"/>
          </w:tcPr>
          <w:p>
            <w:pPr>
              <w:rPr>
                <w:b/>
                <w:sz w:val="32"/>
                <w:szCs w:val="32"/>
                <w:u w:val="single" w:color="auto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18"/>
          <w:szCs w:val="18"/>
          <w:u w:val="single" w:color="auto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775"/>
        <w:gridCol w:w="5580"/>
      </w:tblGrid>
      <w:tr>
        <w:trPr>
          <w:trHeight w:val="188" w:hRule="atLeast"/>
        </w:trP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Expected Flow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(cms)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rPr>
          <w:trHeight w:val="576" w:hRule="atLeast"/>
        </w:trP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Maximum Expected Velocity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(mps)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rPr>
          <w:trHeight w:val="576" w:hRule="atLeast"/>
        </w:trP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Channel Bed Slope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(%)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rPr>
          <w:trHeight w:val="576" w:hRule="atLeast"/>
        </w:trP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Channel Side Slope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(Ratio)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Type of Flow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(normal, overtopping, sub critical, hydraulic, jump, impinging, bridge/culvert, undulating trans critical)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Bed Width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(m) bottom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Alighnment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(straight, moderate, severe, extreme)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Radius at the Crest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(m)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Channel/Chute Length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(m.)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Channel Depth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(m)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Top Width of Channel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(m)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Outlet Source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(river, manhole, etc.)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  <w:tr>
        <w:tc>
          <w:tcPr>
            <w:tcW w:w="3775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Soil Type and Related Conditions</w:t>
            </w:r>
          </w:p>
        </w:tc>
        <w:tc>
          <w:tcPr>
            <w:tcW w:w="5580" w:type="dxa"/>
          </w:tcPr>
          <w:p>
            <w:pPr>
              <w:rPr>
                <w:rFonts w:ascii="Times New Roman" w:hAnsi="Times New Roman" w:cs="Times New Roman"/>
                <w:b/>
                <w:sz w:val="32"/>
                <w:szCs w:val="32"/>
                <w:u w:val="single" w:color="auto"/>
              </w:rPr>
            </w:pPr>
          </w:p>
        </w:tc>
      </w:tr>
    </w:tbl>
    <w:p>
      <w:pPr>
        <w:rPr>
          <w:rFonts w:ascii="Times New Roman" w:hAnsi="Times New Roman" w:cs="Times New Roman"/>
          <w:b/>
          <w:sz w:val="32"/>
          <w:szCs w:val="32"/>
          <w:u w:val="single" w:color="auto"/>
        </w:rPr>
      </w:pPr>
    </w:p>
    <w:sectPr>
      <w:pgSz w:w="12240" w:h="15840"/>
      <w:pgMar w:top="1440" w:right="1440" w:bottom="720" w:left="1440" w:header="432" w:footer="720" w:gutter="0"/>
      <w:cols w:space="720"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true"/>
    <w:sig w:usb0="E0002AFF" w:usb1="C0007841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</w:pPr>
    <w:r>
      <w:rPr>
        <w:noProof/>
      </w:rPr>
      <w:drawing>
        <wp:anchor distT="0" distB="0" distL="114300" distR="114300" behindDoc="0" locked="0" layoutInCell="1" simplePos="0" relativeHeight="251658240" allowOverlap="1" hidden="0">
          <wp:simplePos x="0" y="0"/>
          <wp:positionH relativeFrom="margin">
            <wp:align>center</wp:align>
          </wp:positionH>
          <wp:positionV relativeFrom="paragraph">
            <wp:posOffset>-121920</wp:posOffset>
          </wp:positionV>
          <wp:extent cx="6519672" cy="1005840"/>
          <wp:effectExtent l="0" t="0" r="0" b="0"/>
          <wp:wrapThrough wrapText="bothSides">
            <wp:wrapPolygon edited="0">
              <wp:start x="0" y="0"/>
              <wp:lineTo x="0" y="21273"/>
              <wp:lineTo x="21522" y="21273"/>
              <wp:lineTo x="21522" y="0"/>
              <wp:lineTo x="0" y="0"/>
            </wp:wrapPolygon>
          </wp:wrapThrough>
          <wp:docPr id="2049" name="shape2049" hidden="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19672" cy="1005840"/>
                  </a:xfrm>
                  <a:prstGeom prst="rect"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hideGrammaticalErrors/>
  <w:proofState w:spelling="clean" w:grammar="clean"/>
  <w:defaultTabStop w:val="720"/>
  <w:displayHorizontalDrawingGridEvery w:val="1"/>
  <w:displayVerticalDrawingGridEvery w:val="1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Intl. Erosion</dc:creator>
  <cp:keywords/>
  <dc:description/>
  <cp:lastModifiedBy>arvaigreg</cp:lastModifiedBy>
  <cp:revision>1</cp:revision>
  <dcterms:created xsi:type="dcterms:W3CDTF">2014-09-02T19:00:00Z</dcterms:created>
  <dcterms:modified xsi:type="dcterms:W3CDTF">2016-10-04T00:53:15Z</dcterms:modified>
  <cp:lastPrinted>2014-09-02T18:40:00Z</cp:lastPrinted>
</cp:coreProperties>
</file>