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2C" w:rsidRPr="0035292C" w:rsidRDefault="0035292C" w:rsidP="0035292C">
      <w:pPr>
        <w:ind w:left="-1080"/>
        <w:jc w:val="center"/>
        <w:rPr>
          <w:rFonts w:ascii="Andalus" w:hAnsi="Andalus" w:cs="Andalus"/>
          <w:color w:val="000000"/>
          <w:sz w:val="36"/>
          <w:szCs w:val="36"/>
          <w:u w:val="single"/>
        </w:rPr>
      </w:pPr>
      <w:r w:rsidRPr="0035292C">
        <w:rPr>
          <w:rFonts w:ascii="Andalus" w:hAnsi="Andalus" w:cs="Andalus"/>
          <w:color w:val="000000"/>
          <w:sz w:val="36"/>
          <w:szCs w:val="36"/>
          <w:u w:val="single"/>
        </w:rPr>
        <w:t>RESUME</w:t>
      </w:r>
    </w:p>
    <w:p w:rsidR="00FC278D" w:rsidRDefault="00FC278D" w:rsidP="0035292C">
      <w:pPr>
        <w:ind w:left="-1080"/>
        <w:rPr>
          <w:rFonts w:ascii="Andalus" w:hAnsi="Andalus" w:cs="Andalus"/>
          <w:b/>
          <w:color w:val="000000"/>
          <w:sz w:val="32"/>
          <w:szCs w:val="28"/>
        </w:rPr>
      </w:pPr>
    </w:p>
    <w:p w:rsidR="0035292C" w:rsidRDefault="0035292C" w:rsidP="0035292C">
      <w:pPr>
        <w:ind w:left="-1080"/>
        <w:rPr>
          <w:rFonts w:ascii="Andalus" w:hAnsi="Andalus" w:cs="Andalus"/>
          <w:b/>
          <w:color w:val="000000"/>
          <w:sz w:val="32"/>
          <w:szCs w:val="28"/>
        </w:rPr>
      </w:pPr>
      <w:r>
        <w:rPr>
          <w:rFonts w:ascii="Andalus" w:hAnsi="Andalus" w:cs="Andalus"/>
          <w:b/>
          <w:noProof/>
          <w:color w:val="000000"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4621530</wp:posOffset>
            </wp:positionH>
            <wp:positionV relativeFrom="margin">
              <wp:posOffset>383540</wp:posOffset>
            </wp:positionV>
            <wp:extent cx="1496060" cy="1857375"/>
            <wp:effectExtent l="19050" t="0" r="8890" b="0"/>
            <wp:wrapSquare wrapText="bothSides"/>
            <wp:docPr id="1" name="Picture 3" descr="E:\Downloads\da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danc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CE6" w:rsidRPr="00216B53">
        <w:rPr>
          <w:rFonts w:ascii="Andalus" w:hAnsi="Andalus" w:cs="Andalus"/>
          <w:b/>
          <w:color w:val="000000"/>
          <w:sz w:val="32"/>
          <w:szCs w:val="28"/>
        </w:rPr>
        <w:t>D</w:t>
      </w:r>
      <w:r w:rsidR="00080209" w:rsidRPr="00216B53">
        <w:rPr>
          <w:rFonts w:ascii="Andalus" w:hAnsi="Andalus" w:cs="Andalus"/>
          <w:b/>
          <w:color w:val="000000"/>
          <w:sz w:val="32"/>
          <w:szCs w:val="28"/>
        </w:rPr>
        <w:t>ANCIA DEENSTON</w:t>
      </w:r>
      <w:r>
        <w:rPr>
          <w:rFonts w:ascii="Andalus" w:hAnsi="Andalus" w:cs="Andalus"/>
          <w:b/>
          <w:color w:val="000000"/>
          <w:sz w:val="32"/>
          <w:szCs w:val="28"/>
        </w:rPr>
        <w:tab/>
      </w:r>
      <w:r>
        <w:rPr>
          <w:rFonts w:ascii="Andalus" w:hAnsi="Andalus" w:cs="Andalus"/>
          <w:b/>
          <w:color w:val="000000"/>
          <w:sz w:val="32"/>
          <w:szCs w:val="28"/>
        </w:rPr>
        <w:tab/>
      </w:r>
      <w:r>
        <w:rPr>
          <w:rFonts w:ascii="Andalus" w:hAnsi="Andalus" w:cs="Andalus"/>
          <w:b/>
          <w:color w:val="000000"/>
          <w:sz w:val="32"/>
          <w:szCs w:val="28"/>
        </w:rPr>
        <w:tab/>
      </w:r>
      <w:r>
        <w:rPr>
          <w:rFonts w:ascii="Andalus" w:hAnsi="Andalus" w:cs="Andalus"/>
          <w:b/>
          <w:color w:val="000000"/>
          <w:sz w:val="32"/>
          <w:szCs w:val="28"/>
        </w:rPr>
        <w:tab/>
      </w:r>
      <w:r>
        <w:rPr>
          <w:rFonts w:ascii="Andalus" w:hAnsi="Andalus" w:cs="Andalus"/>
          <w:b/>
          <w:color w:val="000000"/>
          <w:sz w:val="32"/>
          <w:szCs w:val="28"/>
        </w:rPr>
        <w:tab/>
      </w:r>
      <w:r>
        <w:rPr>
          <w:rFonts w:ascii="Andalus" w:hAnsi="Andalus" w:cs="Andalus"/>
          <w:b/>
          <w:color w:val="000000"/>
          <w:sz w:val="32"/>
          <w:szCs w:val="28"/>
        </w:rPr>
        <w:tab/>
      </w:r>
      <w:r>
        <w:rPr>
          <w:rFonts w:ascii="Andalus" w:hAnsi="Andalus" w:cs="Andalus"/>
          <w:b/>
          <w:color w:val="000000"/>
          <w:sz w:val="32"/>
          <w:szCs w:val="28"/>
        </w:rPr>
        <w:tab/>
      </w:r>
    </w:p>
    <w:p w:rsidR="00AD55BF" w:rsidRPr="0035292C" w:rsidRDefault="00080209" w:rsidP="0035292C">
      <w:pPr>
        <w:ind w:left="-1080"/>
        <w:rPr>
          <w:rFonts w:ascii="Andalus" w:hAnsi="Andalus" w:cs="Andalus"/>
          <w:b/>
          <w:color w:val="000000"/>
          <w:sz w:val="32"/>
          <w:szCs w:val="28"/>
        </w:rPr>
      </w:pPr>
      <w:r>
        <w:rPr>
          <w:rFonts w:ascii="Andalus" w:hAnsi="Andalus" w:cs="Andalus"/>
          <w:color w:val="000000"/>
          <w:szCs w:val="28"/>
        </w:rPr>
        <w:t>D</w:t>
      </w:r>
      <w:r w:rsidR="008A2CE6" w:rsidRPr="00E37748">
        <w:rPr>
          <w:rFonts w:ascii="Andalus" w:hAnsi="Andalus" w:cs="Andalus"/>
          <w:color w:val="000000"/>
          <w:szCs w:val="28"/>
        </w:rPr>
        <w:t>/O DEENSTON .K</w:t>
      </w:r>
      <w:r w:rsidR="00D91BE4">
        <w:rPr>
          <w:rFonts w:ascii="Andalus" w:hAnsi="Andalus" w:cs="Andalus"/>
          <w:color w:val="000000"/>
          <w:szCs w:val="28"/>
        </w:rPr>
        <w:t xml:space="preserve"> </w:t>
      </w:r>
      <w:r w:rsidR="008A2CE6" w:rsidRPr="00E37748">
        <w:rPr>
          <w:rFonts w:ascii="Andalus" w:hAnsi="Andalus" w:cs="Andalus"/>
          <w:color w:val="000000"/>
          <w:szCs w:val="28"/>
        </w:rPr>
        <w:t>PHILIPS</w:t>
      </w:r>
    </w:p>
    <w:p w:rsidR="008A2CE6" w:rsidRPr="00E37748" w:rsidRDefault="00A56CC9" w:rsidP="0022724C">
      <w:pPr>
        <w:ind w:left="-1080"/>
        <w:jc w:val="both"/>
        <w:rPr>
          <w:rFonts w:ascii="Andalus" w:hAnsi="Andalus" w:cs="Andalus"/>
          <w:color w:val="000000"/>
          <w:szCs w:val="28"/>
        </w:rPr>
      </w:pPr>
      <w:r>
        <w:rPr>
          <w:rFonts w:ascii="Andalus" w:hAnsi="Andalus" w:cs="Andalus"/>
          <w:color w:val="000000"/>
          <w:szCs w:val="28"/>
        </w:rPr>
        <w:t xml:space="preserve"> XX/1100 </w:t>
      </w:r>
      <w:r w:rsidR="008A2CE6" w:rsidRPr="00E37748">
        <w:rPr>
          <w:rFonts w:ascii="Andalus" w:hAnsi="Andalus" w:cs="Andalus"/>
          <w:color w:val="000000"/>
          <w:szCs w:val="28"/>
        </w:rPr>
        <w:t>KALLUVEETTIL HOUSE,</w:t>
      </w:r>
    </w:p>
    <w:p w:rsidR="008A2CE6" w:rsidRPr="00E37748" w:rsidRDefault="008A2CE6" w:rsidP="0022724C">
      <w:pPr>
        <w:ind w:left="-1080"/>
        <w:jc w:val="both"/>
        <w:rPr>
          <w:rFonts w:ascii="Andalus" w:hAnsi="Andalus" w:cs="Andalus"/>
          <w:color w:val="000000"/>
          <w:szCs w:val="28"/>
        </w:rPr>
      </w:pPr>
      <w:r w:rsidRPr="00E37748">
        <w:rPr>
          <w:rFonts w:ascii="Andalus" w:hAnsi="Andalus" w:cs="Andalus"/>
          <w:color w:val="000000"/>
          <w:szCs w:val="28"/>
        </w:rPr>
        <w:t>PALLURUTHY P.O.,</w:t>
      </w:r>
    </w:p>
    <w:p w:rsidR="008A2CE6" w:rsidRPr="00E37748" w:rsidRDefault="00A56CC9" w:rsidP="0022724C">
      <w:pPr>
        <w:ind w:left="-1080"/>
        <w:jc w:val="both"/>
        <w:rPr>
          <w:rFonts w:ascii="Andalus" w:hAnsi="Andalus" w:cs="Andalus"/>
          <w:color w:val="000000"/>
          <w:szCs w:val="28"/>
        </w:rPr>
      </w:pPr>
      <w:r>
        <w:rPr>
          <w:rFonts w:ascii="Andalus" w:hAnsi="Andalus" w:cs="Andalus"/>
          <w:color w:val="000000"/>
          <w:szCs w:val="28"/>
        </w:rPr>
        <w:t>COCHIN 682 006,</w:t>
      </w:r>
      <w:r w:rsidR="008A2CE6" w:rsidRPr="00E37748">
        <w:rPr>
          <w:rFonts w:ascii="Andalus" w:hAnsi="Andalus" w:cs="Andalus"/>
          <w:color w:val="000000"/>
          <w:szCs w:val="28"/>
        </w:rPr>
        <w:t xml:space="preserve"> </w:t>
      </w:r>
      <w:r w:rsidR="0022724C" w:rsidRPr="00E37748">
        <w:rPr>
          <w:rFonts w:ascii="Andalus" w:hAnsi="Andalus" w:cs="Andalus"/>
          <w:color w:val="000000"/>
          <w:szCs w:val="28"/>
        </w:rPr>
        <w:t>ERNAKULAM,</w:t>
      </w:r>
    </w:p>
    <w:p w:rsidR="00AD55BF" w:rsidRPr="00E37748" w:rsidRDefault="00AD55BF" w:rsidP="0022724C">
      <w:pPr>
        <w:ind w:left="-1080"/>
        <w:jc w:val="both"/>
        <w:rPr>
          <w:rFonts w:ascii="Andalus" w:hAnsi="Andalus" w:cs="Andalus"/>
          <w:color w:val="000000"/>
          <w:szCs w:val="28"/>
        </w:rPr>
      </w:pPr>
      <w:r w:rsidRPr="00E37748">
        <w:rPr>
          <w:rFonts w:ascii="Andalus" w:hAnsi="Andalus" w:cs="Andalus"/>
          <w:color w:val="000000"/>
          <w:szCs w:val="28"/>
        </w:rPr>
        <w:t>K</w:t>
      </w:r>
      <w:r w:rsidR="008E4EAE">
        <w:rPr>
          <w:rFonts w:ascii="Andalus" w:hAnsi="Andalus" w:cs="Andalus"/>
          <w:color w:val="000000"/>
          <w:szCs w:val="28"/>
        </w:rPr>
        <w:t>ERALA</w:t>
      </w:r>
      <w:r w:rsidR="00080209">
        <w:rPr>
          <w:rFonts w:ascii="Andalus" w:hAnsi="Andalus" w:cs="Andalus"/>
          <w:color w:val="000000"/>
          <w:szCs w:val="28"/>
        </w:rPr>
        <w:t>,</w:t>
      </w:r>
      <w:r w:rsidR="00A56CC9">
        <w:rPr>
          <w:rFonts w:ascii="Andalus" w:hAnsi="Andalus" w:cs="Andalus"/>
          <w:color w:val="000000"/>
          <w:szCs w:val="28"/>
        </w:rPr>
        <w:t xml:space="preserve"> S. INDIA</w:t>
      </w:r>
    </w:p>
    <w:p w:rsidR="00AD55BF" w:rsidRPr="00E37748" w:rsidRDefault="00216B53" w:rsidP="0022724C">
      <w:pPr>
        <w:ind w:left="-1080"/>
        <w:jc w:val="both"/>
        <w:rPr>
          <w:rFonts w:ascii="Andalus" w:hAnsi="Andalus" w:cs="Andalus"/>
          <w:color w:val="000000"/>
          <w:szCs w:val="28"/>
        </w:rPr>
      </w:pPr>
      <w:r>
        <w:rPr>
          <w:rFonts w:ascii="Andalus" w:hAnsi="Andalus" w:cs="Andalus"/>
          <w:color w:val="000000"/>
          <w:szCs w:val="28"/>
        </w:rPr>
        <w:t>Contact No.</w:t>
      </w:r>
      <w:r w:rsidR="00080209">
        <w:rPr>
          <w:rFonts w:ascii="Andalus" w:hAnsi="Andalus" w:cs="Andalus"/>
          <w:color w:val="000000"/>
          <w:szCs w:val="28"/>
        </w:rPr>
        <w:tab/>
      </w:r>
      <w:r w:rsidR="008A2CE6" w:rsidRPr="00E37748">
        <w:rPr>
          <w:rFonts w:ascii="Andalus" w:hAnsi="Andalus" w:cs="Andalus"/>
          <w:color w:val="000000"/>
          <w:szCs w:val="28"/>
        </w:rPr>
        <w:t>:</w:t>
      </w:r>
      <w:r w:rsidR="0035292C">
        <w:rPr>
          <w:rFonts w:ascii="Andalus" w:hAnsi="Andalus" w:cs="Andalus"/>
          <w:color w:val="000000"/>
          <w:szCs w:val="28"/>
        </w:rPr>
        <w:t xml:space="preserve"> </w:t>
      </w:r>
      <w:r w:rsidR="005F3BF5">
        <w:rPr>
          <w:rFonts w:ascii="Andalus" w:hAnsi="Andalus" w:cs="Andalus"/>
          <w:color w:val="000000"/>
          <w:szCs w:val="28"/>
        </w:rPr>
        <w:t>+91 8593811101</w:t>
      </w:r>
      <w:r w:rsidR="00C215A5">
        <w:rPr>
          <w:rFonts w:ascii="Andalus" w:hAnsi="Andalus" w:cs="Andalus"/>
          <w:color w:val="000000"/>
          <w:szCs w:val="28"/>
        </w:rPr>
        <w:t xml:space="preserve">, +91 </w:t>
      </w:r>
      <w:r w:rsidR="00C215A5" w:rsidRPr="00E37748">
        <w:rPr>
          <w:rFonts w:ascii="Andalus" w:hAnsi="Andalus" w:cs="Andalus"/>
          <w:color w:val="000000"/>
          <w:szCs w:val="28"/>
        </w:rPr>
        <w:t>85475</w:t>
      </w:r>
      <w:r w:rsidR="00C215A5">
        <w:rPr>
          <w:rFonts w:ascii="Andalus" w:hAnsi="Andalus" w:cs="Andalus"/>
          <w:color w:val="000000"/>
          <w:szCs w:val="28"/>
        </w:rPr>
        <w:t xml:space="preserve"> </w:t>
      </w:r>
      <w:r w:rsidR="00C215A5" w:rsidRPr="00E37748">
        <w:rPr>
          <w:rFonts w:ascii="Andalus" w:hAnsi="Andalus" w:cs="Andalus"/>
          <w:color w:val="000000"/>
          <w:szCs w:val="28"/>
        </w:rPr>
        <w:t>03115</w:t>
      </w:r>
    </w:p>
    <w:p w:rsidR="00C20DF4" w:rsidRPr="00080209" w:rsidRDefault="00E37748" w:rsidP="0022724C">
      <w:pPr>
        <w:ind w:left="-1080"/>
        <w:jc w:val="both"/>
        <w:rPr>
          <w:rFonts w:ascii="Andalus" w:hAnsi="Andalus" w:cs="Andalus"/>
          <w:szCs w:val="28"/>
        </w:rPr>
      </w:pPr>
      <w:r w:rsidRPr="00E37748">
        <w:rPr>
          <w:rFonts w:ascii="Andalus" w:hAnsi="Andalus" w:cs="Andalus"/>
          <w:color w:val="000000"/>
          <w:szCs w:val="28"/>
        </w:rPr>
        <w:t>E</w:t>
      </w:r>
      <w:r w:rsidR="00216B53">
        <w:rPr>
          <w:rFonts w:ascii="Andalus" w:hAnsi="Andalus" w:cs="Andalus"/>
          <w:color w:val="000000"/>
          <w:szCs w:val="28"/>
        </w:rPr>
        <w:t>mail Id</w:t>
      </w:r>
      <w:r w:rsidR="00216B53">
        <w:rPr>
          <w:rFonts w:ascii="Andalus" w:hAnsi="Andalus" w:cs="Andalus"/>
          <w:color w:val="000000"/>
          <w:szCs w:val="28"/>
        </w:rPr>
        <w:tab/>
      </w:r>
      <w:r w:rsidR="00080209">
        <w:rPr>
          <w:rFonts w:ascii="Andalus" w:hAnsi="Andalus" w:cs="Andalus"/>
          <w:color w:val="000000"/>
          <w:szCs w:val="28"/>
        </w:rPr>
        <w:tab/>
      </w:r>
      <w:r w:rsidRPr="00E37748">
        <w:rPr>
          <w:rFonts w:ascii="Andalus" w:hAnsi="Andalus" w:cs="Andalus"/>
          <w:color w:val="000000"/>
          <w:szCs w:val="28"/>
        </w:rPr>
        <w:t xml:space="preserve">: </w:t>
      </w:r>
      <w:hyperlink r:id="rId7" w:history="1">
        <w:r w:rsidR="008A2CE6" w:rsidRPr="00080209">
          <w:rPr>
            <w:rStyle w:val="Hyperlink"/>
            <w:rFonts w:ascii="Andalus" w:hAnsi="Andalus" w:cs="Andalus"/>
            <w:color w:val="auto"/>
            <w:szCs w:val="28"/>
            <w:u w:val="none"/>
          </w:rPr>
          <w:t>danciadeenston22@gmail.com</w:t>
        </w:r>
      </w:hyperlink>
      <w:r w:rsidR="00C20DF4" w:rsidRPr="00080209">
        <w:rPr>
          <w:rFonts w:ascii="Andalus" w:hAnsi="Andalus" w:cs="Andalus"/>
          <w:szCs w:val="28"/>
        </w:rPr>
        <w:t xml:space="preserve"> </w:t>
      </w:r>
    </w:p>
    <w:p w:rsidR="00080209" w:rsidRPr="0035292C" w:rsidRDefault="00080209" w:rsidP="00080209">
      <w:pPr>
        <w:autoSpaceDE w:val="0"/>
        <w:autoSpaceDN w:val="0"/>
        <w:adjustRightInd w:val="0"/>
        <w:jc w:val="both"/>
        <w:rPr>
          <w:rFonts w:ascii="Andalus" w:hAnsi="Andalus" w:cs="Andalus"/>
          <w:szCs w:val="28"/>
          <w:lang w:bidi="ml-IN"/>
        </w:rPr>
      </w:pPr>
    </w:p>
    <w:p w:rsidR="00773E2F" w:rsidRDefault="00EB6667" w:rsidP="00080209">
      <w:pPr>
        <w:autoSpaceDE w:val="0"/>
        <w:autoSpaceDN w:val="0"/>
        <w:adjustRightInd w:val="0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  <w:r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CAREER OBJECTIVE</w:t>
      </w:r>
      <w:r w:rsidR="00773E2F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S</w:t>
      </w:r>
    </w:p>
    <w:p w:rsidR="00EB6667" w:rsidRPr="00080209" w:rsidRDefault="00EB6667" w:rsidP="00080209">
      <w:pPr>
        <w:autoSpaceDE w:val="0"/>
        <w:autoSpaceDN w:val="0"/>
        <w:adjustRightInd w:val="0"/>
        <w:jc w:val="both"/>
        <w:rPr>
          <w:rFonts w:ascii="Andalus" w:hAnsi="Andalus" w:cs="Andalus"/>
          <w:szCs w:val="28"/>
          <w:u w:val="single"/>
          <w:lang w:bidi="ml-IN"/>
        </w:rPr>
      </w:pPr>
      <w:r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 xml:space="preserve"> </w:t>
      </w:r>
    </w:p>
    <w:p w:rsidR="00773E2F" w:rsidRDefault="00773E2F" w:rsidP="00773E2F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ndalus" w:hAnsi="Andalus" w:cs="Andalus"/>
          <w:szCs w:val="28"/>
          <w:lang w:bidi="ml-IN"/>
        </w:rPr>
      </w:pPr>
      <w:r w:rsidRPr="00773E2F">
        <w:rPr>
          <w:rFonts w:ascii="Andalus" w:hAnsi="Andalus" w:cs="Andalus"/>
          <w:szCs w:val="28"/>
          <w:lang w:bidi="ml-IN"/>
        </w:rPr>
        <w:t>To discover a challenging career in the field of finance.</w:t>
      </w:r>
    </w:p>
    <w:p w:rsidR="00EB6667" w:rsidRPr="00773E2F" w:rsidRDefault="00EB6667" w:rsidP="0022724C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ndalus" w:hAnsi="Andalus" w:cs="Andalus"/>
          <w:szCs w:val="28"/>
          <w:lang w:bidi="ml-IN"/>
        </w:rPr>
      </w:pPr>
      <w:r w:rsidRPr="00773E2F">
        <w:rPr>
          <w:rFonts w:ascii="Andalus" w:hAnsi="Andalus" w:cs="Andalus"/>
          <w:szCs w:val="28"/>
          <w:lang w:bidi="ml-IN"/>
        </w:rPr>
        <w:t>To work in a highly esteemed organization where I can learn to tackle day to day challenges</w:t>
      </w:r>
      <w:r w:rsidR="0022724C" w:rsidRPr="00773E2F">
        <w:rPr>
          <w:rFonts w:ascii="Andalus" w:hAnsi="Andalus" w:cs="Andalus"/>
          <w:szCs w:val="28"/>
          <w:lang w:bidi="ml-IN"/>
        </w:rPr>
        <w:t xml:space="preserve"> in the business world</w:t>
      </w:r>
      <w:r w:rsidRPr="00773E2F">
        <w:rPr>
          <w:rFonts w:ascii="Andalus" w:hAnsi="Andalus" w:cs="Andalus"/>
          <w:szCs w:val="28"/>
          <w:lang w:bidi="ml-IN"/>
        </w:rPr>
        <w:t xml:space="preserve"> and supplement my theoretical knowledge with practical experience to make some meaningful contribution to the organization, meanwhile upgrading my skills and knowledge </w:t>
      </w:r>
      <w:r w:rsidR="00331B19" w:rsidRPr="00773E2F">
        <w:rPr>
          <w:rFonts w:ascii="Andalus" w:hAnsi="Andalus" w:cs="Andalus"/>
          <w:szCs w:val="28"/>
          <w:lang w:bidi="ml-IN"/>
        </w:rPr>
        <w:t>in</w:t>
      </w:r>
      <w:r w:rsidRPr="00773E2F">
        <w:rPr>
          <w:rFonts w:ascii="Andalus" w:hAnsi="Andalus" w:cs="Andalus"/>
          <w:szCs w:val="28"/>
          <w:lang w:bidi="ml-IN"/>
        </w:rPr>
        <w:t xml:space="preserve"> various fields.</w:t>
      </w:r>
    </w:p>
    <w:p w:rsidR="00EB6667" w:rsidRPr="00080209" w:rsidRDefault="0022724C" w:rsidP="0022724C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  <w:r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 xml:space="preserve">ACADEMIC </w:t>
      </w:r>
      <w:r w:rsidR="00EB6667"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QUALIFICATION</w:t>
      </w:r>
      <w:r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S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36"/>
        <w:gridCol w:w="2268"/>
        <w:gridCol w:w="1842"/>
        <w:gridCol w:w="1701"/>
        <w:gridCol w:w="1418"/>
      </w:tblGrid>
      <w:tr w:rsidR="006F30FB" w:rsidRPr="00E37748" w:rsidTr="0035292C">
        <w:trPr>
          <w:trHeight w:val="559"/>
        </w:trPr>
        <w:tc>
          <w:tcPr>
            <w:tcW w:w="2836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b/>
                <w:szCs w:val="28"/>
              </w:rPr>
            </w:pPr>
            <w:r w:rsidRPr="00E37748">
              <w:rPr>
                <w:rFonts w:ascii="Andalus" w:hAnsi="Andalus" w:cs="Andalus"/>
                <w:b/>
                <w:szCs w:val="28"/>
              </w:rPr>
              <w:t>Course</w:t>
            </w:r>
          </w:p>
        </w:tc>
        <w:tc>
          <w:tcPr>
            <w:tcW w:w="2268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b/>
                <w:szCs w:val="28"/>
              </w:rPr>
            </w:pPr>
            <w:r w:rsidRPr="00E37748">
              <w:rPr>
                <w:rFonts w:ascii="Andalus" w:hAnsi="Andalus" w:cs="Andalus"/>
                <w:b/>
                <w:szCs w:val="28"/>
              </w:rPr>
              <w:t>College</w:t>
            </w:r>
          </w:p>
        </w:tc>
        <w:tc>
          <w:tcPr>
            <w:tcW w:w="1842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b/>
                <w:szCs w:val="28"/>
              </w:rPr>
            </w:pPr>
            <w:r w:rsidRPr="00E37748">
              <w:rPr>
                <w:rFonts w:ascii="Andalus" w:hAnsi="Andalus" w:cs="Andalus"/>
                <w:b/>
                <w:szCs w:val="28"/>
              </w:rPr>
              <w:t>University/</w:t>
            </w:r>
          </w:p>
          <w:p w:rsidR="006F30FB" w:rsidRPr="00E37748" w:rsidRDefault="006F30FB" w:rsidP="0022724C">
            <w:pPr>
              <w:jc w:val="both"/>
              <w:rPr>
                <w:rFonts w:ascii="Andalus" w:hAnsi="Andalus" w:cs="Andalus"/>
                <w:b/>
                <w:szCs w:val="28"/>
              </w:rPr>
            </w:pPr>
            <w:r w:rsidRPr="00E37748">
              <w:rPr>
                <w:rFonts w:ascii="Andalus" w:hAnsi="Andalus" w:cs="Andalus"/>
                <w:b/>
                <w:szCs w:val="28"/>
              </w:rPr>
              <w:t>Board</w:t>
            </w:r>
          </w:p>
        </w:tc>
        <w:tc>
          <w:tcPr>
            <w:tcW w:w="1701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b/>
                <w:szCs w:val="28"/>
              </w:rPr>
            </w:pPr>
            <w:r w:rsidRPr="00E37748">
              <w:rPr>
                <w:rFonts w:ascii="Andalus" w:hAnsi="Andalus" w:cs="Andalus"/>
                <w:b/>
                <w:szCs w:val="28"/>
              </w:rPr>
              <w:t>Percentage of mark</w:t>
            </w:r>
            <w:r w:rsidR="00E37748">
              <w:rPr>
                <w:rFonts w:ascii="Andalus" w:hAnsi="Andalus" w:cs="Andalus"/>
                <w:b/>
                <w:szCs w:val="28"/>
              </w:rPr>
              <w:t>s</w:t>
            </w:r>
          </w:p>
        </w:tc>
        <w:tc>
          <w:tcPr>
            <w:tcW w:w="1418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b/>
                <w:szCs w:val="28"/>
              </w:rPr>
            </w:pPr>
            <w:r w:rsidRPr="00E37748">
              <w:rPr>
                <w:rFonts w:ascii="Andalus" w:hAnsi="Andalus" w:cs="Andalus"/>
                <w:b/>
                <w:szCs w:val="28"/>
              </w:rPr>
              <w:t xml:space="preserve">Year  </w:t>
            </w:r>
            <w:r w:rsidR="00080209">
              <w:rPr>
                <w:rFonts w:ascii="Andalus" w:hAnsi="Andalus" w:cs="Andalus"/>
                <w:b/>
                <w:szCs w:val="28"/>
              </w:rPr>
              <w:t>of passing</w:t>
            </w:r>
          </w:p>
        </w:tc>
      </w:tr>
      <w:tr w:rsidR="006F30FB" w:rsidRPr="00E37748" w:rsidTr="0035292C">
        <w:trPr>
          <w:trHeight w:val="559"/>
        </w:trPr>
        <w:tc>
          <w:tcPr>
            <w:tcW w:w="2836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MBA</w:t>
            </w:r>
            <w:r w:rsidR="00080209">
              <w:rPr>
                <w:rFonts w:ascii="Andalus" w:hAnsi="Andalus" w:cs="Andalus"/>
                <w:szCs w:val="28"/>
              </w:rPr>
              <w:t xml:space="preserve"> </w:t>
            </w:r>
            <w:r w:rsidRPr="00E37748">
              <w:rPr>
                <w:rFonts w:ascii="Andalus" w:hAnsi="Andalus" w:cs="Andalus"/>
                <w:szCs w:val="28"/>
              </w:rPr>
              <w:t>(Finance &amp; HR)</w:t>
            </w:r>
          </w:p>
        </w:tc>
        <w:tc>
          <w:tcPr>
            <w:tcW w:w="2268" w:type="dxa"/>
          </w:tcPr>
          <w:p w:rsidR="006F30FB" w:rsidRPr="00E37748" w:rsidRDefault="0022724C" w:rsidP="0022724C">
            <w:pPr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 xml:space="preserve">Bharata </w:t>
            </w:r>
            <w:r w:rsidR="006F30FB" w:rsidRPr="00E37748">
              <w:rPr>
                <w:rFonts w:ascii="Andalus" w:hAnsi="Andalus" w:cs="Andalus"/>
                <w:szCs w:val="28"/>
              </w:rPr>
              <w:t>Mata Institute  of Management, Thrikkakkara</w:t>
            </w:r>
          </w:p>
        </w:tc>
        <w:tc>
          <w:tcPr>
            <w:tcW w:w="1842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M.G University</w:t>
            </w:r>
          </w:p>
        </w:tc>
        <w:tc>
          <w:tcPr>
            <w:tcW w:w="1701" w:type="dxa"/>
          </w:tcPr>
          <w:p w:rsidR="00336DA1" w:rsidRPr="00E37748" w:rsidRDefault="00773E2F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67%</w:t>
            </w:r>
          </w:p>
        </w:tc>
        <w:tc>
          <w:tcPr>
            <w:tcW w:w="1418" w:type="dxa"/>
          </w:tcPr>
          <w:p w:rsidR="006F30FB" w:rsidRPr="00E37748" w:rsidRDefault="00336DA1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2014</w:t>
            </w:r>
          </w:p>
        </w:tc>
      </w:tr>
      <w:tr w:rsidR="006F30FB" w:rsidRPr="00E37748" w:rsidTr="0035292C">
        <w:trPr>
          <w:trHeight w:val="559"/>
        </w:trPr>
        <w:tc>
          <w:tcPr>
            <w:tcW w:w="2836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B.Com (Marketing)</w:t>
            </w:r>
          </w:p>
        </w:tc>
        <w:tc>
          <w:tcPr>
            <w:tcW w:w="2268" w:type="dxa"/>
          </w:tcPr>
          <w:p w:rsidR="006F30FB" w:rsidRPr="00E37748" w:rsidRDefault="006F30FB" w:rsidP="0022724C">
            <w:pPr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Aquinas College, Edacochin</w:t>
            </w:r>
          </w:p>
        </w:tc>
        <w:tc>
          <w:tcPr>
            <w:tcW w:w="1842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M.G University</w:t>
            </w:r>
          </w:p>
        </w:tc>
        <w:tc>
          <w:tcPr>
            <w:tcW w:w="1701" w:type="dxa"/>
          </w:tcPr>
          <w:p w:rsidR="006F30FB" w:rsidRPr="00E37748" w:rsidRDefault="00E37748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86%</w:t>
            </w:r>
          </w:p>
        </w:tc>
        <w:tc>
          <w:tcPr>
            <w:tcW w:w="1418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2012</w:t>
            </w:r>
          </w:p>
        </w:tc>
      </w:tr>
      <w:tr w:rsidR="006F30FB" w:rsidRPr="00E37748" w:rsidTr="0035292C">
        <w:trPr>
          <w:trHeight w:val="573"/>
        </w:trPr>
        <w:tc>
          <w:tcPr>
            <w:tcW w:w="2836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Plus Two(Commerce)</w:t>
            </w:r>
          </w:p>
        </w:tc>
        <w:tc>
          <w:tcPr>
            <w:tcW w:w="2268" w:type="dxa"/>
          </w:tcPr>
          <w:p w:rsidR="006F30FB" w:rsidRPr="00E37748" w:rsidRDefault="006F30FB" w:rsidP="0022724C">
            <w:pPr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Sacred Heart, Thevara</w:t>
            </w:r>
          </w:p>
        </w:tc>
        <w:tc>
          <w:tcPr>
            <w:tcW w:w="1842" w:type="dxa"/>
          </w:tcPr>
          <w:p w:rsidR="006F30FB" w:rsidRPr="00E37748" w:rsidRDefault="00E37748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Board of Higher Secondary Examination</w:t>
            </w:r>
          </w:p>
        </w:tc>
        <w:tc>
          <w:tcPr>
            <w:tcW w:w="1701" w:type="dxa"/>
          </w:tcPr>
          <w:p w:rsidR="006F30FB" w:rsidRPr="00E37748" w:rsidRDefault="00E37748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86%</w:t>
            </w:r>
          </w:p>
        </w:tc>
        <w:tc>
          <w:tcPr>
            <w:tcW w:w="1418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2009</w:t>
            </w:r>
          </w:p>
        </w:tc>
      </w:tr>
      <w:tr w:rsidR="006F30FB" w:rsidRPr="00E37748" w:rsidTr="0035292C">
        <w:trPr>
          <w:trHeight w:val="573"/>
        </w:trPr>
        <w:tc>
          <w:tcPr>
            <w:tcW w:w="2836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SSLC</w:t>
            </w:r>
          </w:p>
        </w:tc>
        <w:tc>
          <w:tcPr>
            <w:tcW w:w="2268" w:type="dxa"/>
          </w:tcPr>
          <w:p w:rsidR="006F30FB" w:rsidRPr="00E37748" w:rsidRDefault="006F30FB" w:rsidP="0022724C">
            <w:pPr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St.Mary’s A.I.G.H.S, Fortcochin</w:t>
            </w:r>
          </w:p>
        </w:tc>
        <w:tc>
          <w:tcPr>
            <w:tcW w:w="1842" w:type="dxa"/>
          </w:tcPr>
          <w:p w:rsidR="006F30FB" w:rsidRPr="00E37748" w:rsidRDefault="00242812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Board of Public Examinations</w:t>
            </w:r>
          </w:p>
        </w:tc>
        <w:tc>
          <w:tcPr>
            <w:tcW w:w="1701" w:type="dxa"/>
          </w:tcPr>
          <w:p w:rsidR="00242812" w:rsidRDefault="00242812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6A+</w:t>
            </w:r>
            <w:r w:rsidR="00152419">
              <w:rPr>
                <w:rFonts w:ascii="Andalus" w:hAnsi="Andalus" w:cs="Andalus"/>
                <w:szCs w:val="28"/>
              </w:rPr>
              <w:t xml:space="preserve"> , 4A</w:t>
            </w:r>
          </w:p>
          <w:p w:rsidR="00152419" w:rsidRPr="00E37748" w:rsidRDefault="00152419" w:rsidP="0022724C">
            <w:pPr>
              <w:jc w:val="both"/>
              <w:rPr>
                <w:rFonts w:ascii="Andalus" w:hAnsi="Andalus" w:cs="Andalus"/>
                <w:szCs w:val="28"/>
              </w:rPr>
            </w:pPr>
            <w:r>
              <w:rPr>
                <w:rFonts w:ascii="Andalus" w:hAnsi="Andalus" w:cs="Andalus"/>
                <w:szCs w:val="28"/>
              </w:rPr>
              <w:t>86 points</w:t>
            </w:r>
          </w:p>
        </w:tc>
        <w:tc>
          <w:tcPr>
            <w:tcW w:w="1418" w:type="dxa"/>
          </w:tcPr>
          <w:p w:rsidR="006F30FB" w:rsidRPr="00E37748" w:rsidRDefault="006F30FB" w:rsidP="0022724C">
            <w:pPr>
              <w:jc w:val="both"/>
              <w:rPr>
                <w:rFonts w:ascii="Andalus" w:hAnsi="Andalus" w:cs="Andalus"/>
                <w:szCs w:val="28"/>
              </w:rPr>
            </w:pPr>
            <w:r w:rsidRPr="00E37748">
              <w:rPr>
                <w:rFonts w:ascii="Andalus" w:hAnsi="Andalus" w:cs="Andalus"/>
                <w:szCs w:val="28"/>
              </w:rPr>
              <w:t>2007</w:t>
            </w:r>
          </w:p>
        </w:tc>
      </w:tr>
    </w:tbl>
    <w:p w:rsidR="00773E2F" w:rsidRDefault="00773E2F" w:rsidP="0022724C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</w:p>
    <w:p w:rsidR="0046561C" w:rsidRPr="00080209" w:rsidRDefault="00E37748" w:rsidP="0022724C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  <w:r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lastRenderedPageBreak/>
        <w:t>COMPUTER SKILLS</w:t>
      </w:r>
    </w:p>
    <w:p w:rsidR="00B6188D" w:rsidRDefault="00B6188D" w:rsidP="0035292C">
      <w:pPr>
        <w:numPr>
          <w:ilvl w:val="0"/>
          <w:numId w:val="9"/>
        </w:numPr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 w:rsidRPr="00080209">
        <w:rPr>
          <w:rFonts w:ascii="Andalus" w:hAnsi="Andalus" w:cs="Andalus"/>
          <w:szCs w:val="28"/>
          <w:shd w:val="clear" w:color="auto" w:fill="FFFFFF"/>
        </w:rPr>
        <w:t>Diploma in Computerised Professional Accounting</w:t>
      </w:r>
    </w:p>
    <w:p w:rsidR="0035292C" w:rsidRDefault="009D4E80" w:rsidP="0035292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(Professional &amp; Manual Accounting Practise, Training on VAT, Income Tax, Service Tax, Central Sales Tax, Employees Provident Fund, Tally 9.0,Peachtree, Business Management, Personality Development and Interview Training)</w:t>
      </w:r>
    </w:p>
    <w:p w:rsidR="00FC278D" w:rsidRDefault="009D4E80" w:rsidP="00FC278D">
      <w:pPr>
        <w:pStyle w:val="ListParagraph"/>
        <w:numPr>
          <w:ilvl w:val="0"/>
          <w:numId w:val="15"/>
        </w:numPr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 w:rsidRPr="0035292C">
        <w:rPr>
          <w:rFonts w:ascii="Andalus" w:hAnsi="Andalus" w:cs="Andalus"/>
          <w:szCs w:val="28"/>
          <w:shd w:val="clear" w:color="auto" w:fill="FFFFFF"/>
        </w:rPr>
        <w:t>Microsoft Office Excel, Microsoft Office Word, Microsoft Office PowerPoint, Microsoft Office Access</w:t>
      </w:r>
    </w:p>
    <w:p w:rsidR="0046561C" w:rsidRDefault="00625AB8" w:rsidP="0046561C">
      <w:pPr>
        <w:pStyle w:val="ListParagraph"/>
        <w:numPr>
          <w:ilvl w:val="0"/>
          <w:numId w:val="15"/>
        </w:numPr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SAP,</w:t>
      </w:r>
      <w:r w:rsidR="005F3BF5">
        <w:rPr>
          <w:rFonts w:ascii="Andalus" w:hAnsi="Andalus" w:cs="Andalus"/>
          <w:szCs w:val="28"/>
          <w:shd w:val="clear" w:color="auto" w:fill="FFFFFF"/>
        </w:rPr>
        <w:t xml:space="preserve"> Hotsoft,</w:t>
      </w:r>
      <w:r>
        <w:rPr>
          <w:rFonts w:ascii="Andalus" w:hAnsi="Andalus" w:cs="Andalus"/>
          <w:szCs w:val="28"/>
          <w:shd w:val="clear" w:color="auto" w:fill="FFFFFF"/>
        </w:rPr>
        <w:t xml:space="preserve"> </w:t>
      </w:r>
      <w:r w:rsidR="009D4E80" w:rsidRPr="00FC278D">
        <w:rPr>
          <w:rFonts w:ascii="Andalus" w:hAnsi="Andalus" w:cs="Andalus"/>
          <w:szCs w:val="28"/>
          <w:shd w:val="clear" w:color="auto" w:fill="FFFFFF"/>
        </w:rPr>
        <w:t>Visual Basic, C++, Java</w:t>
      </w:r>
      <w:r w:rsidR="0046561C">
        <w:rPr>
          <w:rFonts w:ascii="Andalus" w:hAnsi="Andalus" w:cs="Andalus"/>
          <w:szCs w:val="28"/>
          <w:shd w:val="clear" w:color="auto" w:fill="FFFFFF"/>
        </w:rPr>
        <w:t>, HTML, Photoshop</w:t>
      </w:r>
    </w:p>
    <w:p w:rsidR="0046561C" w:rsidRDefault="0046561C" w:rsidP="0046561C">
      <w:pPr>
        <w:pStyle w:val="ListParagraph"/>
        <w:ind w:left="0"/>
        <w:jc w:val="both"/>
        <w:rPr>
          <w:rFonts w:ascii="Andalus" w:hAnsi="Andalus" w:cs="Andalus"/>
          <w:b/>
          <w:szCs w:val="28"/>
          <w:u w:val="single"/>
          <w:shd w:val="clear" w:color="auto" w:fill="FFFFFF"/>
        </w:rPr>
      </w:pPr>
    </w:p>
    <w:p w:rsidR="0046561C" w:rsidRPr="0046561C" w:rsidRDefault="0046561C" w:rsidP="0046561C">
      <w:pPr>
        <w:pStyle w:val="ListParagraph"/>
        <w:ind w:left="0"/>
        <w:jc w:val="both"/>
        <w:rPr>
          <w:rFonts w:ascii="Andalus" w:hAnsi="Andalus" w:cs="Andalus"/>
          <w:b/>
          <w:sz w:val="24"/>
          <w:szCs w:val="28"/>
          <w:u w:val="single"/>
          <w:shd w:val="clear" w:color="auto" w:fill="FFFFFF"/>
        </w:rPr>
      </w:pPr>
      <w:r w:rsidRPr="0046561C">
        <w:rPr>
          <w:rFonts w:ascii="Andalus" w:hAnsi="Andalus" w:cs="Andalus"/>
          <w:b/>
          <w:sz w:val="24"/>
          <w:szCs w:val="28"/>
          <w:u w:val="single"/>
          <w:shd w:val="clear" w:color="auto" w:fill="FFFFFF"/>
        </w:rPr>
        <w:t>WORK EXPERIENCE</w:t>
      </w:r>
    </w:p>
    <w:p w:rsidR="0046561C" w:rsidRPr="00773E2F" w:rsidRDefault="0046561C" w:rsidP="0046561C">
      <w:pPr>
        <w:pStyle w:val="ListParagraph"/>
        <w:numPr>
          <w:ilvl w:val="0"/>
          <w:numId w:val="15"/>
        </w:numPr>
        <w:jc w:val="both"/>
        <w:rPr>
          <w:rFonts w:ascii="Andalus" w:hAnsi="Andalus" w:cs="Andalus"/>
          <w:b/>
          <w:sz w:val="28"/>
          <w:szCs w:val="28"/>
          <w:u w:val="single"/>
          <w:shd w:val="clear" w:color="auto" w:fill="FFFFFF"/>
        </w:rPr>
      </w:pPr>
      <w:r w:rsidRPr="0046561C">
        <w:rPr>
          <w:rFonts w:ascii="Andalus" w:hAnsi="Andalus" w:cs="Andalus"/>
          <w:sz w:val="24"/>
        </w:rPr>
        <w:t xml:space="preserve">Presently working with </w:t>
      </w:r>
      <w:r w:rsidRPr="007A6632">
        <w:rPr>
          <w:rFonts w:ascii="Andalus" w:hAnsi="Andalus" w:cs="Andalus"/>
          <w:b/>
          <w:sz w:val="24"/>
        </w:rPr>
        <w:t>Club Mahindra Holidays &amp; Res</w:t>
      </w:r>
      <w:r w:rsidR="00773E2F" w:rsidRPr="007A6632">
        <w:rPr>
          <w:rFonts w:ascii="Andalus" w:hAnsi="Andalus" w:cs="Andalus"/>
          <w:b/>
          <w:sz w:val="24"/>
        </w:rPr>
        <w:t>orts India limited</w:t>
      </w:r>
      <w:r w:rsidR="00773E2F">
        <w:rPr>
          <w:rFonts w:ascii="Andalus" w:hAnsi="Andalus" w:cs="Andalus"/>
          <w:sz w:val="24"/>
        </w:rPr>
        <w:t xml:space="preserve"> </w:t>
      </w:r>
      <w:r w:rsidR="00336DA1">
        <w:rPr>
          <w:rFonts w:ascii="Andalus" w:hAnsi="Andalus" w:cs="Andalus"/>
          <w:sz w:val="24"/>
        </w:rPr>
        <w:t>, as Operations</w:t>
      </w:r>
      <w:r w:rsidRPr="0046561C">
        <w:rPr>
          <w:rFonts w:ascii="Andalus" w:hAnsi="Andalus" w:cs="Andalus"/>
          <w:sz w:val="24"/>
        </w:rPr>
        <w:t xml:space="preserve"> Supervisor </w:t>
      </w:r>
      <w:r w:rsidR="00336DA1">
        <w:rPr>
          <w:rFonts w:ascii="Andalus" w:hAnsi="Andalus" w:cs="Andalus"/>
          <w:sz w:val="24"/>
        </w:rPr>
        <w:t xml:space="preserve"> </w:t>
      </w:r>
      <w:r w:rsidR="00773E2F">
        <w:rPr>
          <w:rFonts w:ascii="Andalus" w:hAnsi="Andalus" w:cs="Andalus"/>
          <w:sz w:val="24"/>
        </w:rPr>
        <w:t>(with prior concentration in</w:t>
      </w:r>
      <w:r w:rsidR="00FA5911">
        <w:rPr>
          <w:rFonts w:ascii="Andalus" w:hAnsi="Andalus" w:cs="Andalus"/>
          <w:sz w:val="24"/>
        </w:rPr>
        <w:t xml:space="preserve"> Finance) </w:t>
      </w:r>
      <w:r w:rsidRPr="0046561C">
        <w:rPr>
          <w:rFonts w:ascii="Andalus" w:hAnsi="Andalus" w:cs="Andalus"/>
          <w:sz w:val="24"/>
        </w:rPr>
        <w:t>from 31 March 2014 to till date.</w:t>
      </w:r>
    </w:p>
    <w:p w:rsidR="006F691B" w:rsidRDefault="006F691B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Preparation of daily revenue flash &amp; variance reports &amp; other reports</w:t>
      </w:r>
    </w:p>
    <w:p w:rsidR="00773E2F" w:rsidRDefault="00773E2F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773E2F">
        <w:rPr>
          <w:rFonts w:ascii="Andalus" w:hAnsi="Andalus" w:cs="Andalus"/>
          <w:sz w:val="24"/>
          <w:szCs w:val="24"/>
          <w:shd w:val="clear" w:color="auto" w:fill="FFFFFF"/>
        </w:rPr>
        <w:t>Handling complete accounting cycle</w:t>
      </w:r>
      <w:r>
        <w:rPr>
          <w:rFonts w:ascii="Andalus" w:hAnsi="Andalus" w:cs="Andalus"/>
          <w:sz w:val="24"/>
          <w:szCs w:val="24"/>
          <w:shd w:val="clear" w:color="auto" w:fill="FFFFFF"/>
        </w:rPr>
        <w:t xml:space="preserve"> (opening, posting entries &amp; closing accounts)</w:t>
      </w:r>
    </w:p>
    <w:p w:rsidR="00A6484D" w:rsidRDefault="00773E2F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Handling accounts payable, check balances in ledgers &amp;</w:t>
      </w:r>
      <w:r w:rsidR="00A6484D">
        <w:rPr>
          <w:rFonts w:ascii="Andalus" w:hAnsi="Andalus" w:cs="Andalus"/>
          <w:sz w:val="24"/>
          <w:szCs w:val="24"/>
          <w:shd w:val="clear" w:color="auto" w:fill="FFFFFF"/>
        </w:rPr>
        <w:t xml:space="preserve"> various transaction accounts.</w:t>
      </w:r>
    </w:p>
    <w:p w:rsidR="00B714C8" w:rsidRDefault="00A6484D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 xml:space="preserve">Cash handling and &amp; other day to day </w:t>
      </w:r>
      <w:r w:rsidR="00B714C8">
        <w:rPr>
          <w:rFonts w:ascii="Andalus" w:hAnsi="Andalus" w:cs="Andalus"/>
          <w:sz w:val="24"/>
          <w:szCs w:val="24"/>
          <w:shd w:val="clear" w:color="auto" w:fill="FFFFFF"/>
        </w:rPr>
        <w:t>functioning.</w:t>
      </w:r>
    </w:p>
    <w:p w:rsidR="00B714C8" w:rsidRDefault="00B714C8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Preparing purchase invoice &amp; posting it into accounts module.</w:t>
      </w:r>
    </w:p>
    <w:p w:rsidR="00773E2F" w:rsidRDefault="00B714C8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Daily checking of cash &amp; bank balance after all payments &amp; receipts.</w:t>
      </w:r>
    </w:p>
    <w:p w:rsidR="00B714C8" w:rsidRDefault="00B714C8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Fund management.</w:t>
      </w:r>
    </w:p>
    <w:p w:rsidR="00B714C8" w:rsidRDefault="00B714C8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Tracking sales of other departments.</w:t>
      </w:r>
    </w:p>
    <w:p w:rsidR="00B714C8" w:rsidRDefault="00B714C8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Handling resort operations and sending weekly/monthly reports to RH.</w:t>
      </w:r>
    </w:p>
    <w:p w:rsidR="006F691B" w:rsidRDefault="006F691B" w:rsidP="00773E2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>
        <w:rPr>
          <w:rFonts w:ascii="Andalus" w:hAnsi="Andalus" w:cs="Andalus"/>
          <w:sz w:val="24"/>
          <w:szCs w:val="24"/>
          <w:shd w:val="clear" w:color="auto" w:fill="FFFFFF"/>
        </w:rPr>
        <w:t>Handling inter unit transfers of sales revenue.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Monitoring &amp; timely preparation and submission of periodic reports to external and internal users.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Assist the Financial controller in ensuring all financial activities, maintenance of accounts, compliance with statutory requirements, &amp; management of cash flow.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Monitor the timely preparation of accounts payable / receivable / payroll statements, income and expenditure statements etc.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lastRenderedPageBreak/>
        <w:t>Assist the Financial controller in budgetary control to ensure desired financial performance with emphasis on profit maximization through revenue enhancement and strict expenditure controls.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Maintain records, registers and documents in order to facilitate internal and external audit.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Perform the monthly book closing and prepare the reconciliation report.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Authorize various bill payments and monitor preparation and delivery of cheques to various suppliers,  etc.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Assist the Financial controller in preparation of the balance sheet and the profit &amp; loss statements for the hotel.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Liaise with banks, financial institutions and other government authorities on various financial matters.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 xml:space="preserve"> Stay informed the latest amendments in commercial laws, tax structures and other developments in the financial world.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Assist actively and able to handle in the absence of Chief Accountant/Financial Controller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Review, Analysis and Sharing of performance data with the management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Advise departmental heads in areas of financial performance, cost benefit analysis, cost management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Participate in budgeting process for Capital &amp; Operational requirements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Supervision of proper Maintenance of Accounts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Control over  and Inter-unit transactions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Oversee Materials Management (Procurement and Stores)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Balance Sheet Management - control over Fixed Assets, Inventory,    Debtors and Creditors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Budgetary control to enhance revenue and strict expenditure control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Compliance with Statutory requirements and Internal Controls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Adherence to Internal Audit recommendations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Handle banking.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Project Accounting and controls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Cash flow Management.</w:t>
      </w:r>
    </w:p>
    <w:p w:rsidR="00591FAF" w:rsidRPr="00591FAF" w:rsidRDefault="00591FAF" w:rsidP="00591FAF">
      <w:pPr>
        <w:pStyle w:val="ListParagraph"/>
        <w:numPr>
          <w:ilvl w:val="0"/>
          <w:numId w:val="20"/>
        </w:numPr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  <w:r w:rsidRPr="00591FAF">
        <w:rPr>
          <w:rFonts w:ascii="Andalus" w:hAnsi="Andalus" w:cs="Andalus"/>
          <w:sz w:val="24"/>
          <w:szCs w:val="24"/>
          <w:shd w:val="clear" w:color="auto" w:fill="FFFFFF"/>
        </w:rPr>
        <w:t>Provide constant learning &amp; development for staff</w:t>
      </w:r>
    </w:p>
    <w:p w:rsidR="00591FAF" w:rsidRPr="00773E2F" w:rsidRDefault="00591FAF" w:rsidP="00591FAF">
      <w:pPr>
        <w:pStyle w:val="ListParagraph"/>
        <w:ind w:left="1080"/>
        <w:jc w:val="both"/>
        <w:rPr>
          <w:rFonts w:ascii="Andalus" w:hAnsi="Andalus" w:cs="Andalus"/>
          <w:sz w:val="24"/>
          <w:szCs w:val="24"/>
          <w:shd w:val="clear" w:color="auto" w:fill="FFFFFF"/>
        </w:rPr>
      </w:pPr>
    </w:p>
    <w:p w:rsidR="00815DD2" w:rsidRPr="00815DD2" w:rsidRDefault="00B6188D" w:rsidP="00815DD2">
      <w:pPr>
        <w:spacing w:line="360" w:lineRule="auto"/>
        <w:jc w:val="both"/>
        <w:rPr>
          <w:rFonts w:ascii="Andalus" w:hAnsi="Andalus" w:cs="Andalus"/>
          <w:b/>
          <w:szCs w:val="28"/>
          <w:u w:val="single"/>
          <w:shd w:val="clear" w:color="auto" w:fill="FFFFFF"/>
        </w:rPr>
      </w:pPr>
      <w:r w:rsidRPr="00080209">
        <w:rPr>
          <w:rFonts w:ascii="Andalus" w:hAnsi="Andalus" w:cs="Andalus"/>
          <w:b/>
          <w:szCs w:val="28"/>
          <w:u w:val="single"/>
          <w:shd w:val="clear" w:color="auto" w:fill="FFFFFF"/>
        </w:rPr>
        <w:t>SEMINARS ATTENDED</w:t>
      </w:r>
    </w:p>
    <w:p w:rsidR="00B6188D" w:rsidRDefault="00B6188D" w:rsidP="0035292C">
      <w:pPr>
        <w:numPr>
          <w:ilvl w:val="0"/>
          <w:numId w:val="5"/>
        </w:numPr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National Conference on Organizational Behaviour and HR Practices</w:t>
      </w:r>
    </w:p>
    <w:p w:rsidR="00D4720F" w:rsidRDefault="00B6188D" w:rsidP="00FC278D">
      <w:pPr>
        <w:numPr>
          <w:ilvl w:val="0"/>
          <w:numId w:val="5"/>
        </w:numPr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National Conference on Banking and Finance</w:t>
      </w:r>
    </w:p>
    <w:p w:rsidR="00D4720F" w:rsidRDefault="00B32934" w:rsidP="00FC278D">
      <w:pPr>
        <w:numPr>
          <w:ilvl w:val="0"/>
          <w:numId w:val="5"/>
        </w:numPr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 w:rsidRPr="00D4720F">
        <w:rPr>
          <w:rFonts w:ascii="Andalus" w:hAnsi="Andalus" w:cs="Andalus"/>
          <w:szCs w:val="28"/>
          <w:shd w:val="clear" w:color="auto" w:fill="FFFFFF"/>
        </w:rPr>
        <w:t xml:space="preserve">Regional Seminar on </w:t>
      </w:r>
      <w:r w:rsidR="00D4720F" w:rsidRPr="00D4720F">
        <w:rPr>
          <w:rFonts w:ascii="Andalus" w:hAnsi="Andalus" w:cs="Andalus"/>
          <w:szCs w:val="28"/>
          <w:shd w:val="clear" w:color="auto" w:fill="FFFFFF"/>
        </w:rPr>
        <w:t>‘</w:t>
      </w:r>
      <w:r w:rsidRPr="00D4720F">
        <w:rPr>
          <w:rFonts w:ascii="Andalus" w:hAnsi="Andalus" w:cs="Andalus"/>
          <w:szCs w:val="28"/>
          <w:shd w:val="clear" w:color="auto" w:fill="FFFFFF"/>
        </w:rPr>
        <w:t>Intell</w:t>
      </w:r>
      <w:r w:rsidR="00D4720F" w:rsidRPr="00D4720F">
        <w:rPr>
          <w:rFonts w:ascii="Andalus" w:hAnsi="Andalus" w:cs="Andalus"/>
          <w:szCs w:val="28"/>
          <w:shd w:val="clear" w:color="auto" w:fill="FFFFFF"/>
        </w:rPr>
        <w:t>ectual Property Rights in Business’</w:t>
      </w:r>
    </w:p>
    <w:p w:rsidR="00242812" w:rsidRDefault="00242812" w:rsidP="00FC278D">
      <w:pPr>
        <w:numPr>
          <w:ilvl w:val="0"/>
          <w:numId w:val="5"/>
        </w:numPr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National Conference on Emerging Trends in Marketing</w:t>
      </w:r>
    </w:p>
    <w:p w:rsidR="00080209" w:rsidRDefault="00080209" w:rsidP="00FC278D">
      <w:pPr>
        <w:numPr>
          <w:ilvl w:val="0"/>
          <w:numId w:val="5"/>
        </w:numPr>
        <w:spacing w:line="360" w:lineRule="auto"/>
        <w:ind w:left="0"/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Inter-collegiate workshop on Entrepreneurship Development</w:t>
      </w:r>
    </w:p>
    <w:p w:rsidR="00B714C8" w:rsidRDefault="00B714C8" w:rsidP="00B714C8">
      <w:pPr>
        <w:spacing w:line="360" w:lineRule="auto"/>
        <w:jc w:val="both"/>
        <w:rPr>
          <w:rFonts w:ascii="Andalus" w:hAnsi="Andalus" w:cs="Andalus"/>
          <w:szCs w:val="28"/>
          <w:shd w:val="clear" w:color="auto" w:fill="FFFFFF"/>
        </w:rPr>
      </w:pPr>
    </w:p>
    <w:p w:rsidR="00B714C8" w:rsidRDefault="00B714C8" w:rsidP="00B714C8">
      <w:pPr>
        <w:spacing w:line="360" w:lineRule="auto"/>
        <w:jc w:val="both"/>
        <w:rPr>
          <w:rFonts w:ascii="Andalus" w:hAnsi="Andalus" w:cs="Andalus"/>
          <w:szCs w:val="28"/>
          <w:shd w:val="clear" w:color="auto" w:fill="FFFFFF"/>
        </w:rPr>
      </w:pPr>
    </w:p>
    <w:p w:rsidR="00152419" w:rsidRPr="00080209" w:rsidRDefault="00080209" w:rsidP="00FC278D">
      <w:pPr>
        <w:autoSpaceDE w:val="0"/>
        <w:autoSpaceDN w:val="0"/>
        <w:adjustRightInd w:val="0"/>
        <w:spacing w:after="300" w:line="360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  <w:r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PROJECTS</w:t>
      </w:r>
      <w:r w:rsidR="00216B53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 xml:space="preserve"> &amp; JOB TRAINING UNDERTAKEN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5"/>
        <w:gridCol w:w="2723"/>
        <w:gridCol w:w="3122"/>
      </w:tblGrid>
      <w:tr w:rsidR="00E029E7" w:rsidRPr="000441A4" w:rsidTr="000441A4">
        <w:tc>
          <w:tcPr>
            <w:tcW w:w="3875" w:type="dxa"/>
            <w:shd w:val="clear" w:color="auto" w:fill="auto"/>
          </w:tcPr>
          <w:p w:rsidR="00152419" w:rsidRPr="000441A4" w:rsidRDefault="00152419" w:rsidP="000441A4">
            <w:pPr>
              <w:autoSpaceDE w:val="0"/>
              <w:autoSpaceDN w:val="0"/>
              <w:adjustRightInd w:val="0"/>
              <w:spacing w:after="300"/>
              <w:jc w:val="center"/>
              <w:rPr>
                <w:rFonts w:ascii="Andalus" w:hAnsi="Andalus" w:cs="Andalus"/>
                <w:b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/>
                <w:bCs/>
                <w:spacing w:val="5"/>
                <w:szCs w:val="28"/>
                <w:lang w:bidi="ml-IN"/>
              </w:rPr>
              <w:t>Name of the Organization</w:t>
            </w:r>
          </w:p>
        </w:tc>
        <w:tc>
          <w:tcPr>
            <w:tcW w:w="2723" w:type="dxa"/>
            <w:shd w:val="clear" w:color="auto" w:fill="auto"/>
          </w:tcPr>
          <w:p w:rsidR="00152419" w:rsidRPr="000441A4" w:rsidRDefault="00E029E7" w:rsidP="000441A4">
            <w:pPr>
              <w:autoSpaceDE w:val="0"/>
              <w:autoSpaceDN w:val="0"/>
              <w:adjustRightInd w:val="0"/>
              <w:spacing w:after="300"/>
              <w:jc w:val="both"/>
              <w:rPr>
                <w:rFonts w:ascii="Andalus" w:hAnsi="Andalus" w:cs="Andalus"/>
                <w:b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/>
                <w:bCs/>
                <w:spacing w:val="5"/>
                <w:szCs w:val="28"/>
                <w:lang w:bidi="ml-IN"/>
              </w:rPr>
              <w:t>Purpose</w:t>
            </w:r>
          </w:p>
        </w:tc>
        <w:tc>
          <w:tcPr>
            <w:tcW w:w="3122" w:type="dxa"/>
            <w:shd w:val="clear" w:color="auto" w:fill="auto"/>
          </w:tcPr>
          <w:p w:rsidR="00152419" w:rsidRPr="000441A4" w:rsidRDefault="00E029E7" w:rsidP="000441A4">
            <w:pPr>
              <w:autoSpaceDE w:val="0"/>
              <w:autoSpaceDN w:val="0"/>
              <w:adjustRightInd w:val="0"/>
              <w:spacing w:after="300"/>
              <w:jc w:val="center"/>
              <w:rPr>
                <w:rFonts w:ascii="Andalus" w:hAnsi="Andalus" w:cs="Andalus"/>
                <w:b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/>
                <w:bCs/>
                <w:spacing w:val="5"/>
                <w:szCs w:val="28"/>
                <w:lang w:bidi="ml-IN"/>
              </w:rPr>
              <w:t>Duration</w:t>
            </w:r>
          </w:p>
        </w:tc>
      </w:tr>
      <w:tr w:rsidR="005F3BF5" w:rsidRPr="000441A4" w:rsidTr="007E2357">
        <w:tc>
          <w:tcPr>
            <w:tcW w:w="3875" w:type="dxa"/>
            <w:shd w:val="clear" w:color="auto" w:fill="auto"/>
          </w:tcPr>
          <w:p w:rsidR="005F3BF5" w:rsidRPr="000441A4" w:rsidRDefault="005F3BF5" w:rsidP="007E2357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>DHANLAXMI BANK</w:t>
            </w:r>
          </w:p>
        </w:tc>
        <w:tc>
          <w:tcPr>
            <w:tcW w:w="2723" w:type="dxa"/>
            <w:shd w:val="clear" w:color="auto" w:fill="auto"/>
          </w:tcPr>
          <w:p w:rsidR="005F3BF5" w:rsidRPr="000441A4" w:rsidRDefault="005F3BF5" w:rsidP="007E2357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>Dissertation Project</w:t>
            </w:r>
          </w:p>
        </w:tc>
        <w:tc>
          <w:tcPr>
            <w:tcW w:w="3122" w:type="dxa"/>
            <w:shd w:val="clear" w:color="auto" w:fill="auto"/>
          </w:tcPr>
          <w:p w:rsidR="005F3BF5" w:rsidRPr="000441A4" w:rsidRDefault="005F3BF5" w:rsidP="007E2357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>Two months</w:t>
            </w:r>
          </w:p>
        </w:tc>
      </w:tr>
      <w:tr w:rsidR="00216B53" w:rsidRPr="000441A4" w:rsidTr="007E2357">
        <w:tc>
          <w:tcPr>
            <w:tcW w:w="3875" w:type="dxa"/>
            <w:shd w:val="clear" w:color="auto" w:fill="auto"/>
          </w:tcPr>
          <w:p w:rsidR="00216B53" w:rsidRPr="000441A4" w:rsidRDefault="00216B53" w:rsidP="007E2357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>JAIRAM &amp; SONS (Agents: The Shipping Corporation of India Ltd.)</w:t>
            </w:r>
          </w:p>
        </w:tc>
        <w:tc>
          <w:tcPr>
            <w:tcW w:w="2723" w:type="dxa"/>
            <w:shd w:val="clear" w:color="auto" w:fill="auto"/>
          </w:tcPr>
          <w:p w:rsidR="00216B53" w:rsidRPr="000441A4" w:rsidRDefault="00216B53" w:rsidP="007E2357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>Organization Study</w:t>
            </w:r>
          </w:p>
        </w:tc>
        <w:tc>
          <w:tcPr>
            <w:tcW w:w="3122" w:type="dxa"/>
            <w:shd w:val="clear" w:color="auto" w:fill="auto"/>
          </w:tcPr>
          <w:p w:rsidR="00216B53" w:rsidRPr="000441A4" w:rsidRDefault="00216B53" w:rsidP="007E2357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>One month (1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vertAlign w:val="superscript"/>
                <w:lang w:bidi="ml-IN"/>
              </w:rPr>
              <w:t>st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 xml:space="preserve"> may 2013 to 31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vertAlign w:val="superscript"/>
                <w:lang w:bidi="ml-IN"/>
              </w:rPr>
              <w:t>st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 xml:space="preserve"> May 2013)</w:t>
            </w:r>
          </w:p>
        </w:tc>
      </w:tr>
      <w:tr w:rsidR="00E029E7" w:rsidRPr="000441A4" w:rsidTr="000441A4">
        <w:tc>
          <w:tcPr>
            <w:tcW w:w="3875" w:type="dxa"/>
            <w:shd w:val="clear" w:color="auto" w:fill="auto"/>
          </w:tcPr>
          <w:p w:rsidR="00152419" w:rsidRPr="000441A4" w:rsidRDefault="00E029E7" w:rsidP="000441A4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szCs w:val="28"/>
                <w:shd w:val="clear" w:color="auto" w:fill="FFFFFF"/>
              </w:rPr>
              <w:t>TRACO CABLE COMPANY LIMITED</w:t>
            </w:r>
          </w:p>
        </w:tc>
        <w:tc>
          <w:tcPr>
            <w:tcW w:w="2723" w:type="dxa"/>
            <w:shd w:val="clear" w:color="auto" w:fill="auto"/>
          </w:tcPr>
          <w:p w:rsidR="00152419" w:rsidRPr="000441A4" w:rsidRDefault="00E029E7" w:rsidP="000441A4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szCs w:val="28"/>
                <w:shd w:val="clear" w:color="auto" w:fill="FFFFFF"/>
              </w:rPr>
              <w:t>Job Training in the Marketing Department</w:t>
            </w:r>
          </w:p>
        </w:tc>
        <w:tc>
          <w:tcPr>
            <w:tcW w:w="3122" w:type="dxa"/>
            <w:shd w:val="clear" w:color="auto" w:fill="auto"/>
          </w:tcPr>
          <w:p w:rsidR="00152419" w:rsidRPr="000441A4" w:rsidRDefault="00E029E7" w:rsidP="000441A4">
            <w:pPr>
              <w:autoSpaceDE w:val="0"/>
              <w:autoSpaceDN w:val="0"/>
              <w:adjustRightInd w:val="0"/>
              <w:spacing w:after="300"/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>One month(19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vertAlign w:val="superscript"/>
                <w:lang w:bidi="ml-IN"/>
              </w:rPr>
              <w:t>th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 xml:space="preserve"> May 2011 to 18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vertAlign w:val="superscript"/>
                <w:lang w:bidi="ml-IN"/>
              </w:rPr>
              <w:t>th</w:t>
            </w:r>
            <w:r w:rsidRPr="000441A4">
              <w:rPr>
                <w:rFonts w:ascii="Andalus" w:hAnsi="Andalus" w:cs="Andalus"/>
                <w:bCs/>
                <w:spacing w:val="5"/>
                <w:szCs w:val="28"/>
                <w:lang w:bidi="ml-IN"/>
              </w:rPr>
              <w:t xml:space="preserve"> June 2011)</w:t>
            </w:r>
          </w:p>
        </w:tc>
      </w:tr>
    </w:tbl>
    <w:p w:rsidR="0046561C" w:rsidRDefault="0046561C" w:rsidP="00FC278D">
      <w:pPr>
        <w:jc w:val="both"/>
        <w:rPr>
          <w:rFonts w:ascii="Andalus" w:hAnsi="Andalus" w:cs="Andalus"/>
          <w:b/>
          <w:bCs/>
          <w:szCs w:val="28"/>
          <w:u w:val="single"/>
          <w:shd w:val="clear" w:color="auto" w:fill="FFFFFF"/>
        </w:rPr>
      </w:pPr>
    </w:p>
    <w:p w:rsidR="0046561C" w:rsidRDefault="0046561C" w:rsidP="00FC278D">
      <w:pPr>
        <w:jc w:val="both"/>
        <w:rPr>
          <w:rFonts w:ascii="Andalus" w:hAnsi="Andalus" w:cs="Andalus"/>
          <w:b/>
          <w:bCs/>
          <w:szCs w:val="28"/>
          <w:u w:val="single"/>
          <w:shd w:val="clear" w:color="auto" w:fill="FFFFFF"/>
        </w:rPr>
      </w:pPr>
    </w:p>
    <w:p w:rsidR="00FC278D" w:rsidRDefault="00FC278D" w:rsidP="00FC278D">
      <w:pPr>
        <w:jc w:val="both"/>
        <w:rPr>
          <w:rFonts w:ascii="Andalus" w:hAnsi="Andalus" w:cs="Andalus"/>
          <w:b/>
          <w:bCs/>
          <w:szCs w:val="28"/>
          <w:u w:val="single"/>
          <w:shd w:val="clear" w:color="auto" w:fill="FFFFFF"/>
        </w:rPr>
      </w:pPr>
      <w:r w:rsidRPr="008A0F18">
        <w:rPr>
          <w:rFonts w:ascii="Andalus" w:hAnsi="Andalus" w:cs="Andalus"/>
          <w:b/>
          <w:bCs/>
          <w:szCs w:val="28"/>
          <w:u w:val="single"/>
          <w:shd w:val="clear" w:color="auto" w:fill="FFFFFF"/>
        </w:rPr>
        <w:t>LANGUAGES KNOWN</w:t>
      </w:r>
    </w:p>
    <w:p w:rsidR="00FC278D" w:rsidRPr="008A0F18" w:rsidRDefault="00FC278D" w:rsidP="00FC278D">
      <w:pPr>
        <w:jc w:val="both"/>
        <w:rPr>
          <w:rFonts w:ascii="Andalus" w:hAnsi="Andalus" w:cs="Andalus"/>
          <w:b/>
          <w:bCs/>
          <w:szCs w:val="28"/>
          <w:u w:val="single"/>
          <w:shd w:val="clear" w:color="auto" w:fill="FFFFFF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73"/>
        <w:gridCol w:w="2214"/>
        <w:gridCol w:w="2214"/>
        <w:gridCol w:w="2680"/>
      </w:tblGrid>
      <w:tr w:rsidR="00FC278D" w:rsidRPr="000441A4" w:rsidTr="00FC278D">
        <w:tc>
          <w:tcPr>
            <w:tcW w:w="2673" w:type="dxa"/>
            <w:shd w:val="clear" w:color="auto" w:fill="auto"/>
          </w:tcPr>
          <w:p w:rsidR="00FC278D" w:rsidRPr="000441A4" w:rsidRDefault="00FC278D" w:rsidP="00DA37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ndalus" w:hAnsi="Andalus" w:cs="Andalus"/>
                <w:b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/>
                <w:szCs w:val="28"/>
                <w:lang w:bidi="ml-IN"/>
              </w:rPr>
              <w:t>Language</w:t>
            </w: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ndalus" w:hAnsi="Andalus" w:cs="Andalus"/>
                <w:b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/>
                <w:szCs w:val="28"/>
                <w:lang w:bidi="ml-IN"/>
              </w:rPr>
              <w:t>Read</w:t>
            </w: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ndalus" w:hAnsi="Andalus" w:cs="Andalus"/>
                <w:b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/>
                <w:szCs w:val="28"/>
                <w:lang w:bidi="ml-IN"/>
              </w:rPr>
              <w:t>Write</w:t>
            </w:r>
          </w:p>
        </w:tc>
        <w:tc>
          <w:tcPr>
            <w:tcW w:w="2680" w:type="dxa"/>
            <w:shd w:val="clear" w:color="auto" w:fill="auto"/>
          </w:tcPr>
          <w:p w:rsidR="00FC278D" w:rsidRPr="000441A4" w:rsidRDefault="00FC278D" w:rsidP="00DA37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ndalus" w:hAnsi="Andalus" w:cs="Andalus"/>
                <w:b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b/>
                <w:szCs w:val="28"/>
                <w:lang w:bidi="ml-IN"/>
              </w:rPr>
              <w:t>Speak</w:t>
            </w:r>
          </w:p>
        </w:tc>
      </w:tr>
      <w:tr w:rsidR="00FC278D" w:rsidRPr="000441A4" w:rsidTr="00FC278D">
        <w:tc>
          <w:tcPr>
            <w:tcW w:w="2673" w:type="dxa"/>
            <w:shd w:val="clear" w:color="auto" w:fill="auto"/>
          </w:tcPr>
          <w:p w:rsidR="00FC278D" w:rsidRPr="000441A4" w:rsidRDefault="00FC278D" w:rsidP="00DA37C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szCs w:val="28"/>
                <w:lang w:bidi="ml-IN"/>
              </w:rPr>
              <w:t>English</w:t>
            </w: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ndalus" w:hAnsi="Andalus" w:cs="Andalus"/>
                <w:szCs w:val="28"/>
                <w:lang w:bidi="ml-IN"/>
              </w:rPr>
            </w:pP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  <w:tc>
          <w:tcPr>
            <w:tcW w:w="2680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</w:tr>
      <w:tr w:rsidR="00FC278D" w:rsidRPr="000441A4" w:rsidTr="00FC278D">
        <w:tc>
          <w:tcPr>
            <w:tcW w:w="2673" w:type="dxa"/>
            <w:shd w:val="clear" w:color="auto" w:fill="auto"/>
          </w:tcPr>
          <w:p w:rsidR="00FC278D" w:rsidRPr="000441A4" w:rsidRDefault="00FC278D" w:rsidP="00DA37C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szCs w:val="28"/>
                <w:lang w:bidi="ml-IN"/>
              </w:rPr>
              <w:t>Malayalam</w:t>
            </w: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  <w:tc>
          <w:tcPr>
            <w:tcW w:w="2680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</w:tr>
      <w:tr w:rsidR="00FC278D" w:rsidRPr="000441A4" w:rsidTr="00FC278D">
        <w:tc>
          <w:tcPr>
            <w:tcW w:w="2673" w:type="dxa"/>
            <w:shd w:val="clear" w:color="auto" w:fill="auto"/>
          </w:tcPr>
          <w:p w:rsidR="00FC278D" w:rsidRPr="000441A4" w:rsidRDefault="00FC278D" w:rsidP="00DA37C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  <w:r w:rsidRPr="000441A4">
              <w:rPr>
                <w:rFonts w:ascii="Andalus" w:hAnsi="Andalus" w:cs="Andalus"/>
                <w:szCs w:val="28"/>
                <w:lang w:bidi="ml-IN"/>
              </w:rPr>
              <w:t>Hindi</w:t>
            </w: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  <w:tc>
          <w:tcPr>
            <w:tcW w:w="2214" w:type="dxa"/>
            <w:shd w:val="clear" w:color="auto" w:fill="auto"/>
          </w:tcPr>
          <w:p w:rsidR="00FC278D" w:rsidRPr="000441A4" w:rsidRDefault="00FC278D" w:rsidP="00DA37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  <w:tc>
          <w:tcPr>
            <w:tcW w:w="2680" w:type="dxa"/>
            <w:shd w:val="clear" w:color="auto" w:fill="auto"/>
          </w:tcPr>
          <w:p w:rsidR="00FC278D" w:rsidRPr="003A1903" w:rsidRDefault="00FC278D" w:rsidP="003A19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Andalus" w:hAnsi="Andalus" w:cs="Andalus"/>
                <w:szCs w:val="28"/>
                <w:lang w:bidi="ml-IN"/>
              </w:rPr>
            </w:pPr>
          </w:p>
        </w:tc>
      </w:tr>
    </w:tbl>
    <w:p w:rsidR="0046561C" w:rsidRDefault="0046561C" w:rsidP="00080209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</w:p>
    <w:p w:rsidR="00647D37" w:rsidRDefault="00647D37" w:rsidP="00080209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</w:p>
    <w:p w:rsidR="006F30FB" w:rsidRPr="00080209" w:rsidRDefault="00080209" w:rsidP="00080209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Cs/>
          <w:spacing w:val="5"/>
          <w:szCs w:val="28"/>
          <w:u w:val="single"/>
          <w:lang w:bidi="ml-IN"/>
        </w:rPr>
      </w:pPr>
      <w:r w:rsidRPr="00080209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lastRenderedPageBreak/>
        <w:t>PERSONAL SKILLS</w:t>
      </w:r>
      <w:r w:rsidR="006F30FB" w:rsidRPr="00080209">
        <w:rPr>
          <w:rFonts w:ascii="Andalus" w:hAnsi="Andalus" w:cs="Andalus"/>
          <w:szCs w:val="28"/>
        </w:rPr>
        <w:tab/>
      </w:r>
    </w:p>
    <w:p w:rsidR="00216B53" w:rsidRDefault="00216B53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>
        <w:rPr>
          <w:rFonts w:ascii="Andalus" w:hAnsi="Andalus" w:cs="Andalus"/>
          <w:sz w:val="24"/>
          <w:szCs w:val="28"/>
        </w:rPr>
        <w:t>Good Communication Skills</w:t>
      </w:r>
    </w:p>
    <w:p w:rsidR="00216B53" w:rsidRDefault="004F3153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>
        <w:rPr>
          <w:rFonts w:ascii="Andalus" w:hAnsi="Andalus" w:cs="Andalus"/>
          <w:sz w:val="24"/>
          <w:szCs w:val="28"/>
        </w:rPr>
        <w:t>Leadership Skills</w:t>
      </w:r>
    </w:p>
    <w:p w:rsidR="006F30FB" w:rsidRPr="00080209" w:rsidRDefault="006F30FB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080209">
        <w:rPr>
          <w:rFonts w:ascii="Andalus" w:hAnsi="Andalus" w:cs="Andalus"/>
          <w:sz w:val="24"/>
          <w:szCs w:val="28"/>
        </w:rPr>
        <w:t>Positive attitude and dedicated approach towards problem solving.</w:t>
      </w:r>
    </w:p>
    <w:p w:rsidR="006F30FB" w:rsidRDefault="006F30FB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080209">
        <w:rPr>
          <w:rFonts w:ascii="Andalus" w:hAnsi="Andalus" w:cs="Andalus"/>
          <w:sz w:val="24"/>
          <w:szCs w:val="28"/>
        </w:rPr>
        <w:t>Sincere and hard working.</w:t>
      </w:r>
    </w:p>
    <w:p w:rsidR="00FC278D" w:rsidRPr="00080209" w:rsidRDefault="00FC278D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>
        <w:rPr>
          <w:rFonts w:ascii="Andalus" w:hAnsi="Andalus" w:cs="Andalus"/>
          <w:sz w:val="24"/>
          <w:szCs w:val="28"/>
        </w:rPr>
        <w:t>Ability to work independently and with a team</w:t>
      </w:r>
    </w:p>
    <w:p w:rsidR="006F30FB" w:rsidRPr="00080209" w:rsidRDefault="006F30FB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080209">
        <w:rPr>
          <w:rFonts w:ascii="Andalus" w:hAnsi="Andalus" w:cs="Andalus"/>
          <w:sz w:val="24"/>
          <w:szCs w:val="28"/>
        </w:rPr>
        <w:t>Adaptability to any work environment.</w:t>
      </w:r>
    </w:p>
    <w:p w:rsidR="004F3153" w:rsidRDefault="006F30FB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080209">
        <w:rPr>
          <w:rFonts w:ascii="Andalus" w:hAnsi="Andalus" w:cs="Andalus"/>
          <w:sz w:val="24"/>
          <w:szCs w:val="28"/>
        </w:rPr>
        <w:t>Being enthusiast</w:t>
      </w:r>
      <w:r w:rsidR="004F3153">
        <w:rPr>
          <w:rFonts w:ascii="Andalus" w:hAnsi="Andalus" w:cs="Andalus"/>
          <w:sz w:val="24"/>
          <w:szCs w:val="28"/>
        </w:rPr>
        <w:t>ic in learning new technologies.</w:t>
      </w:r>
    </w:p>
    <w:p w:rsidR="004F3153" w:rsidRPr="004F3153" w:rsidRDefault="00E00089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4F3153">
        <w:rPr>
          <w:rFonts w:ascii="Andalus" w:hAnsi="Andalus" w:cs="Andalus"/>
          <w:szCs w:val="28"/>
          <w:lang w:bidi="ml-IN"/>
        </w:rPr>
        <w:t>Self confiden</w:t>
      </w:r>
      <w:r w:rsidR="004F3153">
        <w:rPr>
          <w:rFonts w:ascii="Andalus" w:hAnsi="Andalus" w:cs="Andalus"/>
          <w:szCs w:val="28"/>
          <w:lang w:bidi="ml-IN"/>
        </w:rPr>
        <w:t>ce</w:t>
      </w:r>
    </w:p>
    <w:p w:rsidR="004F3153" w:rsidRPr="004F3153" w:rsidRDefault="00EB6667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4F3153">
        <w:rPr>
          <w:rFonts w:ascii="Andalus" w:hAnsi="Andalus" w:cs="Andalus"/>
          <w:szCs w:val="28"/>
          <w:lang w:bidi="ml-IN"/>
        </w:rPr>
        <w:t xml:space="preserve">Ability and willingness to learn. </w:t>
      </w:r>
    </w:p>
    <w:p w:rsidR="004F3153" w:rsidRPr="004F3153" w:rsidRDefault="00EB6667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4F3153">
        <w:rPr>
          <w:rFonts w:ascii="Andalus" w:hAnsi="Andalus" w:cs="Andalus"/>
          <w:szCs w:val="28"/>
          <w:lang w:bidi="ml-IN"/>
        </w:rPr>
        <w:t xml:space="preserve">Good at teamwork. </w:t>
      </w:r>
    </w:p>
    <w:p w:rsidR="00EB6667" w:rsidRPr="004F3153" w:rsidRDefault="00EB6667" w:rsidP="00B0398E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Andalus" w:hAnsi="Andalus" w:cs="Andalus"/>
          <w:sz w:val="24"/>
          <w:szCs w:val="28"/>
        </w:rPr>
      </w:pPr>
      <w:r w:rsidRPr="004F3153">
        <w:rPr>
          <w:rFonts w:ascii="Andalus" w:hAnsi="Andalus" w:cs="Andalus"/>
          <w:szCs w:val="28"/>
          <w:lang w:bidi="ml-IN"/>
        </w:rPr>
        <w:t>Welcome positive criticism.</w:t>
      </w:r>
    </w:p>
    <w:p w:rsidR="008E4EAE" w:rsidRPr="00E37748" w:rsidRDefault="008E4EAE" w:rsidP="0022724C">
      <w:pPr>
        <w:autoSpaceDE w:val="0"/>
        <w:autoSpaceDN w:val="0"/>
        <w:adjustRightInd w:val="0"/>
        <w:spacing w:line="276" w:lineRule="auto"/>
        <w:jc w:val="both"/>
        <w:rPr>
          <w:rFonts w:ascii="Andalus" w:hAnsi="Andalus" w:cs="Andalus"/>
          <w:szCs w:val="28"/>
          <w:lang w:bidi="ml-IN"/>
        </w:rPr>
      </w:pPr>
    </w:p>
    <w:p w:rsidR="008A0F18" w:rsidRPr="004F3153" w:rsidRDefault="00952B3C" w:rsidP="008A0F18">
      <w:pPr>
        <w:autoSpaceDE w:val="0"/>
        <w:autoSpaceDN w:val="0"/>
        <w:adjustRightInd w:val="0"/>
        <w:spacing w:after="200"/>
        <w:jc w:val="both"/>
        <w:rPr>
          <w:rFonts w:ascii="Andalus" w:hAnsi="Andalus" w:cs="Andalus"/>
          <w:b/>
          <w:bCs/>
          <w:szCs w:val="28"/>
          <w:u w:val="single"/>
          <w:shd w:val="clear" w:color="auto" w:fill="FFFFFF"/>
        </w:rPr>
      </w:pPr>
      <w:r w:rsidRPr="008A0F18">
        <w:rPr>
          <w:rFonts w:ascii="Andalus" w:hAnsi="Andalus" w:cs="Andalus"/>
          <w:b/>
          <w:bCs/>
          <w:szCs w:val="28"/>
          <w:u w:val="single"/>
          <w:shd w:val="clear" w:color="auto" w:fill="FFFFFF"/>
        </w:rPr>
        <w:t>EXTRA CURRICULAR ACTIVITIES</w:t>
      </w:r>
    </w:p>
    <w:p w:rsidR="00815DD2" w:rsidRDefault="00815DD2" w:rsidP="00FC278D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szCs w:val="28"/>
          <w:lang w:bidi="ml-IN"/>
        </w:rPr>
      </w:pPr>
      <w:r>
        <w:rPr>
          <w:rFonts w:ascii="Andalus" w:hAnsi="Andalus" w:cs="Andalus"/>
          <w:szCs w:val="28"/>
          <w:lang w:bidi="ml-IN"/>
        </w:rPr>
        <w:t>Participated in the Productivity Month Contest on ‘Lean Management for Productivity Enhancement</w:t>
      </w:r>
      <w:r w:rsidR="009552D8">
        <w:rPr>
          <w:rFonts w:ascii="Andalus" w:hAnsi="Andalus" w:cs="Andalus"/>
          <w:szCs w:val="28"/>
          <w:lang w:bidi="ml-IN"/>
        </w:rPr>
        <w:t>’.</w:t>
      </w:r>
    </w:p>
    <w:p w:rsidR="00FC278D" w:rsidRDefault="004F3153" w:rsidP="00FC278D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szCs w:val="28"/>
          <w:lang w:bidi="ml-IN"/>
        </w:rPr>
      </w:pPr>
      <w:r>
        <w:rPr>
          <w:rFonts w:ascii="Andalus" w:hAnsi="Andalus" w:cs="Andalus"/>
          <w:szCs w:val="28"/>
          <w:lang w:bidi="ml-IN"/>
        </w:rPr>
        <w:t xml:space="preserve">Coordinator of Business Quiz in X’lencia-2012, the Management Fest at </w:t>
      </w:r>
      <w:r w:rsidRPr="008A0F18">
        <w:rPr>
          <w:rFonts w:ascii="Andalus" w:hAnsi="Andalus" w:cs="Andalus"/>
          <w:szCs w:val="28"/>
          <w:lang w:bidi="ml-IN"/>
        </w:rPr>
        <w:t>Bharata Mata Institute of Management</w:t>
      </w:r>
    </w:p>
    <w:p w:rsidR="008A0F18" w:rsidRPr="00FC278D" w:rsidRDefault="00D4720F" w:rsidP="00FC278D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szCs w:val="28"/>
          <w:lang w:bidi="ml-IN"/>
        </w:rPr>
      </w:pPr>
      <w:r w:rsidRPr="00FC278D">
        <w:rPr>
          <w:rFonts w:ascii="Andalus" w:hAnsi="Andalus" w:cs="Andalus"/>
          <w:szCs w:val="28"/>
          <w:lang w:bidi="ml-IN"/>
        </w:rPr>
        <w:t>Management Fest, HR game,  Aegle – 2012 , Albertian Institute of Management</w:t>
      </w:r>
    </w:p>
    <w:p w:rsidR="008A0F18" w:rsidRDefault="00684C02" w:rsidP="00FC278D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szCs w:val="28"/>
          <w:lang w:bidi="ml-IN"/>
        </w:rPr>
      </w:pPr>
      <w:r w:rsidRPr="008A0F18">
        <w:rPr>
          <w:rFonts w:ascii="Andalus" w:hAnsi="Andalus" w:cs="Andalus"/>
          <w:szCs w:val="28"/>
          <w:lang w:bidi="ml-IN"/>
        </w:rPr>
        <w:t>Management Fest, Business quiz, Legado</w:t>
      </w:r>
      <w:r w:rsidR="00E17AE2">
        <w:rPr>
          <w:rFonts w:ascii="Andalus" w:hAnsi="Andalus" w:cs="Andalus"/>
          <w:szCs w:val="28"/>
          <w:lang w:bidi="ml-IN"/>
        </w:rPr>
        <w:t xml:space="preserve">-2012 </w:t>
      </w:r>
      <w:r w:rsidRPr="008A0F18">
        <w:rPr>
          <w:rFonts w:ascii="Andalus" w:hAnsi="Andalus" w:cs="Andalus"/>
          <w:szCs w:val="28"/>
          <w:lang w:bidi="ml-IN"/>
        </w:rPr>
        <w:t>, Holy Grace</w:t>
      </w:r>
      <w:r w:rsidR="004F3153">
        <w:rPr>
          <w:rFonts w:ascii="Andalus" w:hAnsi="Andalus" w:cs="Andalus"/>
          <w:szCs w:val="28"/>
          <w:lang w:bidi="ml-IN"/>
        </w:rPr>
        <w:t xml:space="preserve"> Academy of Managem</w:t>
      </w:r>
      <w:r w:rsidR="00E35020">
        <w:rPr>
          <w:rFonts w:ascii="Andalus" w:hAnsi="Andalus" w:cs="Andalus"/>
          <w:szCs w:val="28"/>
          <w:lang w:bidi="ml-IN"/>
        </w:rPr>
        <w:t>ent Studies.</w:t>
      </w:r>
    </w:p>
    <w:p w:rsidR="004F3153" w:rsidRDefault="004F3153" w:rsidP="00FC278D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szCs w:val="28"/>
          <w:lang w:bidi="ml-IN"/>
        </w:rPr>
      </w:pPr>
      <w:r>
        <w:rPr>
          <w:rFonts w:ascii="Andalus" w:hAnsi="Andalus" w:cs="Andalus"/>
          <w:szCs w:val="28"/>
          <w:lang w:bidi="ml-IN"/>
        </w:rPr>
        <w:t>Management Fest, Business Quiz &amp; Treasure Hunt, Shikhar- 2013, SCMS Group of Educational Institutions</w:t>
      </w:r>
    </w:p>
    <w:p w:rsidR="008A0F18" w:rsidRDefault="00E35020" w:rsidP="00E35020">
      <w:pPr>
        <w:autoSpaceDE w:val="0"/>
        <w:autoSpaceDN w:val="0"/>
        <w:adjustRightInd w:val="0"/>
        <w:spacing w:after="200"/>
        <w:jc w:val="both"/>
        <w:rPr>
          <w:rFonts w:ascii="Andalus" w:hAnsi="Andalus" w:cs="Andalus"/>
          <w:b/>
          <w:szCs w:val="28"/>
          <w:u w:val="single"/>
          <w:lang w:bidi="ml-IN"/>
        </w:rPr>
      </w:pPr>
      <w:r w:rsidRPr="00E35020">
        <w:rPr>
          <w:rFonts w:ascii="Andalus" w:hAnsi="Andalus" w:cs="Andalus"/>
          <w:b/>
          <w:szCs w:val="28"/>
          <w:u w:val="single"/>
          <w:lang w:bidi="ml-IN"/>
        </w:rPr>
        <w:t>ACHIEVEMENTS</w:t>
      </w:r>
    </w:p>
    <w:p w:rsidR="008A0F18" w:rsidRPr="00E17AE2" w:rsidRDefault="00E35020" w:rsidP="00B0398E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b/>
          <w:szCs w:val="28"/>
          <w:u w:val="single"/>
          <w:lang w:bidi="ml-IN"/>
        </w:rPr>
      </w:pPr>
      <w:r>
        <w:rPr>
          <w:rFonts w:ascii="Andalus" w:hAnsi="Andalus" w:cs="Andalus"/>
          <w:szCs w:val="28"/>
          <w:lang w:bidi="ml-IN"/>
        </w:rPr>
        <w:t>Won proficiency certificates in academics at college &amp; school level.</w:t>
      </w:r>
    </w:p>
    <w:p w:rsidR="00E17AE2" w:rsidRPr="00E17AE2" w:rsidRDefault="00E17AE2" w:rsidP="00B0398E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b/>
          <w:szCs w:val="28"/>
          <w:u w:val="single"/>
          <w:lang w:bidi="ml-IN"/>
        </w:rPr>
      </w:pPr>
      <w:r>
        <w:rPr>
          <w:rFonts w:ascii="Andalus" w:hAnsi="Andalus" w:cs="Andalus"/>
          <w:szCs w:val="28"/>
          <w:lang w:bidi="ml-IN"/>
        </w:rPr>
        <w:t>Won A grade in DCPA.</w:t>
      </w:r>
    </w:p>
    <w:p w:rsidR="00E17AE2" w:rsidRPr="0046561C" w:rsidRDefault="00E17AE2" w:rsidP="00B0398E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b/>
          <w:szCs w:val="28"/>
          <w:u w:val="single"/>
          <w:lang w:bidi="ml-IN"/>
        </w:rPr>
      </w:pPr>
      <w:r>
        <w:rPr>
          <w:rFonts w:ascii="Andalus" w:hAnsi="Andalus" w:cs="Andalus"/>
          <w:szCs w:val="28"/>
          <w:lang w:bidi="ml-IN"/>
        </w:rPr>
        <w:t>Acquired scholarships at college &amp; school level.</w:t>
      </w:r>
    </w:p>
    <w:p w:rsidR="0046561C" w:rsidRPr="00E35020" w:rsidRDefault="0046561C" w:rsidP="00B0398E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0"/>
        <w:jc w:val="both"/>
        <w:rPr>
          <w:rFonts w:ascii="Andalus" w:hAnsi="Andalus" w:cs="Andalus"/>
          <w:b/>
          <w:szCs w:val="28"/>
          <w:u w:val="single"/>
          <w:lang w:bidi="ml-IN"/>
        </w:rPr>
      </w:pPr>
      <w:r>
        <w:rPr>
          <w:rFonts w:ascii="Andalus" w:hAnsi="Andalus" w:cs="Andalus"/>
          <w:szCs w:val="28"/>
          <w:lang w:bidi="ml-IN"/>
        </w:rPr>
        <w:t>Acquired awards for English essay writing at college level.</w:t>
      </w:r>
    </w:p>
    <w:p w:rsidR="00EB6667" w:rsidRPr="008A0F18" w:rsidRDefault="00EB6667" w:rsidP="0022724C">
      <w:pPr>
        <w:autoSpaceDE w:val="0"/>
        <w:autoSpaceDN w:val="0"/>
        <w:adjustRightInd w:val="0"/>
        <w:spacing w:after="200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  <w:r w:rsidRPr="008A0F18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PERSONAL DETAIL</w:t>
      </w:r>
      <w:r w:rsidR="0022724C" w:rsidRPr="008A0F18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S</w:t>
      </w:r>
    </w:p>
    <w:p w:rsidR="00EF05AD" w:rsidRPr="00E37748" w:rsidRDefault="00152419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lastRenderedPageBreak/>
        <w:t>Gender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 w:rsidR="00EF05AD" w:rsidRPr="00E37748">
        <w:rPr>
          <w:rFonts w:ascii="Andalus" w:hAnsi="Andalus" w:cs="Andalus"/>
          <w:szCs w:val="28"/>
          <w:shd w:val="clear" w:color="auto" w:fill="FFFFFF"/>
        </w:rPr>
        <w:t>: Female</w:t>
      </w:r>
    </w:p>
    <w:p w:rsidR="00EF05AD" w:rsidRPr="00E37748" w:rsidRDefault="00152419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Nationality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 w:rsidR="00EF05AD" w:rsidRPr="00E37748">
        <w:rPr>
          <w:rFonts w:ascii="Andalus" w:hAnsi="Andalus" w:cs="Andalus"/>
          <w:szCs w:val="28"/>
          <w:shd w:val="clear" w:color="auto" w:fill="FFFFFF"/>
        </w:rPr>
        <w:t>: Indian</w:t>
      </w:r>
    </w:p>
    <w:p w:rsidR="00EF05AD" w:rsidRPr="00E37748" w:rsidRDefault="00152419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Religion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>: Christian</w:t>
      </w:r>
    </w:p>
    <w:p w:rsidR="00EF05AD" w:rsidRPr="00E37748" w:rsidRDefault="00152419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Age &amp; D.O.B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>: 22</w:t>
      </w:r>
      <w:r w:rsidR="00C20DF4" w:rsidRPr="00E37748">
        <w:rPr>
          <w:rFonts w:ascii="Andalus" w:hAnsi="Andalus" w:cs="Andalus"/>
          <w:szCs w:val="28"/>
          <w:shd w:val="clear" w:color="auto" w:fill="FFFFFF"/>
        </w:rPr>
        <w:t>, 1</w:t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>0</w:t>
      </w:r>
      <w:r w:rsidR="00EF05AD" w:rsidRPr="00E37748">
        <w:rPr>
          <w:rFonts w:ascii="Andalus" w:hAnsi="Andalus" w:cs="Andalus"/>
          <w:szCs w:val="28"/>
          <w:shd w:val="clear" w:color="auto" w:fill="FFFFFF"/>
        </w:rPr>
        <w:t>-</w:t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>Dec</w:t>
      </w:r>
      <w:r w:rsidR="00EF05AD" w:rsidRPr="00E37748">
        <w:rPr>
          <w:rFonts w:ascii="Andalus" w:hAnsi="Andalus" w:cs="Andalus"/>
          <w:szCs w:val="28"/>
          <w:shd w:val="clear" w:color="auto" w:fill="FFFFFF"/>
        </w:rPr>
        <w:t>-</w:t>
      </w:r>
      <w:r w:rsidR="00C20DF4" w:rsidRPr="00E37748">
        <w:rPr>
          <w:rFonts w:ascii="Andalus" w:hAnsi="Andalus" w:cs="Andalus"/>
          <w:szCs w:val="28"/>
          <w:shd w:val="clear" w:color="auto" w:fill="FFFFFF"/>
        </w:rPr>
        <w:t>1991</w:t>
      </w:r>
    </w:p>
    <w:p w:rsidR="00EF05AD" w:rsidRPr="00E37748" w:rsidRDefault="00EF05AD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 w:rsidRPr="00E37748">
        <w:rPr>
          <w:rFonts w:ascii="Andalus" w:hAnsi="Andalus" w:cs="Andalus"/>
          <w:szCs w:val="28"/>
          <w:shd w:val="clear" w:color="auto" w:fill="FFFFFF"/>
        </w:rPr>
        <w:t>Marital Status</w:t>
      </w:r>
      <w:r w:rsidRPr="00E37748">
        <w:rPr>
          <w:rFonts w:ascii="Andalus" w:hAnsi="Andalus" w:cs="Andalus"/>
          <w:szCs w:val="28"/>
          <w:shd w:val="clear" w:color="auto" w:fill="FFFFFF"/>
        </w:rPr>
        <w:tab/>
      </w:r>
      <w:r w:rsidR="00152419">
        <w:rPr>
          <w:rFonts w:ascii="Andalus" w:hAnsi="Andalus" w:cs="Andalus"/>
          <w:szCs w:val="28"/>
          <w:shd w:val="clear" w:color="auto" w:fill="FFFFFF"/>
        </w:rPr>
        <w:tab/>
        <w:t xml:space="preserve">: </w:t>
      </w:r>
      <w:r w:rsidRPr="00E37748">
        <w:rPr>
          <w:rFonts w:ascii="Andalus" w:hAnsi="Andalus" w:cs="Andalus"/>
          <w:szCs w:val="28"/>
          <w:shd w:val="clear" w:color="auto" w:fill="FFFFFF"/>
        </w:rPr>
        <w:t>Single</w:t>
      </w:r>
    </w:p>
    <w:p w:rsidR="00EF05AD" w:rsidRPr="00E37748" w:rsidRDefault="00152419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Phone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 xml:space="preserve">: </w:t>
      </w:r>
      <w:r w:rsidR="00707911">
        <w:rPr>
          <w:rFonts w:ascii="Andalus" w:hAnsi="Andalus" w:cs="Andalus"/>
          <w:szCs w:val="28"/>
          <w:shd w:val="clear" w:color="auto" w:fill="FFFFFF"/>
        </w:rPr>
        <w:t xml:space="preserve">+91 </w:t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>484 223</w:t>
      </w:r>
      <w:r w:rsidR="00707911">
        <w:rPr>
          <w:rFonts w:ascii="Andalus" w:hAnsi="Andalus" w:cs="Andalus"/>
          <w:szCs w:val="28"/>
          <w:shd w:val="clear" w:color="auto" w:fill="FFFFFF"/>
        </w:rPr>
        <w:t xml:space="preserve"> </w:t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>3870</w:t>
      </w:r>
    </w:p>
    <w:p w:rsidR="00EF05AD" w:rsidRDefault="00152419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Mobile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 xml:space="preserve">: </w:t>
      </w:r>
      <w:r w:rsidR="00707911">
        <w:rPr>
          <w:rFonts w:ascii="Andalus" w:hAnsi="Andalus" w:cs="Andalus"/>
          <w:szCs w:val="28"/>
          <w:shd w:val="clear" w:color="auto" w:fill="FFFFFF"/>
        </w:rPr>
        <w:t xml:space="preserve">+91 </w:t>
      </w:r>
      <w:r w:rsidR="0046561C">
        <w:rPr>
          <w:rFonts w:ascii="Andalus" w:hAnsi="Andalus" w:cs="Andalus"/>
          <w:szCs w:val="28"/>
          <w:shd w:val="clear" w:color="auto" w:fill="FFFFFF"/>
        </w:rPr>
        <w:t>8593811101</w:t>
      </w:r>
    </w:p>
    <w:p w:rsidR="001A5F48" w:rsidRPr="00E37748" w:rsidRDefault="001A5F48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>
        <w:rPr>
          <w:rFonts w:ascii="Andalus" w:hAnsi="Andalus" w:cs="Andalus"/>
          <w:szCs w:val="28"/>
          <w:shd w:val="clear" w:color="auto" w:fill="FFFFFF"/>
        </w:rPr>
        <w:t>Passport No.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  <w:t>: H6931713</w:t>
      </w:r>
    </w:p>
    <w:p w:rsidR="00EF05AD" w:rsidRPr="00E37748" w:rsidRDefault="0022724C" w:rsidP="0022724C">
      <w:pPr>
        <w:jc w:val="both"/>
        <w:rPr>
          <w:rFonts w:ascii="Andalus" w:hAnsi="Andalus" w:cs="Andalus"/>
          <w:szCs w:val="28"/>
          <w:shd w:val="clear" w:color="auto" w:fill="FFFFFF"/>
        </w:rPr>
      </w:pPr>
      <w:r w:rsidRPr="00E37748">
        <w:rPr>
          <w:rFonts w:ascii="Andalus" w:hAnsi="Andalus" w:cs="Andalus"/>
          <w:szCs w:val="28"/>
          <w:shd w:val="clear" w:color="auto" w:fill="FFFFFF"/>
        </w:rPr>
        <w:t>E-mail</w:t>
      </w:r>
      <w:r w:rsidRPr="00E37748">
        <w:rPr>
          <w:rFonts w:ascii="Andalus" w:hAnsi="Andalus" w:cs="Andalus"/>
          <w:szCs w:val="28"/>
          <w:shd w:val="clear" w:color="auto" w:fill="FFFFFF"/>
        </w:rPr>
        <w:tab/>
      </w:r>
      <w:r w:rsidRPr="00E37748">
        <w:rPr>
          <w:rFonts w:ascii="Andalus" w:hAnsi="Andalus" w:cs="Andalus"/>
          <w:szCs w:val="28"/>
          <w:shd w:val="clear" w:color="auto" w:fill="FFFFFF"/>
        </w:rPr>
        <w:tab/>
        <w:t xml:space="preserve"> </w:t>
      </w:r>
      <w:r w:rsidR="00152419">
        <w:rPr>
          <w:rFonts w:ascii="Andalus" w:hAnsi="Andalus" w:cs="Andalus"/>
          <w:szCs w:val="28"/>
          <w:shd w:val="clear" w:color="auto" w:fill="FFFFFF"/>
        </w:rPr>
        <w:tab/>
      </w:r>
      <w:r w:rsidR="00EF05AD" w:rsidRPr="00E37748">
        <w:rPr>
          <w:rFonts w:ascii="Andalus" w:hAnsi="Andalus" w:cs="Andalus"/>
          <w:szCs w:val="28"/>
          <w:shd w:val="clear" w:color="auto" w:fill="FFFFFF"/>
        </w:rPr>
        <w:t>:</w:t>
      </w:r>
      <w:r w:rsidR="00080209">
        <w:rPr>
          <w:rFonts w:ascii="Andalus" w:hAnsi="Andalus" w:cs="Andalus"/>
          <w:szCs w:val="28"/>
          <w:shd w:val="clear" w:color="auto" w:fill="FFFFFF"/>
        </w:rPr>
        <w:t xml:space="preserve"> </w:t>
      </w:r>
      <w:r w:rsidR="00002290" w:rsidRPr="00E37748">
        <w:rPr>
          <w:rFonts w:ascii="Andalus" w:hAnsi="Andalus" w:cs="Andalus"/>
          <w:szCs w:val="28"/>
          <w:shd w:val="clear" w:color="auto" w:fill="FFFFFF"/>
        </w:rPr>
        <w:t>danciadeenston22</w:t>
      </w:r>
      <w:r w:rsidR="00C20DF4" w:rsidRPr="00E37748">
        <w:rPr>
          <w:rFonts w:ascii="Andalus" w:hAnsi="Andalus" w:cs="Andalus"/>
          <w:szCs w:val="28"/>
          <w:shd w:val="clear" w:color="auto" w:fill="FFFFFF"/>
        </w:rPr>
        <w:t xml:space="preserve">@gmail.com </w:t>
      </w:r>
    </w:p>
    <w:p w:rsidR="00E35020" w:rsidRPr="00080209" w:rsidRDefault="00080209" w:rsidP="00E35020">
      <w:pPr>
        <w:ind w:left="-1080" w:firstLine="1080"/>
        <w:jc w:val="both"/>
        <w:rPr>
          <w:rFonts w:ascii="Andalus" w:hAnsi="Andalus" w:cs="Andalus"/>
          <w:b/>
          <w:bCs/>
          <w:szCs w:val="28"/>
        </w:rPr>
      </w:pPr>
      <w:r>
        <w:rPr>
          <w:rFonts w:ascii="Andalus" w:hAnsi="Andalus" w:cs="Andalus"/>
          <w:szCs w:val="28"/>
          <w:shd w:val="clear" w:color="auto" w:fill="FFFFFF"/>
        </w:rPr>
        <w:t xml:space="preserve">Address </w:t>
      </w:r>
      <w:r>
        <w:rPr>
          <w:rFonts w:ascii="Andalus" w:hAnsi="Andalus" w:cs="Andalus"/>
          <w:szCs w:val="28"/>
          <w:shd w:val="clear" w:color="auto" w:fill="FFFFFF"/>
        </w:rPr>
        <w:tab/>
      </w:r>
      <w:r>
        <w:rPr>
          <w:rFonts w:ascii="Andalus" w:hAnsi="Andalus" w:cs="Andalus"/>
          <w:szCs w:val="28"/>
          <w:shd w:val="clear" w:color="auto" w:fill="FFFFFF"/>
        </w:rPr>
        <w:tab/>
      </w:r>
      <w:r w:rsidR="00EF05AD" w:rsidRPr="00E37748">
        <w:rPr>
          <w:rFonts w:ascii="Andalus" w:hAnsi="Andalus" w:cs="Andalus"/>
          <w:szCs w:val="28"/>
          <w:shd w:val="clear" w:color="auto" w:fill="FFFFFF"/>
        </w:rPr>
        <w:t xml:space="preserve">: </w:t>
      </w:r>
      <w:r w:rsidR="00E35020">
        <w:rPr>
          <w:rFonts w:ascii="Andalus" w:hAnsi="Andalus" w:cs="Andalus"/>
          <w:szCs w:val="28"/>
          <w:shd w:val="clear" w:color="auto" w:fill="FFFFFF"/>
        </w:rPr>
        <w:t xml:space="preserve"> </w:t>
      </w:r>
      <w:r w:rsidR="00E35020">
        <w:rPr>
          <w:rFonts w:ascii="Andalus" w:hAnsi="Andalus" w:cs="Andalus"/>
          <w:color w:val="000000"/>
          <w:szCs w:val="28"/>
        </w:rPr>
        <w:t>D/o Deenston .K. P</w:t>
      </w:r>
      <w:r w:rsidR="00E35020" w:rsidRPr="00E37748">
        <w:rPr>
          <w:rFonts w:ascii="Andalus" w:hAnsi="Andalus" w:cs="Andalus"/>
          <w:color w:val="000000"/>
          <w:szCs w:val="28"/>
        </w:rPr>
        <w:t>hilips</w:t>
      </w:r>
    </w:p>
    <w:p w:rsidR="00E35020" w:rsidRPr="00E37748" w:rsidRDefault="00E35020" w:rsidP="00E35020">
      <w:pPr>
        <w:ind w:left="1800" w:firstLine="360"/>
        <w:jc w:val="both"/>
        <w:rPr>
          <w:rFonts w:ascii="Andalus" w:hAnsi="Andalus" w:cs="Andalus"/>
          <w:color w:val="000000"/>
          <w:szCs w:val="28"/>
        </w:rPr>
      </w:pPr>
      <w:r>
        <w:rPr>
          <w:rFonts w:ascii="Andalus" w:hAnsi="Andalus" w:cs="Andalus"/>
          <w:color w:val="000000"/>
          <w:szCs w:val="28"/>
        </w:rPr>
        <w:t xml:space="preserve">  </w:t>
      </w:r>
      <w:r w:rsidR="00F91C60">
        <w:rPr>
          <w:rFonts w:ascii="Andalus" w:hAnsi="Andalus" w:cs="Andalus"/>
          <w:color w:val="000000"/>
          <w:szCs w:val="28"/>
        </w:rPr>
        <w:t xml:space="preserve">XX/1100 </w:t>
      </w:r>
      <w:r>
        <w:rPr>
          <w:rFonts w:ascii="Andalus" w:hAnsi="Andalus" w:cs="Andalus"/>
          <w:color w:val="000000"/>
          <w:szCs w:val="28"/>
        </w:rPr>
        <w:t>Kalluveettil H</w:t>
      </w:r>
      <w:r w:rsidRPr="00E37748">
        <w:rPr>
          <w:rFonts w:ascii="Andalus" w:hAnsi="Andalus" w:cs="Andalus"/>
          <w:color w:val="000000"/>
          <w:szCs w:val="28"/>
        </w:rPr>
        <w:t>ouse,</w:t>
      </w:r>
    </w:p>
    <w:p w:rsidR="00E35020" w:rsidRPr="00E37748" w:rsidRDefault="00E35020" w:rsidP="00E35020">
      <w:pPr>
        <w:ind w:left="1800" w:firstLine="360"/>
        <w:jc w:val="both"/>
        <w:rPr>
          <w:rFonts w:ascii="Andalus" w:hAnsi="Andalus" w:cs="Andalus"/>
          <w:color w:val="000000"/>
          <w:szCs w:val="28"/>
        </w:rPr>
      </w:pPr>
      <w:r>
        <w:rPr>
          <w:rFonts w:ascii="Andalus" w:hAnsi="Andalus" w:cs="Andalus"/>
          <w:color w:val="000000"/>
          <w:szCs w:val="28"/>
        </w:rPr>
        <w:t xml:space="preserve">  Palluruthy P.O</w:t>
      </w:r>
      <w:r w:rsidRPr="00E37748">
        <w:rPr>
          <w:rFonts w:ascii="Andalus" w:hAnsi="Andalus" w:cs="Andalus"/>
          <w:color w:val="000000"/>
          <w:szCs w:val="28"/>
        </w:rPr>
        <w:t>.,</w:t>
      </w:r>
    </w:p>
    <w:p w:rsidR="00E35020" w:rsidRPr="00E37748" w:rsidRDefault="00E35020" w:rsidP="00E35020">
      <w:pPr>
        <w:ind w:left="1800" w:firstLine="360"/>
        <w:jc w:val="both"/>
        <w:rPr>
          <w:rFonts w:ascii="Andalus" w:hAnsi="Andalus" w:cs="Andalus"/>
          <w:color w:val="000000"/>
          <w:szCs w:val="28"/>
        </w:rPr>
      </w:pPr>
      <w:r>
        <w:rPr>
          <w:rFonts w:ascii="Andalus" w:hAnsi="Andalus" w:cs="Andalus"/>
          <w:color w:val="000000"/>
          <w:szCs w:val="28"/>
        </w:rPr>
        <w:t xml:space="preserve">  Cochin</w:t>
      </w:r>
      <w:r w:rsidR="00036D58">
        <w:rPr>
          <w:rFonts w:ascii="Andalus" w:hAnsi="Andalus" w:cs="Andalus"/>
          <w:color w:val="000000"/>
          <w:szCs w:val="28"/>
        </w:rPr>
        <w:t xml:space="preserve"> – 682 006</w:t>
      </w:r>
      <w:r>
        <w:rPr>
          <w:rFonts w:ascii="Andalus" w:hAnsi="Andalus" w:cs="Andalus"/>
          <w:color w:val="000000"/>
          <w:szCs w:val="28"/>
        </w:rPr>
        <w:t>, E</w:t>
      </w:r>
      <w:r w:rsidRPr="00E37748">
        <w:rPr>
          <w:rFonts w:ascii="Andalus" w:hAnsi="Andalus" w:cs="Andalus"/>
          <w:color w:val="000000"/>
          <w:szCs w:val="28"/>
        </w:rPr>
        <w:t>rnakulam,</w:t>
      </w:r>
    </w:p>
    <w:p w:rsidR="00E35020" w:rsidRPr="00E37748" w:rsidRDefault="00E35020" w:rsidP="00E35020">
      <w:pPr>
        <w:ind w:left="1080" w:firstLine="1080"/>
        <w:jc w:val="both"/>
        <w:rPr>
          <w:rFonts w:ascii="Andalus" w:hAnsi="Andalus" w:cs="Andalus"/>
          <w:color w:val="000000"/>
          <w:szCs w:val="28"/>
        </w:rPr>
      </w:pPr>
      <w:r>
        <w:rPr>
          <w:rFonts w:ascii="Andalus" w:hAnsi="Andalus" w:cs="Andalus"/>
          <w:color w:val="000000"/>
          <w:szCs w:val="28"/>
        </w:rPr>
        <w:t xml:space="preserve">  Kerala,</w:t>
      </w:r>
      <w:r w:rsidR="00036D58">
        <w:rPr>
          <w:rFonts w:ascii="Andalus" w:hAnsi="Andalus" w:cs="Andalus"/>
          <w:color w:val="000000"/>
          <w:szCs w:val="28"/>
        </w:rPr>
        <w:t xml:space="preserve"> S. India</w:t>
      </w:r>
    </w:p>
    <w:p w:rsidR="00570709" w:rsidRDefault="00B714C8" w:rsidP="0022724C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  <w:r w:rsidRPr="00B714C8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REFERENCE</w:t>
      </w:r>
    </w:p>
    <w:p w:rsidR="00B714C8" w:rsidRPr="004F5A9C" w:rsidRDefault="00B714C8" w:rsidP="00B714C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300"/>
        <w:jc w:val="both"/>
        <w:rPr>
          <w:rFonts w:ascii="Andalus" w:hAnsi="Andalus" w:cs="Andalus"/>
          <w:bCs/>
          <w:spacing w:val="5"/>
          <w:szCs w:val="28"/>
          <w:lang w:bidi="ml-IN"/>
        </w:rPr>
      </w:pPr>
      <w:r w:rsidRPr="004F5A9C">
        <w:rPr>
          <w:rFonts w:ascii="Andalus" w:hAnsi="Andalus" w:cs="Andalus"/>
          <w:bCs/>
          <w:spacing w:val="5"/>
          <w:szCs w:val="28"/>
          <w:lang w:bidi="ml-IN"/>
        </w:rPr>
        <w:t>Dr.Anilkumar , Kerala Regional head , Club Mahindra Holidays</w:t>
      </w:r>
      <w:r w:rsidR="004F5A9C">
        <w:rPr>
          <w:rFonts w:ascii="Andalus" w:hAnsi="Andalus" w:cs="Andalus"/>
          <w:bCs/>
          <w:spacing w:val="5"/>
          <w:szCs w:val="28"/>
          <w:lang w:bidi="ml-IN"/>
        </w:rPr>
        <w:t xml:space="preserve"> , +91 9946944401</w:t>
      </w:r>
    </w:p>
    <w:p w:rsidR="00B714C8" w:rsidRDefault="00B714C8" w:rsidP="004F5A9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300"/>
        <w:jc w:val="both"/>
        <w:rPr>
          <w:rFonts w:ascii="Andalus" w:hAnsi="Andalus" w:cs="Andalus"/>
          <w:bCs/>
          <w:spacing w:val="5"/>
          <w:szCs w:val="28"/>
          <w:lang w:bidi="ml-IN"/>
        </w:rPr>
      </w:pPr>
      <w:r w:rsidRPr="004F5A9C">
        <w:rPr>
          <w:rFonts w:ascii="Andalus" w:hAnsi="Andalus" w:cs="Andalus"/>
          <w:bCs/>
          <w:spacing w:val="5"/>
          <w:szCs w:val="28"/>
          <w:lang w:bidi="ml-IN"/>
        </w:rPr>
        <w:t>Mr.Baiju P.C , Finance manager</w:t>
      </w:r>
      <w:r w:rsidR="004F5A9C">
        <w:rPr>
          <w:rFonts w:ascii="Andalus" w:hAnsi="Andalus" w:cs="Andalus"/>
          <w:bCs/>
          <w:spacing w:val="5"/>
          <w:szCs w:val="28"/>
          <w:lang w:bidi="ml-IN"/>
        </w:rPr>
        <w:t>, +91 9946944429</w:t>
      </w:r>
    </w:p>
    <w:p w:rsidR="00647D37" w:rsidRPr="004F5A9C" w:rsidRDefault="00647D37" w:rsidP="004F5A9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300"/>
        <w:jc w:val="both"/>
        <w:rPr>
          <w:rFonts w:ascii="Andalus" w:hAnsi="Andalus" w:cs="Andalus"/>
          <w:bCs/>
          <w:spacing w:val="5"/>
          <w:szCs w:val="28"/>
          <w:lang w:bidi="ml-IN"/>
        </w:rPr>
      </w:pPr>
      <w:r>
        <w:rPr>
          <w:rFonts w:ascii="Andalus" w:hAnsi="Andalus" w:cs="Andalus"/>
          <w:bCs/>
          <w:spacing w:val="5"/>
          <w:szCs w:val="28"/>
          <w:lang w:bidi="ml-IN"/>
        </w:rPr>
        <w:t>Mr.Sony Varghese, Assistant Professor, Bharata Mata Institute of Management, +91 9446373431</w:t>
      </w:r>
    </w:p>
    <w:p w:rsidR="00EB6667" w:rsidRPr="009D4E80" w:rsidRDefault="00EB6667" w:rsidP="0022724C">
      <w:pPr>
        <w:autoSpaceDE w:val="0"/>
        <w:autoSpaceDN w:val="0"/>
        <w:adjustRightInd w:val="0"/>
        <w:spacing w:after="300" w:line="276" w:lineRule="auto"/>
        <w:jc w:val="both"/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</w:pPr>
      <w:r w:rsidRPr="009D4E80">
        <w:rPr>
          <w:rFonts w:ascii="Andalus" w:hAnsi="Andalus" w:cs="Andalus"/>
          <w:b/>
          <w:bCs/>
          <w:spacing w:val="5"/>
          <w:szCs w:val="28"/>
          <w:u w:val="single"/>
          <w:lang w:bidi="ml-IN"/>
        </w:rPr>
        <w:t>DECLARATION</w:t>
      </w:r>
    </w:p>
    <w:p w:rsidR="00EB6667" w:rsidRPr="00E37748" w:rsidRDefault="00EB6667" w:rsidP="0022724C">
      <w:pPr>
        <w:autoSpaceDE w:val="0"/>
        <w:autoSpaceDN w:val="0"/>
        <w:adjustRightInd w:val="0"/>
        <w:spacing w:line="276" w:lineRule="auto"/>
        <w:jc w:val="both"/>
        <w:rPr>
          <w:rFonts w:ascii="Andalus" w:hAnsi="Andalus" w:cs="Andalus"/>
          <w:szCs w:val="28"/>
          <w:lang w:bidi="ml-IN"/>
        </w:rPr>
      </w:pPr>
      <w:r w:rsidRPr="00E37748">
        <w:rPr>
          <w:rFonts w:ascii="Andalus" w:hAnsi="Andalus" w:cs="Andalus"/>
          <w:szCs w:val="28"/>
          <w:lang w:bidi="ml-IN"/>
        </w:rPr>
        <w:t xml:space="preserve">I hereby declare that all the above written particulars are true to the best of my knowledge and belief. </w:t>
      </w:r>
    </w:p>
    <w:p w:rsidR="00080209" w:rsidRDefault="00080209" w:rsidP="00080209">
      <w:pPr>
        <w:autoSpaceDE w:val="0"/>
        <w:autoSpaceDN w:val="0"/>
        <w:adjustRightInd w:val="0"/>
        <w:spacing w:line="276" w:lineRule="auto"/>
        <w:jc w:val="both"/>
        <w:rPr>
          <w:rFonts w:ascii="Andalus" w:hAnsi="Andalus" w:cs="Andalus"/>
          <w:szCs w:val="28"/>
          <w:lang w:bidi="ml-IN"/>
        </w:rPr>
      </w:pPr>
    </w:p>
    <w:p w:rsidR="00570709" w:rsidRPr="00E37748" w:rsidRDefault="00570709" w:rsidP="00080209">
      <w:pPr>
        <w:autoSpaceDE w:val="0"/>
        <w:autoSpaceDN w:val="0"/>
        <w:adjustRightInd w:val="0"/>
        <w:spacing w:line="276" w:lineRule="auto"/>
        <w:jc w:val="both"/>
        <w:rPr>
          <w:rFonts w:ascii="Andalus" w:hAnsi="Andalus" w:cs="Andalus"/>
          <w:szCs w:val="28"/>
          <w:lang w:bidi="ml-IN"/>
        </w:rPr>
      </w:pPr>
      <w:r w:rsidRPr="00E37748">
        <w:rPr>
          <w:rFonts w:ascii="Andalus" w:hAnsi="Andalus" w:cs="Andalus"/>
          <w:szCs w:val="28"/>
          <w:lang w:bidi="ml-IN"/>
        </w:rPr>
        <w:t xml:space="preserve">Place: </w:t>
      </w:r>
      <w:r w:rsidR="00002290" w:rsidRPr="00E37748">
        <w:rPr>
          <w:rFonts w:ascii="Andalus" w:hAnsi="Andalus" w:cs="Andalus"/>
          <w:szCs w:val="28"/>
          <w:lang w:bidi="ml-IN"/>
        </w:rPr>
        <w:t>Cochin</w:t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</w:p>
    <w:p w:rsidR="00080209" w:rsidRPr="00E37748" w:rsidRDefault="007A6632" w:rsidP="00F2304F">
      <w:pPr>
        <w:autoSpaceDE w:val="0"/>
        <w:autoSpaceDN w:val="0"/>
        <w:adjustRightInd w:val="0"/>
        <w:spacing w:line="276" w:lineRule="auto"/>
        <w:ind w:left="3600" w:hanging="3600"/>
        <w:jc w:val="both"/>
        <w:rPr>
          <w:rFonts w:ascii="Andalus" w:hAnsi="Andalus" w:cs="Andalus"/>
          <w:szCs w:val="28"/>
          <w:lang w:bidi="ml-IN"/>
        </w:rPr>
      </w:pPr>
      <w:r>
        <w:rPr>
          <w:rFonts w:ascii="Andalus" w:hAnsi="Andalus" w:cs="Andalus"/>
          <w:szCs w:val="28"/>
          <w:lang w:bidi="ml-IN"/>
        </w:rPr>
        <w:t>Date : 24 April</w:t>
      </w:r>
      <w:r w:rsidR="00336DA1">
        <w:rPr>
          <w:rFonts w:ascii="Andalus" w:hAnsi="Andalus" w:cs="Andalus"/>
          <w:szCs w:val="28"/>
          <w:lang w:bidi="ml-IN"/>
        </w:rPr>
        <w:t xml:space="preserve"> 2015</w:t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>
        <w:rPr>
          <w:rFonts w:ascii="Andalus" w:hAnsi="Andalus" w:cs="Andalus"/>
          <w:szCs w:val="28"/>
          <w:lang w:bidi="ml-IN"/>
        </w:rPr>
        <w:tab/>
      </w:r>
      <w:r w:rsidR="00080209" w:rsidRPr="00F91C60">
        <w:rPr>
          <w:rFonts w:ascii="Andalus" w:hAnsi="Andalus" w:cs="Andalus"/>
          <w:b/>
          <w:szCs w:val="28"/>
          <w:lang w:bidi="ml-IN"/>
        </w:rPr>
        <w:t>Dancia Deenston</w:t>
      </w:r>
    </w:p>
    <w:p w:rsidR="000F3380" w:rsidRPr="00E37748" w:rsidRDefault="000F3380" w:rsidP="0022724C">
      <w:pPr>
        <w:jc w:val="both"/>
        <w:rPr>
          <w:rFonts w:ascii="Andalus" w:hAnsi="Andalus" w:cs="Andalus"/>
          <w:szCs w:val="28"/>
        </w:rPr>
      </w:pPr>
      <w:bookmarkStart w:id="0" w:name="_GoBack"/>
      <w:bookmarkEnd w:id="0"/>
    </w:p>
    <w:sectPr w:rsidR="000F3380" w:rsidRPr="00E37748" w:rsidSect="0046561C">
      <w:pgSz w:w="12240" w:h="15840"/>
      <w:pgMar w:top="851" w:right="1797" w:bottom="1440" w:left="1797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38632EA"/>
    <w:lvl w:ilvl="0">
      <w:numFmt w:val="bullet"/>
      <w:lvlText w:val="*"/>
      <w:lvlJc w:val="left"/>
    </w:lvl>
  </w:abstractNum>
  <w:abstractNum w:abstractNumId="1">
    <w:nsid w:val="01513E80"/>
    <w:multiLevelType w:val="hybridMultilevel"/>
    <w:tmpl w:val="08F02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3775"/>
    <w:multiLevelType w:val="hybridMultilevel"/>
    <w:tmpl w:val="6716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80F35"/>
    <w:multiLevelType w:val="hybridMultilevel"/>
    <w:tmpl w:val="4F4A6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C7F79"/>
    <w:multiLevelType w:val="hybridMultilevel"/>
    <w:tmpl w:val="3AF4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C326A"/>
    <w:multiLevelType w:val="hybridMultilevel"/>
    <w:tmpl w:val="5B02D57C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>
    <w:nsid w:val="1E276856"/>
    <w:multiLevelType w:val="hybridMultilevel"/>
    <w:tmpl w:val="78D8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E3BB9"/>
    <w:multiLevelType w:val="hybridMultilevel"/>
    <w:tmpl w:val="66462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C3383"/>
    <w:multiLevelType w:val="hybridMultilevel"/>
    <w:tmpl w:val="B22832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AD67EE7"/>
    <w:multiLevelType w:val="hybridMultilevel"/>
    <w:tmpl w:val="766801F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E939DF"/>
    <w:multiLevelType w:val="multilevel"/>
    <w:tmpl w:val="B2F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F5581C"/>
    <w:multiLevelType w:val="hybridMultilevel"/>
    <w:tmpl w:val="FF5E3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D5FFC"/>
    <w:multiLevelType w:val="hybridMultilevel"/>
    <w:tmpl w:val="3B0CB44E"/>
    <w:lvl w:ilvl="0" w:tplc="38D478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450A4FC1"/>
    <w:multiLevelType w:val="hybridMultilevel"/>
    <w:tmpl w:val="DB481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01133F"/>
    <w:multiLevelType w:val="hybridMultilevel"/>
    <w:tmpl w:val="F8C8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E28C4"/>
    <w:multiLevelType w:val="hybridMultilevel"/>
    <w:tmpl w:val="5E46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A5E05"/>
    <w:multiLevelType w:val="hybridMultilevel"/>
    <w:tmpl w:val="6064581A"/>
    <w:lvl w:ilvl="0" w:tplc="6DACC12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D3B3B"/>
    <w:multiLevelType w:val="hybridMultilevel"/>
    <w:tmpl w:val="10FCE7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5501BD1"/>
    <w:multiLevelType w:val="hybridMultilevel"/>
    <w:tmpl w:val="A60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106AF"/>
    <w:multiLevelType w:val="hybridMultilevel"/>
    <w:tmpl w:val="3CBEC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E030D"/>
    <w:multiLevelType w:val="hybridMultilevel"/>
    <w:tmpl w:val="A75A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12341"/>
    <w:multiLevelType w:val="hybridMultilevel"/>
    <w:tmpl w:val="5E90238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6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16"/>
  </w:num>
  <w:num w:numId="9">
    <w:abstractNumId w:val="18"/>
  </w:num>
  <w:num w:numId="10">
    <w:abstractNumId w:val="17"/>
  </w:num>
  <w:num w:numId="11">
    <w:abstractNumId w:val="21"/>
  </w:num>
  <w:num w:numId="12">
    <w:abstractNumId w:val="15"/>
  </w:num>
  <w:num w:numId="13">
    <w:abstractNumId w:val="11"/>
  </w:num>
  <w:num w:numId="14">
    <w:abstractNumId w:val="19"/>
  </w:num>
  <w:num w:numId="15">
    <w:abstractNumId w:val="20"/>
  </w:num>
  <w:num w:numId="16">
    <w:abstractNumId w:val="2"/>
  </w:num>
  <w:num w:numId="17">
    <w:abstractNumId w:val="14"/>
  </w:num>
  <w:num w:numId="18">
    <w:abstractNumId w:val="5"/>
  </w:num>
  <w:num w:numId="19">
    <w:abstractNumId w:val="3"/>
  </w:num>
  <w:num w:numId="20">
    <w:abstractNumId w:val="9"/>
  </w:num>
  <w:num w:numId="21">
    <w:abstractNumId w:val="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B6667"/>
    <w:rsid w:val="00002290"/>
    <w:rsid w:val="00031508"/>
    <w:rsid w:val="00036D58"/>
    <w:rsid w:val="000441A4"/>
    <w:rsid w:val="00080209"/>
    <w:rsid w:val="000924AA"/>
    <w:rsid w:val="000F11B2"/>
    <w:rsid w:val="000F3380"/>
    <w:rsid w:val="00103694"/>
    <w:rsid w:val="001459ED"/>
    <w:rsid w:val="00152419"/>
    <w:rsid w:val="001A5F48"/>
    <w:rsid w:val="001F7B82"/>
    <w:rsid w:val="001F7E62"/>
    <w:rsid w:val="00205240"/>
    <w:rsid w:val="00216B53"/>
    <w:rsid w:val="0022724C"/>
    <w:rsid w:val="00242812"/>
    <w:rsid w:val="002E3715"/>
    <w:rsid w:val="00316506"/>
    <w:rsid w:val="00331B19"/>
    <w:rsid w:val="00336DA1"/>
    <w:rsid w:val="003511AA"/>
    <w:rsid w:val="0035292C"/>
    <w:rsid w:val="003749D0"/>
    <w:rsid w:val="003A1903"/>
    <w:rsid w:val="003B644B"/>
    <w:rsid w:val="003D3B3C"/>
    <w:rsid w:val="003D52F8"/>
    <w:rsid w:val="003F018A"/>
    <w:rsid w:val="00404B30"/>
    <w:rsid w:val="0046561C"/>
    <w:rsid w:val="00476407"/>
    <w:rsid w:val="00476816"/>
    <w:rsid w:val="004F3153"/>
    <w:rsid w:val="004F5A9C"/>
    <w:rsid w:val="00504111"/>
    <w:rsid w:val="00506655"/>
    <w:rsid w:val="00570709"/>
    <w:rsid w:val="00591FAF"/>
    <w:rsid w:val="005F3BF5"/>
    <w:rsid w:val="006258E4"/>
    <w:rsid w:val="00625AB8"/>
    <w:rsid w:val="00647D37"/>
    <w:rsid w:val="00660765"/>
    <w:rsid w:val="006678F2"/>
    <w:rsid w:val="006702AF"/>
    <w:rsid w:val="00682962"/>
    <w:rsid w:val="00684C02"/>
    <w:rsid w:val="006A0ECF"/>
    <w:rsid w:val="006A1A73"/>
    <w:rsid w:val="006F30FB"/>
    <w:rsid w:val="006F691B"/>
    <w:rsid w:val="00707911"/>
    <w:rsid w:val="007557BA"/>
    <w:rsid w:val="0076417F"/>
    <w:rsid w:val="00764D39"/>
    <w:rsid w:val="00773E2F"/>
    <w:rsid w:val="00782BC6"/>
    <w:rsid w:val="007A28BE"/>
    <w:rsid w:val="007A6632"/>
    <w:rsid w:val="007A74EA"/>
    <w:rsid w:val="007B612D"/>
    <w:rsid w:val="007D6A0B"/>
    <w:rsid w:val="007E2357"/>
    <w:rsid w:val="007E3904"/>
    <w:rsid w:val="007F5674"/>
    <w:rsid w:val="00815DD2"/>
    <w:rsid w:val="00895B16"/>
    <w:rsid w:val="008A0F18"/>
    <w:rsid w:val="008A2CE6"/>
    <w:rsid w:val="008A5CF8"/>
    <w:rsid w:val="008E4EAE"/>
    <w:rsid w:val="0091677C"/>
    <w:rsid w:val="00944C72"/>
    <w:rsid w:val="00952B3C"/>
    <w:rsid w:val="009552D8"/>
    <w:rsid w:val="009A1F7B"/>
    <w:rsid w:val="009D4E80"/>
    <w:rsid w:val="009D6E73"/>
    <w:rsid w:val="009D7AB0"/>
    <w:rsid w:val="009E510E"/>
    <w:rsid w:val="00A460AD"/>
    <w:rsid w:val="00A56CC9"/>
    <w:rsid w:val="00A57748"/>
    <w:rsid w:val="00A6484D"/>
    <w:rsid w:val="00A77355"/>
    <w:rsid w:val="00A97AC0"/>
    <w:rsid w:val="00AB61FE"/>
    <w:rsid w:val="00AD257C"/>
    <w:rsid w:val="00AD55BF"/>
    <w:rsid w:val="00AF1ECF"/>
    <w:rsid w:val="00AF458D"/>
    <w:rsid w:val="00AF464A"/>
    <w:rsid w:val="00B0398E"/>
    <w:rsid w:val="00B32934"/>
    <w:rsid w:val="00B6188D"/>
    <w:rsid w:val="00B714C8"/>
    <w:rsid w:val="00BA0C0B"/>
    <w:rsid w:val="00BD4860"/>
    <w:rsid w:val="00C20DF4"/>
    <w:rsid w:val="00C215A5"/>
    <w:rsid w:val="00C451ED"/>
    <w:rsid w:val="00C55673"/>
    <w:rsid w:val="00C84E5B"/>
    <w:rsid w:val="00CC59E3"/>
    <w:rsid w:val="00CD4724"/>
    <w:rsid w:val="00CE105C"/>
    <w:rsid w:val="00CF2B5C"/>
    <w:rsid w:val="00CF4734"/>
    <w:rsid w:val="00D17191"/>
    <w:rsid w:val="00D4720F"/>
    <w:rsid w:val="00D622A4"/>
    <w:rsid w:val="00D91BE4"/>
    <w:rsid w:val="00DC6186"/>
    <w:rsid w:val="00DF0D0C"/>
    <w:rsid w:val="00E00089"/>
    <w:rsid w:val="00E029E7"/>
    <w:rsid w:val="00E17AE2"/>
    <w:rsid w:val="00E35020"/>
    <w:rsid w:val="00E37748"/>
    <w:rsid w:val="00E57808"/>
    <w:rsid w:val="00EB6667"/>
    <w:rsid w:val="00EF05AD"/>
    <w:rsid w:val="00F2304F"/>
    <w:rsid w:val="00F60687"/>
    <w:rsid w:val="00F91C60"/>
    <w:rsid w:val="00F949AD"/>
    <w:rsid w:val="00FA4BD6"/>
    <w:rsid w:val="00FA5911"/>
    <w:rsid w:val="00FA5DAD"/>
    <w:rsid w:val="00FC2113"/>
    <w:rsid w:val="00FC278D"/>
    <w:rsid w:val="00FD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6667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052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0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WESTERNSERIF">
    <w:name w:val="WESTERN SERIF"/>
    <w:basedOn w:val="Normal"/>
    <w:rsid w:val="006F30FB"/>
    <w:pPr>
      <w:spacing w:after="200" w:line="276" w:lineRule="auto"/>
      <w:ind w:right="510"/>
      <w:jc w:val="center"/>
    </w:pPr>
    <w:rPr>
      <w:rFonts w:eastAsia="Calibri"/>
      <w:b/>
      <w:sz w:val="32"/>
      <w:szCs w:val="32"/>
      <w:u w:val="single"/>
      <w:lang w:eastAsia="en-US"/>
    </w:rPr>
  </w:style>
  <w:style w:type="table" w:styleId="TableGrid">
    <w:name w:val="Table Grid"/>
    <w:basedOn w:val="TableNormal"/>
    <w:rsid w:val="00152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nhideWhenUsed/>
    <w:rsid w:val="0046561C"/>
    <w:pPr>
      <w:ind w:firstLine="720"/>
      <w:jc w:val="both"/>
    </w:pPr>
    <w:rPr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6561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6667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052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0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WESTERNSERIF">
    <w:name w:val="WESTERN SERIF"/>
    <w:basedOn w:val="Normal"/>
    <w:rsid w:val="006F30FB"/>
    <w:pPr>
      <w:spacing w:after="200" w:line="276" w:lineRule="auto"/>
      <w:ind w:right="510"/>
      <w:jc w:val="center"/>
    </w:pPr>
    <w:rPr>
      <w:rFonts w:eastAsia="Calibri"/>
      <w:b/>
      <w:sz w:val="32"/>
      <w:szCs w:val="32"/>
      <w:u w:val="single"/>
      <w:lang w:eastAsia="en-US"/>
    </w:rPr>
  </w:style>
  <w:style w:type="table" w:styleId="TableGrid">
    <w:name w:val="Table Grid"/>
    <w:basedOn w:val="TableNormal"/>
    <w:rsid w:val="00152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nhideWhenUsed/>
    <w:rsid w:val="0046561C"/>
    <w:pPr>
      <w:ind w:firstLine="720"/>
      <w:jc w:val="both"/>
    </w:pPr>
    <w:rPr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6561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nciadeenston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14867-DB96-4835-A608-7EC9E992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RASHID</vt:lpstr>
    </vt:vector>
  </TitlesOfParts>
  <Company>Microsoft</Company>
  <LinksUpToDate>false</LinksUpToDate>
  <CharactersWithSpaces>6996</CharactersWithSpaces>
  <SharedDoc>false</SharedDoc>
  <HLinks>
    <vt:vector size="6" baseType="variant">
      <vt:variant>
        <vt:i4>2818051</vt:i4>
      </vt:variant>
      <vt:variant>
        <vt:i4>0</vt:i4>
      </vt:variant>
      <vt:variant>
        <vt:i4>0</vt:i4>
      </vt:variant>
      <vt:variant>
        <vt:i4>5</vt:i4>
      </vt:variant>
      <vt:variant>
        <vt:lpwstr>mailto:danciadeenston22@gmail.com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RASHID</dc:title>
  <dc:creator>Dancia Deenston</dc:creator>
  <cp:lastModifiedBy>jithesh.babu</cp:lastModifiedBy>
  <cp:revision>3</cp:revision>
  <dcterms:created xsi:type="dcterms:W3CDTF">2015-07-28T09:05:00Z</dcterms:created>
  <dcterms:modified xsi:type="dcterms:W3CDTF">2015-07-28T09:05:00Z</dcterms:modified>
</cp:coreProperties>
</file>