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84"/>
        <w:gridCol w:w="3616"/>
      </w:tblGrid>
      <w:tr>
        <w:trPr>
          <w:trHeight w:val="1423" w:hRule="atLeast"/>
        </w:trPr>
        <w:tc>
          <w:tcPr>
            <w:tcW w:w="5784" w:type="dxa"/>
            <w:tcBorders/>
            <w:tcFitText/>
          </w:tcPr>
          <w:p>
            <w:pPr>
              <w:pStyle w:val="style0"/>
              <w:rPr>
                <w:rFonts w:asciiTheme="majorHAnsi" w:hAnsiTheme="majorHAnsi"/>
                <w:b/>
              </w:rPr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1066799" cy="1226457"/>
                  <wp:effectExtent l="19050" t="0" r="0" b="0"/>
                  <wp:docPr id="1026" name="Image1" descr="C:\Users\Sekhar\AppData\Local\Microsoft\Windows\Temporary Internet Files\Content.Word\K SEKAR PHOTO.JPG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true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9" cy="1226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6" w:type="dxa"/>
            <w:tcBorders/>
            <w:tcFitText/>
          </w:tcPr>
          <w:p>
            <w:pPr>
              <w:pStyle w:val="style0"/>
              <w:rPr>
                <w:rFonts w:cs="Aharoni" w:eastAsia="Times New Roman" w:asciiTheme="majorHAnsi" w:hAnsiTheme="maj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cs="Aharoni" w:eastAsia="Times New Roman" w:asciiTheme="majorHAnsi" w:hAnsiTheme="majorHAnsi"/>
                <w:b/>
                <w:bCs/>
                <w:color w:val="000000"/>
                <w:spacing w:val="289"/>
                <w:sz w:val="32"/>
                <w:szCs w:val="32"/>
              </w:rPr>
              <w:t>K. SEKA</w:t>
            </w:r>
            <w:r>
              <w:rPr>
                <w:rFonts w:cs="Aharoni" w:eastAsia="Times New Roman" w:asciiTheme="majorHAnsi" w:hAnsiTheme="majorHAnsi"/>
                <w:b/>
                <w:bCs/>
                <w:color w:val="000000"/>
                <w:spacing w:val="7"/>
                <w:sz w:val="32"/>
                <w:szCs w:val="32"/>
              </w:rPr>
              <w:t>R</w:t>
            </w:r>
          </w:p>
          <w:p>
            <w:pPr>
              <w:pStyle w:val="style0"/>
              <w:rPr>
                <w:rFonts w:cs="Times New Roman" w:eastAsia="Times New Roman" w:asciiTheme="majorHAnsi" w:hAnsiTheme="majorHAnsi"/>
                <w:b/>
                <w:bCs/>
                <w:color w:val="000000"/>
                <w:sz w:val="32"/>
                <w:szCs w:val="32"/>
              </w:rPr>
            </w:pPr>
          </w:p>
          <w:p>
            <w:pPr>
              <w:pStyle w:val="style0"/>
              <w:rPr>
                <w:rFonts w:cs="Times New Roman" w:eastAsia="Times New Roman" w:asciiTheme="majorHAnsi" w:hAnsiTheme="majorHAnsi"/>
                <w:bCs/>
                <w:color w:val="0070c0"/>
                <w:u w:val="single"/>
              </w:rPr>
            </w:pPr>
            <w:r>
              <w:rPr>
                <w:rFonts w:asciiTheme="majorHAnsi" w:hAnsiTheme="majorHAnsi"/>
                <w:noProof/>
                <w:lang w:bidi="ta-IN"/>
              </w:rPr>
              <w:drawing>
                <wp:inline distT="0" distB="0" distL="0" distR="0">
                  <wp:extent cx="215900" cy="224155"/>
                  <wp:effectExtent l="0" t="0" r="0" b="0"/>
                  <wp:docPr id="1027" name="Image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 rotWithShape="true">
                          <a:blip r:embed="rId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fldChar w:fldCharType="begin"/>
            </w:r>
            <w:r>
              <w:instrText xml:space="preserve"> HYPERLINK "mailto:sekarkochi123@gmail.com" </w:instrText>
            </w:r>
            <w:r>
              <w:rPr/>
              <w:fldChar w:fldCharType="separate"/>
            </w:r>
            <w:r>
              <w:rPr>
                <w:rStyle w:val="style85"/>
                <w:rFonts w:cs="Times New Roman" w:eastAsia="Times New Roman" w:asciiTheme="majorHAnsi" w:hAnsiTheme="majorHAnsi"/>
                <w:bCs/>
              </w:rPr>
              <w:t>sekarkochi123@gmail.com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Theme="majorHAnsi" w:hAnsiTheme="majorHAnsi"/>
                <w:b/>
              </w:rPr>
            </w:pPr>
            <w:r>
              <w:rPr>
                <w:rFonts w:cs="Times New Roman" w:eastAsia="Times New Roman" w:asciiTheme="majorHAnsi" w:hAnsiTheme="majorHAnsi"/>
                <w:bCs/>
                <w:noProof/>
                <w:color w:val="000000"/>
                <w:lang w:bidi="ta-IN"/>
              </w:rPr>
              <w:drawing>
                <wp:inline distT="0" distB="0" distL="0" distR="0">
                  <wp:extent cx="187984" cy="274393"/>
                  <wp:effectExtent l="19050" t="0" r="2516" b="0"/>
                  <wp:docPr id="1028" name="Image1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 rotWithShape="true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84" cy="274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eastAsia="Times New Roman" w:asciiTheme="majorHAnsi" w:hAnsiTheme="majorHAnsi"/>
                <w:bCs/>
                <w:color w:val="000000"/>
                <w:sz w:val="20"/>
                <w:szCs w:val="20"/>
              </w:rPr>
              <w:t>8089215300 / 9446211356</w:t>
            </w:r>
          </w:p>
        </w:tc>
      </w:tr>
    </w:tbl>
    <w:p>
      <w:pPr>
        <w:pStyle w:val="style0"/>
        <w:spacing w:lineRule="auto" w:line="240"/>
        <w:rPr>
          <w:rFonts w:asciiTheme="majorHAnsi" w:hAnsiTheme="majorHAnsi"/>
          <w:b/>
          <w:u w:val="single"/>
        </w:rPr>
      </w:pPr>
    </w:p>
    <w:p>
      <w:pPr>
        <w:pStyle w:val="style0"/>
        <w:spacing w:lineRule="auto" w:line="240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CAREER OBJECTIVE:</w:t>
      </w:r>
    </w:p>
    <w:p>
      <w:pPr>
        <w:pStyle w:val="style0"/>
        <w:jc w:val="both"/>
        <w:rPr>
          <w:rFonts w:cs="Times New Roman" w:asciiTheme="majorHAnsi" w:hAnsiTheme="majorHAnsi"/>
          <w:color w:val="000000"/>
          <w:sz w:val="20"/>
          <w:szCs w:val="20"/>
        </w:rPr>
      </w:pPr>
      <w:r>
        <w:rPr>
          <w:rFonts w:cs="Times New Roman" w:asciiTheme="majorHAnsi" w:hAnsiTheme="majorHAnsi"/>
          <w:noProof/>
          <w:color w:val="000000"/>
          <w:sz w:val="20"/>
          <w:szCs w:val="20"/>
          <w:lang w:bidi="ta-IN"/>
        </w:rPr>
        <w:drawing>
          <wp:anchor distT="0" distB="0" distL="114300" distR="114300" simplePos="false" relativeHeight="3" behindDoc="true" locked="false" layoutInCell="true" allowOverlap="true">
            <wp:simplePos x="0" y="0"/>
            <wp:positionH relativeFrom="column">
              <wp:posOffset>2914650</wp:posOffset>
            </wp:positionH>
            <wp:positionV relativeFrom="paragraph">
              <wp:posOffset>382905</wp:posOffset>
            </wp:positionV>
            <wp:extent cx="1981200" cy="685800"/>
            <wp:effectExtent l="38100" t="0" r="19050" b="68580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true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85800"/>
                    </a:xfrm>
                    <a:prstGeom prst="rect">
                      <a:avLst/>
                    </a:prstGeom>
                    <a:effectLst>
                      <a:reflection blurRad="12700" stA="38000" endPos="28000" dist="5000" dir="5400000" fadeDir="90" sy="-100000" algn="bl" rotWithShape="false"/>
                    </a:effectLst>
                  </pic:spPr>
                </pic:pic>
              </a:graphicData>
            </a:graphic>
          </wp:anchor>
        </w:drawing>
      </w:r>
      <w:r>
        <w:rPr>
          <w:rFonts w:cs="Times New Roman" w:asciiTheme="majorHAnsi" w:hAnsiTheme="majorHAnsi"/>
          <w:color w:val="000000"/>
          <w:sz w:val="20"/>
          <w:szCs w:val="20"/>
        </w:rPr>
        <w:t xml:space="preserve">Currently looking for a suitable </w:t>
      </w:r>
      <w:r>
        <w:rPr>
          <w:rFonts w:cs="Times New Roman" w:asciiTheme="majorHAnsi" w:hAnsiTheme="majorHAnsi"/>
          <w:b/>
          <w:bCs/>
          <w:color w:val="000000"/>
          <w:sz w:val="20"/>
          <w:szCs w:val="20"/>
        </w:rPr>
        <w:t>Administrative Position</w:t>
      </w:r>
      <w:r>
        <w:rPr>
          <w:rFonts w:cs="Times New Roman" w:asciiTheme="majorHAnsi" w:hAnsiTheme="majorHAnsi"/>
          <w:color w:val="000000"/>
          <w:sz w:val="20"/>
          <w:szCs w:val="20"/>
        </w:rPr>
        <w:t xml:space="preserve"> with a reputable company that offers lots of opportunity for career opportunity and also makes best use of existing skills and experiences.</w:t>
      </w:r>
    </w:p>
    <w:p>
      <w:pPr>
        <w:pStyle w:val="style0"/>
        <w:jc w:val="both"/>
        <w:rPr>
          <w:rFonts w:cs="Times New Roman" w:asciiTheme="majorHAnsi" w:hAnsiTheme="majorHAnsi"/>
          <w:b/>
          <w:bCs/>
          <w:color w:val="000000"/>
          <w:u w:val="single"/>
        </w:rPr>
      </w:pPr>
      <w:r>
        <w:rPr>
          <w:rFonts w:cs="Times New Roman" w:asciiTheme="majorHAnsi" w:hAnsiTheme="majorHAnsi"/>
          <w:b/>
          <w:bCs/>
          <w:color w:val="000000"/>
          <w:u w:val="single"/>
        </w:rPr>
        <w:t>JOB PROFICIENCY:</w:t>
      </w:r>
    </w:p>
    <w:p>
      <w:pPr>
        <w:pStyle w:val="style0"/>
        <w:jc w:val="both"/>
        <w:rPr>
          <w:rFonts w:cs="Times New Roman" w:asciiTheme="majorHAnsi" w:hAnsiTheme="majorHAnsi"/>
          <w:b/>
          <w:bCs/>
          <w:color w:val="000000"/>
          <w:u w:val="single"/>
        </w:rPr>
      </w:pPr>
      <w:r>
        <w:rPr>
          <w:rFonts w:cs="Times New Roman" w:asciiTheme="majorHAnsi" w:hAnsiTheme="majorHAnsi"/>
          <w:b/>
          <w:bCs/>
          <w:color w:val="000000"/>
          <w:sz w:val="24"/>
          <w:szCs w:val="24"/>
        </w:rPr>
        <w:t>MMTC LIMITED, KOCHI.</w:t>
      </w:r>
    </w:p>
    <w:p>
      <w:pPr>
        <w:pStyle w:val="style0"/>
        <w:jc w:val="both"/>
        <w:rPr>
          <w:rFonts w:cs="Times New Roman" w:asciiTheme="majorHAnsi" w:hAnsiTheme="majorHAnsi"/>
          <w:color w:val="000000"/>
          <w:sz w:val="24"/>
          <w:szCs w:val="24"/>
        </w:rPr>
      </w:pPr>
      <w:r>
        <w:rPr>
          <w:rFonts w:cs="Times New Roman" w:asciiTheme="majorHAnsi" w:hAnsiTheme="majorHAnsi"/>
          <w:color w:val="000000"/>
          <w:sz w:val="24"/>
          <w:szCs w:val="24"/>
        </w:rPr>
        <w:t>STENO-TYPIST</w:t>
      </w:r>
    </w:p>
    <w:p>
      <w:pPr>
        <w:pStyle w:val="style0"/>
        <w:jc w:val="both"/>
        <w:rPr>
          <w:rFonts w:cs="Times New Roman" w:asciiTheme="majorHAnsi" w:hAnsiTheme="majorHAnsi"/>
          <w:color w:val="000000"/>
          <w:sz w:val="24"/>
          <w:szCs w:val="24"/>
        </w:rPr>
      </w:pPr>
      <w:r>
        <w:rPr>
          <w:rFonts w:cs="Times New Roman" w:asciiTheme="majorHAnsi" w:hAnsiTheme="majorHAnsi"/>
          <w:color w:val="000000"/>
          <w:sz w:val="24"/>
          <w:szCs w:val="24"/>
        </w:rPr>
        <w:t>May 1992 to February 2015</w:t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>
        <w:trPr/>
        <w:tc>
          <w:tcPr>
            <w:tcW w:w="4788" w:type="dxa"/>
            <w:tcBorders/>
            <w:tcFitText/>
          </w:tcPr>
          <w:p>
            <w:pPr>
              <w:pStyle w:val="style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4788" w:type="dxa"/>
            <w:tcBorders/>
            <w:tcFitText/>
          </w:tcPr>
          <w:p>
            <w:pPr>
              <w:pStyle w:val="style0"/>
              <w:jc w:val="both"/>
              <w:rPr>
                <w:rFonts w:asciiTheme="majorHAnsi" w:hAnsiTheme="majorHAnsi"/>
                <w:b/>
              </w:rPr>
            </w:pPr>
          </w:p>
        </w:tc>
      </w:tr>
    </w:tbl>
    <w:p>
      <w:pPr>
        <w:pStyle w:val="style0"/>
        <w:jc w:val="both"/>
        <w:rPr>
          <w:rFonts w:cs="Times New Roman" w:asciiTheme="majorHAnsi" w:hAnsiTheme="majorHAnsi"/>
        </w:rPr>
      </w:pPr>
      <w:r>
        <w:rPr>
          <w:rFonts w:cs="Times New Roman" w:asciiTheme="majorHAnsi" w:hAnsiTheme="majorHAnsi"/>
          <w:color w:val="000000"/>
          <w:sz w:val="20"/>
          <w:szCs w:val="20"/>
        </w:rPr>
        <w:t>(</w:t>
      </w:r>
      <w:r>
        <w:rPr>
          <w:rFonts w:cs="Times New Roman" w:asciiTheme="majorHAnsi" w:hAnsiTheme="majorHAnsi"/>
        </w:rPr>
        <w:t>MMTC Limited is a leading</w:t>
      </w:r>
      <w:r>
        <w:rPr>
          <w:rFonts w:cs="Times New Roman" w:asciiTheme="majorHAnsi" w:hAnsiTheme="majorHAnsi"/>
        </w:rPr>
        <w:t xml:space="preserve"> International Trading House</w:t>
      </w:r>
      <w:r>
        <w:rPr>
          <w:rFonts w:cs="Times New Roman" w:asciiTheme="majorHAnsi" w:hAnsiTheme="majorHAnsi"/>
        </w:rPr>
        <w:t xml:space="preserve"> under the administrative control of Ministry of Commerce, Government of India.)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cs="Times New Roman" w:asciiTheme="majorHAnsi" w:hAnsiTheme="majorHAnsi"/>
          <w:color w:val="000000"/>
          <w:sz w:val="20"/>
          <w:szCs w:val="20"/>
        </w:rPr>
      </w:pPr>
      <w:r>
        <w:rPr>
          <w:rFonts w:cs="Times New Roman" w:asciiTheme="majorHAnsi" w:hAnsiTheme="majorHAnsi"/>
          <w:color w:val="000000"/>
          <w:sz w:val="20"/>
          <w:szCs w:val="20"/>
        </w:rPr>
        <w:t>22 years of service (May 1992 to February 2015) as Steno-Typist in an International Trading Company (MMTC LIMITED) at Kochi, State of Kerala, India</w:t>
      </w:r>
      <w:r>
        <w:rPr>
          <w:rFonts w:cs="Times New Roman" w:asciiTheme="majorHAnsi" w:hAnsiTheme="majorHAnsi"/>
          <w:color w:val="000000"/>
          <w:sz w:val="20"/>
          <w:szCs w:val="20"/>
        </w:rPr>
        <w:t xml:space="preserve">.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cs="Times New Roman" w:asciiTheme="majorHAnsi" w:hAnsiTheme="majorHAnsi"/>
          <w:color w:val="00000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cs="Times New Roman" w:asciiTheme="majorHAnsi" w:hAnsiTheme="majorHAnsi"/>
          <w:color w:val="000000"/>
          <w:sz w:val="20"/>
          <w:szCs w:val="20"/>
        </w:rPr>
      </w:pPr>
      <w:r>
        <w:rPr>
          <w:rFonts w:cs="Times New Roman" w:asciiTheme="majorHAnsi" w:hAnsiTheme="majorHAnsi"/>
          <w:color w:val="000000"/>
          <w:sz w:val="20"/>
          <w:szCs w:val="20"/>
        </w:rPr>
        <w:t xml:space="preserve">Worked in a fast paced environment, giving full administrative and overall support to management and maintenance of overall responsibility for smooth functioning of the office. </w:t>
      </w:r>
    </w:p>
    <w:p>
      <w:pPr>
        <w:pStyle w:val="style0"/>
        <w:autoSpaceDE w:val="false"/>
        <w:autoSpaceDN w:val="false"/>
        <w:adjustRightInd w:val="false"/>
        <w:spacing w:lineRule="auto" w:line="240"/>
        <w:jc w:val="both"/>
        <w:rPr>
          <w:rFonts w:cs="Times New Roman" w:asciiTheme="majorHAnsi" w:hAnsiTheme="majorHAnsi"/>
          <w:b/>
          <w:bCs/>
          <w:color w:val="000000"/>
          <w:sz w:val="20"/>
          <w:szCs w:val="20"/>
          <w:u w:val="single"/>
        </w:rPr>
      </w:pPr>
    </w:p>
    <w:p>
      <w:pPr>
        <w:pStyle w:val="style0"/>
        <w:autoSpaceDE w:val="false"/>
        <w:autoSpaceDN w:val="false"/>
        <w:adjustRightInd w:val="false"/>
        <w:spacing w:lineRule="auto" w:line="240"/>
        <w:jc w:val="both"/>
        <w:rPr>
          <w:rFonts w:cs="Times New Roman" w:asciiTheme="majorHAnsi" w:hAnsiTheme="majorHAnsi"/>
          <w:b/>
          <w:bCs/>
          <w:color w:val="000000"/>
          <w:sz w:val="20"/>
          <w:szCs w:val="20"/>
          <w:u w:val="single"/>
        </w:rPr>
      </w:pPr>
      <w:r>
        <w:rPr>
          <w:rFonts w:cs="Times New Roman" w:asciiTheme="majorHAnsi" w:hAnsiTheme="majorHAnsi"/>
          <w:b/>
          <w:bCs/>
          <w:color w:val="000000"/>
          <w:sz w:val="20"/>
          <w:szCs w:val="20"/>
          <w:u w:val="single"/>
        </w:rPr>
        <w:t>WORK EXPERIENCES:</w:t>
      </w:r>
    </w:p>
    <w:p>
      <w:pPr>
        <w:pStyle w:val="style0"/>
        <w:autoSpaceDE w:val="false"/>
        <w:autoSpaceDN w:val="false"/>
        <w:adjustRightInd w:val="false"/>
        <w:spacing w:lineRule="auto" w:line="240"/>
        <w:jc w:val="both"/>
        <w:rPr>
          <w:rFonts w:cs="Times New Roman" w:asciiTheme="majorHAnsi" w:hAnsiTheme="majorHAnsi"/>
          <w:color w:val="000000"/>
          <w:sz w:val="20"/>
          <w:szCs w:val="20"/>
        </w:rPr>
      </w:pPr>
      <w:r>
        <w:rPr>
          <w:rFonts w:cs="Times New Roman" w:asciiTheme="majorHAnsi" w:hAnsiTheme="majorHAnsi"/>
          <w:color w:val="000000"/>
          <w:sz w:val="20"/>
          <w:szCs w:val="20"/>
        </w:rPr>
        <w:t xml:space="preserve">Worked as Personal Secretary to the In-Charge of </w:t>
      </w:r>
      <w:r>
        <w:rPr>
          <w:rFonts w:cs="Times New Roman" w:asciiTheme="majorHAnsi" w:hAnsiTheme="majorHAnsi"/>
          <w:color w:val="000000"/>
          <w:sz w:val="20"/>
          <w:szCs w:val="20"/>
        </w:rPr>
        <w:t>Office.</w:t>
      </w:r>
    </w:p>
    <w:p>
      <w:pPr>
        <w:pStyle w:val="style0"/>
        <w:autoSpaceDE w:val="false"/>
        <w:autoSpaceDN w:val="false"/>
        <w:adjustRightInd w:val="false"/>
        <w:spacing w:lineRule="auto" w:line="240"/>
        <w:jc w:val="both"/>
        <w:rPr>
          <w:rFonts w:cs="Times New Roman" w:asciiTheme="majorHAnsi" w:hAnsiTheme="majorHAnsi"/>
          <w:color w:val="000000"/>
          <w:sz w:val="20"/>
          <w:szCs w:val="20"/>
        </w:rPr>
      </w:pPr>
      <w:r>
        <w:rPr>
          <w:rFonts w:cs="Times New Roman" w:asciiTheme="majorHAnsi" w:hAnsiTheme="majorHAnsi"/>
          <w:color w:val="000000"/>
          <w:sz w:val="20"/>
          <w:szCs w:val="20"/>
        </w:rPr>
        <w:t>Worked as Telex Operator, as additional duty, in addition to regular duties.</w:t>
      </w:r>
    </w:p>
    <w:p>
      <w:pPr>
        <w:pStyle w:val="style0"/>
        <w:autoSpaceDE w:val="false"/>
        <w:autoSpaceDN w:val="false"/>
        <w:adjustRightInd w:val="false"/>
        <w:spacing w:lineRule="auto" w:line="240"/>
        <w:jc w:val="both"/>
        <w:rPr>
          <w:rFonts w:cs="Times New Roman" w:asciiTheme="majorHAnsi" w:hAnsiTheme="majorHAnsi"/>
          <w:color w:val="000000"/>
          <w:sz w:val="20"/>
          <w:szCs w:val="20"/>
        </w:rPr>
      </w:pPr>
      <w:r>
        <w:rPr>
          <w:rFonts w:cs="Times New Roman" w:asciiTheme="majorHAnsi" w:hAnsiTheme="majorHAnsi"/>
          <w:color w:val="000000"/>
          <w:sz w:val="20"/>
          <w:szCs w:val="20"/>
        </w:rPr>
        <w:t>Conducted delivery of imported Superior Kerosene Oil from Bharat Petroleum Corporation to the nominated agencies and issuance of requisite transportation documents.</w:t>
      </w:r>
    </w:p>
    <w:p>
      <w:pPr>
        <w:pStyle w:val="style0"/>
        <w:autoSpaceDE w:val="false"/>
        <w:autoSpaceDN w:val="false"/>
        <w:adjustRightInd w:val="false"/>
        <w:jc w:val="both"/>
        <w:rPr>
          <w:rFonts w:cs="Times New Roman" w:asciiTheme="majorHAnsi" w:hAnsiTheme="majorHAnsi"/>
          <w:color w:val="000000"/>
          <w:sz w:val="20"/>
          <w:szCs w:val="20"/>
        </w:rPr>
      </w:pPr>
      <w:r>
        <w:rPr>
          <w:rFonts w:cs="Times New Roman" w:asciiTheme="majorHAnsi" w:hAnsiTheme="majorHAnsi"/>
          <w:color w:val="000000"/>
          <w:sz w:val="20"/>
          <w:szCs w:val="20"/>
        </w:rPr>
        <w:t>Conduc</w:t>
      </w:r>
      <w:r>
        <w:rPr>
          <w:rFonts w:cs="Times New Roman" w:asciiTheme="majorHAnsi" w:hAnsiTheme="majorHAnsi"/>
          <w:color w:val="000000"/>
          <w:sz w:val="20"/>
          <w:szCs w:val="20"/>
        </w:rPr>
        <w:t>ted domestic sale and delivery of imported Non-Ferrous Medals from Kerala State Warehousing Corporation and timely issuance of requisite transportation documents and completion of central excise formalities.</w:t>
      </w:r>
    </w:p>
    <w:p>
      <w:pPr>
        <w:pStyle w:val="style0"/>
        <w:rPr>
          <w:rFonts w:cs="Times New Roman" w:asciiTheme="majorHAnsi" w:hAnsiTheme="majorHAnsi"/>
          <w:color w:val="000000"/>
          <w:sz w:val="20"/>
          <w:szCs w:val="20"/>
        </w:rPr>
      </w:pPr>
      <w:r>
        <w:rPr>
          <w:rFonts w:cs="Times New Roman" w:asciiTheme="majorHAnsi" w:hAnsiTheme="majorHAnsi"/>
          <w:color w:val="000000"/>
          <w:sz w:val="20"/>
          <w:szCs w:val="20"/>
        </w:rPr>
        <w:t>Conducted counter sale of Duty Free Jewellery it</w:t>
      </w:r>
      <w:r>
        <w:rPr>
          <w:rFonts w:cs="Times New Roman" w:asciiTheme="majorHAnsi" w:hAnsiTheme="majorHAnsi"/>
          <w:color w:val="000000"/>
          <w:sz w:val="20"/>
          <w:szCs w:val="20"/>
        </w:rPr>
        <w:t>ems in foreign currencies from Duty Free Jewellery Shop at Trivandrum Airport to outgoing foreign customers and completion of customs formalities.</w:t>
      </w:r>
    </w:p>
    <w:p>
      <w:pPr>
        <w:pStyle w:val="style0"/>
        <w:rPr>
          <w:rFonts w:cs="Times New Roman" w:asciiTheme="majorHAnsi" w:hAnsiTheme="majorHAnsi"/>
          <w:color w:val="000000"/>
          <w:sz w:val="20"/>
          <w:szCs w:val="20"/>
        </w:rPr>
      </w:pPr>
      <w:r>
        <w:rPr>
          <w:rFonts w:cs="Times New Roman" w:asciiTheme="majorHAnsi" w:hAnsiTheme="majorHAnsi"/>
          <w:color w:val="000000"/>
          <w:sz w:val="20"/>
          <w:szCs w:val="20"/>
        </w:rPr>
        <w:t>Conducted retail counter sale of Jewellery</w:t>
      </w:r>
      <w:r>
        <w:rPr>
          <w:rFonts w:cs="Times New Roman" w:asciiTheme="majorHAnsi" w:hAnsiTheme="majorHAnsi"/>
          <w:color w:val="000000"/>
          <w:sz w:val="20"/>
          <w:szCs w:val="20"/>
        </w:rPr>
        <w:t xml:space="preserve">, Gold and </w:t>
      </w:r>
      <w:r>
        <w:rPr>
          <w:rFonts w:cs="Times New Roman" w:asciiTheme="majorHAnsi" w:hAnsiTheme="majorHAnsi"/>
          <w:color w:val="000000"/>
          <w:sz w:val="20"/>
          <w:szCs w:val="20"/>
        </w:rPr>
        <w:t>Silver Medallions.</w:t>
      </w:r>
    </w:p>
    <w:p>
      <w:pPr>
        <w:pStyle w:val="style0"/>
        <w:autoSpaceDE w:val="false"/>
        <w:autoSpaceDN w:val="false"/>
        <w:adjustRightInd w:val="false"/>
        <w:spacing w:lineRule="auto" w:line="240"/>
        <w:jc w:val="both"/>
        <w:rPr>
          <w:rFonts w:cs="Times New Roman" w:asciiTheme="majorHAnsi" w:hAnsiTheme="majorHAnsi"/>
          <w:color w:val="000000"/>
          <w:sz w:val="20"/>
          <w:szCs w:val="20"/>
        </w:rPr>
      </w:pPr>
      <w:r>
        <w:rPr>
          <w:rFonts w:cs="Times New Roman" w:asciiTheme="majorHAnsi" w:hAnsiTheme="majorHAnsi"/>
          <w:color w:val="000000"/>
          <w:sz w:val="20"/>
          <w:szCs w:val="20"/>
        </w:rPr>
        <w:t xml:space="preserve">Involved in dealing with Import of </w:t>
      </w:r>
      <w:r>
        <w:rPr>
          <w:rFonts w:cs="Times New Roman" w:asciiTheme="majorHAnsi" w:hAnsiTheme="majorHAnsi"/>
          <w:color w:val="000000"/>
          <w:sz w:val="20"/>
          <w:szCs w:val="20"/>
        </w:rPr>
        <w:t>Gold/Fertilizers/Edible Oil/Wheat/Non-Ferrous Metals/ Superior Kerosene Oil/Cement, Duty Free Jewellery Operations, Domestic Trade, Retail Sale of Gold Medallions, and all other connected works of Personnel and General Administration including record maint</w:t>
      </w:r>
      <w:r>
        <w:rPr>
          <w:rFonts w:cs="Times New Roman" w:asciiTheme="majorHAnsi" w:hAnsiTheme="majorHAnsi"/>
          <w:color w:val="000000"/>
          <w:sz w:val="20"/>
          <w:szCs w:val="20"/>
        </w:rPr>
        <w:t xml:space="preserve">enance.  </w:t>
      </w:r>
    </w:p>
    <w:p>
      <w:pPr>
        <w:pStyle w:val="style0"/>
        <w:spacing w:lineRule="auto" w:line="240"/>
        <w:rPr>
          <w:rFonts w:cs="Times New Roman" w:asciiTheme="majorHAnsi" w:hAnsiTheme="majorHAnsi"/>
          <w:b/>
          <w:bCs/>
          <w:color w:val="000000"/>
          <w:sz w:val="20"/>
          <w:szCs w:val="20"/>
          <w:u w:val="single"/>
        </w:rPr>
      </w:pPr>
    </w:p>
    <w:p>
      <w:pPr>
        <w:pStyle w:val="style0"/>
        <w:spacing w:lineRule="auto" w:line="240"/>
        <w:rPr>
          <w:rFonts w:cs="Times New Roman" w:asciiTheme="majorHAnsi" w:hAnsiTheme="majorHAnsi"/>
          <w:b/>
          <w:bCs/>
          <w:color w:val="000000"/>
          <w:sz w:val="20"/>
          <w:szCs w:val="20"/>
          <w:u w:val="single"/>
        </w:rPr>
      </w:pPr>
      <w:r>
        <w:rPr>
          <w:rFonts w:cs="Times New Roman" w:asciiTheme="majorHAnsi" w:hAnsiTheme="majorHAnsi"/>
          <w:b/>
          <w:bCs/>
          <w:color w:val="000000"/>
          <w:sz w:val="20"/>
          <w:szCs w:val="20"/>
          <w:u w:val="single"/>
        </w:rPr>
        <w:t>ACCOMPLISHMENTS:</w:t>
      </w:r>
    </w:p>
    <w:p>
      <w:pPr>
        <w:pStyle w:val="style0"/>
        <w:autoSpaceDE w:val="false"/>
        <w:autoSpaceDN w:val="false"/>
        <w:adjustRightInd w:val="false"/>
        <w:spacing w:lineRule="auto" w:line="240"/>
        <w:jc w:val="both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Received</w:t>
      </w: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appreciation</w:t>
      </w: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from the management</w:t>
      </w:r>
      <w:r>
        <w:rPr>
          <w:rFonts w:cs="Times New Roman"/>
          <w:color w:val="000000"/>
          <w:sz w:val="20"/>
          <w:szCs w:val="20"/>
        </w:rPr>
        <w:t>,</w:t>
      </w: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as</w:t>
      </w: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a</w:t>
      </w: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token</w:t>
      </w: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of</w:t>
      </w: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recognition,</w:t>
      </w: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for outstanding</w:t>
      </w: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services</w:t>
      </w: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in</w:t>
      </w: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record</w:t>
      </w: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maintenance,</w:t>
      </w: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record</w:t>
      </w: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retrieval</w:t>
      </w: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and</w:t>
      </w: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follow</w:t>
      </w: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up</w:t>
      </w: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the</w:t>
      </w: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case meticulously.</w:t>
      </w:r>
    </w:p>
    <w:p>
      <w:pPr>
        <w:pStyle w:val="style0"/>
        <w:autoSpaceDE w:val="false"/>
        <w:autoSpaceDN w:val="false"/>
        <w:adjustRightInd w:val="false"/>
        <w:spacing w:lineRule="auto" w:line="240"/>
        <w:jc w:val="both"/>
        <w:rPr>
          <w:rFonts w:cs="Times New Roman" w:asciiTheme="majorHAnsi" w:hAnsiTheme="majorHAnsi"/>
          <w:color w:val="000000"/>
          <w:sz w:val="20"/>
          <w:szCs w:val="20"/>
        </w:rPr>
      </w:pPr>
      <w:r>
        <w:rPr>
          <w:rFonts w:cs="Times New Roman" w:asciiTheme="majorHAnsi" w:hAnsiTheme="majorHAnsi"/>
          <w:color w:val="000000"/>
          <w:sz w:val="20"/>
          <w:szCs w:val="20"/>
        </w:rPr>
        <w:t>Recommended for Best Staff.</w:t>
      </w:r>
    </w:p>
    <w:p>
      <w:pPr>
        <w:pStyle w:val="style0"/>
        <w:autoSpaceDE w:val="false"/>
        <w:autoSpaceDN w:val="false"/>
        <w:adjustRightInd w:val="false"/>
        <w:spacing w:lineRule="auto" w:line="240"/>
        <w:jc w:val="both"/>
        <w:rPr>
          <w:rFonts w:cs="Times New Roman" w:asciiTheme="majorHAnsi" w:hAnsiTheme="majorHAnsi"/>
          <w:color w:val="000000"/>
          <w:sz w:val="20"/>
          <w:szCs w:val="20"/>
        </w:rPr>
      </w:pPr>
      <w:r>
        <w:rPr>
          <w:rFonts w:cs="Times New Roman" w:asciiTheme="majorHAnsi" w:hAnsiTheme="majorHAnsi"/>
          <w:color w:val="000000"/>
          <w:sz w:val="20"/>
          <w:szCs w:val="20"/>
        </w:rPr>
        <w:t>Received appreciation from Vigilance Offic</w:t>
      </w:r>
      <w:r>
        <w:rPr>
          <w:rFonts w:cs="Times New Roman" w:asciiTheme="majorHAnsi" w:hAnsiTheme="majorHAnsi"/>
          <w:color w:val="000000"/>
          <w:sz w:val="20"/>
          <w:szCs w:val="20"/>
        </w:rPr>
        <w:t>er for handling and shouldering of additional workload and responsibilities.</w:t>
      </w:r>
    </w:p>
    <w:p>
      <w:pPr>
        <w:pStyle w:val="style0"/>
        <w:spacing w:lineRule="auto" w:line="240"/>
        <w:rPr>
          <w:rFonts w:cs="Times New Roman" w:asciiTheme="majorHAnsi" w:hAnsiTheme="majorHAnsi"/>
          <w:b/>
          <w:bCs/>
          <w:color w:val="000000"/>
          <w:sz w:val="20"/>
          <w:szCs w:val="20"/>
          <w:u w:val="single"/>
        </w:rPr>
      </w:pPr>
      <w:r>
        <w:rPr>
          <w:rFonts w:cs="Times New Roman" w:asciiTheme="majorHAnsi" w:hAnsiTheme="majorHAnsi"/>
          <w:b/>
          <w:bCs/>
          <w:color w:val="000000"/>
          <w:sz w:val="20"/>
          <w:szCs w:val="20"/>
          <w:u w:val="single"/>
        </w:rPr>
        <w:t>DUTIES: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jc w:val="both"/>
        <w:rPr>
          <w:rFonts w:cs="Times New Roman" w:asciiTheme="majorHAnsi" w:hAnsiTheme="majorHAnsi"/>
          <w:color w:val="000000"/>
          <w:sz w:val="20"/>
          <w:szCs w:val="20"/>
        </w:rPr>
      </w:pPr>
      <w:r>
        <w:rPr>
          <w:rFonts w:cs="Times New Roman" w:asciiTheme="majorHAnsi" w:hAnsiTheme="majorHAnsi"/>
          <w:color w:val="000000"/>
          <w:sz w:val="20"/>
          <w:szCs w:val="20"/>
        </w:rPr>
        <w:t>To identify, plan and execute implementation of new business streams of the management.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jc w:val="both"/>
        <w:rPr>
          <w:rFonts w:cs="Times New Roman" w:asciiTheme="majorHAnsi" w:hAnsiTheme="majorHAnsi"/>
          <w:color w:val="000000"/>
          <w:sz w:val="20"/>
          <w:szCs w:val="20"/>
        </w:rPr>
      </w:pPr>
      <w:r>
        <w:rPr>
          <w:rFonts w:cs="Times New Roman" w:asciiTheme="majorHAnsi" w:hAnsiTheme="majorHAnsi"/>
          <w:color w:val="000000"/>
          <w:sz w:val="20"/>
          <w:szCs w:val="20"/>
        </w:rPr>
        <w:t xml:space="preserve">Providing general administrative support to colleagues and the higher management. 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jc w:val="both"/>
        <w:rPr>
          <w:rFonts w:cs="Times New Roman" w:asciiTheme="majorHAnsi" w:hAnsiTheme="majorHAnsi"/>
          <w:color w:val="000000"/>
          <w:sz w:val="20"/>
          <w:szCs w:val="20"/>
        </w:rPr>
      </w:pPr>
      <w:r>
        <w:rPr>
          <w:rFonts w:cs="Times New Roman" w:asciiTheme="majorHAnsi" w:hAnsiTheme="majorHAnsi"/>
          <w:color w:val="000000"/>
          <w:sz w:val="20"/>
          <w:szCs w:val="20"/>
        </w:rPr>
        <w:t>Supervising the work of office juniors, assigning work for them, maintaining and enhancing the working environment of the department.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jc w:val="both"/>
        <w:rPr>
          <w:rFonts w:cs="Times New Roman" w:asciiTheme="majorHAnsi" w:hAnsiTheme="majorHAnsi"/>
          <w:color w:val="000000"/>
          <w:sz w:val="20"/>
          <w:szCs w:val="20"/>
        </w:rPr>
      </w:pPr>
      <w:r>
        <w:rPr>
          <w:rFonts w:cs="Times New Roman" w:asciiTheme="majorHAnsi" w:hAnsiTheme="majorHAnsi"/>
          <w:color w:val="000000"/>
          <w:sz w:val="20"/>
          <w:szCs w:val="20"/>
        </w:rPr>
        <w:t>Monitoring inventory, office stock, ordering supplies and accurate maintenance of records.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jc w:val="both"/>
        <w:rPr>
          <w:rFonts w:cs="Times New Roman" w:asciiTheme="majorHAnsi" w:hAnsiTheme="majorHAnsi"/>
          <w:color w:val="000000"/>
          <w:sz w:val="20"/>
          <w:szCs w:val="20"/>
        </w:rPr>
      </w:pPr>
      <w:r>
        <w:rPr>
          <w:rFonts w:cs="Times New Roman" w:asciiTheme="majorHAnsi" w:hAnsiTheme="majorHAnsi"/>
          <w:color w:val="000000"/>
          <w:sz w:val="20"/>
          <w:szCs w:val="20"/>
        </w:rPr>
        <w:t xml:space="preserve">Responsible for reporting and </w:t>
      </w:r>
      <w:r>
        <w:rPr>
          <w:rFonts w:cs="Times New Roman" w:asciiTheme="majorHAnsi" w:hAnsiTheme="majorHAnsi"/>
          <w:color w:val="000000"/>
          <w:sz w:val="20"/>
          <w:szCs w:val="20"/>
        </w:rPr>
        <w:t xml:space="preserve">briefing papers on behalf of the department. 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jc w:val="both"/>
        <w:rPr>
          <w:rFonts w:cs="Times New Roman" w:asciiTheme="majorHAnsi" w:hAnsiTheme="majorHAnsi"/>
          <w:color w:val="000000"/>
          <w:sz w:val="20"/>
          <w:szCs w:val="20"/>
        </w:rPr>
      </w:pPr>
      <w:r>
        <w:rPr>
          <w:rFonts w:cs="Times New Roman" w:asciiTheme="majorHAnsi" w:hAnsiTheme="majorHAnsi"/>
          <w:color w:val="000000"/>
          <w:sz w:val="20"/>
          <w:szCs w:val="20"/>
        </w:rPr>
        <w:t xml:space="preserve">Maintaining and developing the office filing systems both on paper and computer. 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jc w:val="both"/>
        <w:rPr>
          <w:rFonts w:cs="Times New Roman" w:asciiTheme="majorHAnsi" w:hAnsiTheme="majorHAnsi"/>
          <w:color w:val="000000"/>
          <w:sz w:val="20"/>
          <w:szCs w:val="20"/>
        </w:rPr>
      </w:pPr>
      <w:r>
        <w:rPr>
          <w:rFonts w:cs="Times New Roman" w:asciiTheme="majorHAnsi" w:hAnsiTheme="majorHAnsi"/>
          <w:color w:val="000000"/>
          <w:sz w:val="20"/>
          <w:szCs w:val="20"/>
        </w:rPr>
        <w:t>Promoting a professional image of the company.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jc w:val="both"/>
        <w:rPr>
          <w:rFonts w:cs="Times New Roman" w:asciiTheme="majorHAnsi" w:hAnsiTheme="majorHAnsi"/>
          <w:color w:val="000000"/>
          <w:sz w:val="20"/>
          <w:szCs w:val="20"/>
        </w:rPr>
      </w:pPr>
      <w:r>
        <w:rPr>
          <w:rFonts w:cs="Times New Roman" w:asciiTheme="majorHAnsi" w:hAnsiTheme="majorHAnsi"/>
          <w:color w:val="000000"/>
          <w:sz w:val="20"/>
          <w:szCs w:val="20"/>
        </w:rPr>
        <w:t>Ensuring that any concerns or complaints are dealt with appropriately.</w:t>
      </w:r>
    </w:p>
    <w:p>
      <w:pPr>
        <w:pStyle w:val="style0"/>
        <w:autoSpaceDE w:val="false"/>
        <w:autoSpaceDN w:val="false"/>
        <w:adjustRightInd w:val="false"/>
        <w:rPr>
          <w:rFonts w:cs="Times New Roman" w:asciiTheme="majorHAnsi" w:hAnsiTheme="majorHAnsi"/>
          <w:b/>
          <w:sz w:val="20"/>
          <w:szCs w:val="20"/>
        </w:rPr>
      </w:pPr>
      <w:r>
        <w:rPr>
          <w:rFonts w:cs="Times New Roman" w:asciiTheme="majorHAnsi" w:hAnsiTheme="majorHAnsi"/>
          <w:b/>
          <w:sz w:val="20"/>
          <w:szCs w:val="20"/>
          <w:u w:val="single"/>
        </w:rPr>
        <w:t>EDUCATIONAL PROFICIENCY:</w:t>
      </w:r>
      <w:r>
        <w:rPr>
          <w:rFonts w:cs="Times New Roman" w:asciiTheme="majorHAnsi" w:hAnsiTheme="majorHAnsi"/>
          <w:b/>
          <w:sz w:val="20"/>
          <w:szCs w:val="20"/>
        </w:rPr>
        <w:br w:clear="all"/>
      </w:r>
      <w:r>
        <w:rPr>
          <w:rFonts w:cs="Times New Roman" w:asciiTheme="majorHAnsi" w:hAnsiTheme="majorHAnsi"/>
          <w:b/>
          <w:noProof/>
          <w:color w:val="000000"/>
          <w:sz w:val="20"/>
          <w:szCs w:val="20"/>
          <w:lang w:bidi="ta-IN"/>
        </w:rPr>
        <w:drawing>
          <wp:inline distT="0" distB="0" distL="0" distR="0">
            <wp:extent cx="731259" cy="268919"/>
            <wp:effectExtent l="38100" t="0" r="11691" b="264481"/>
            <wp:docPr id="103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true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31259" cy="268919"/>
                    </a:xfrm>
                    <a:prstGeom prst="rect">
                      <a:avLst/>
                    </a:prstGeom>
                    <a:effectLst>
                      <a:reflection blurRad="12700" stA="38000" endPos="28000" dist="5000" dir="5400000" fadeDir="90" sy="-100000" algn="bl" rotWithShape="false"/>
                    </a:effectLst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cs="Times New Roman" w:asciiTheme="majorHAnsi" w:hAnsiTheme="majorHAnsi"/>
          <w:b/>
          <w:color w:val="000000"/>
          <w:sz w:val="20"/>
          <w:szCs w:val="20"/>
        </w:rPr>
      </w:pPr>
      <w:r>
        <w:rPr>
          <w:rFonts w:cs="Times New Roman" w:asciiTheme="majorHAnsi" w:hAnsiTheme="majorHAnsi"/>
          <w:color w:val="000000"/>
          <w:sz w:val="20"/>
          <w:szCs w:val="20"/>
        </w:rPr>
        <w:t>Master of Arts in Public Administration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cs="Times New Roman" w:asciiTheme="majorHAnsi" w:hAnsiTheme="majorHAnsi"/>
          <w:color w:val="000000"/>
          <w:sz w:val="20"/>
          <w:szCs w:val="20"/>
        </w:rPr>
      </w:pPr>
      <w:r>
        <w:rPr>
          <w:rFonts w:cs="Times New Roman" w:asciiTheme="majorHAnsi" w:hAnsiTheme="majorHAnsi"/>
          <w:color w:val="000000"/>
          <w:sz w:val="20"/>
          <w:szCs w:val="20"/>
        </w:rPr>
        <w:t xml:space="preserve">Higher Secondary with Mathematics, Physics, Chemistry and Biology as major subjects.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Times New Roman" w:asciiTheme="majorHAnsi" w:hAnsiTheme="majorHAnsi"/>
          <w:color w:val="00000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Times New Roman" w:asciiTheme="majorHAnsi" w:hAnsiTheme="majorHAnsi"/>
          <w:b/>
          <w:color w:val="000000"/>
          <w:sz w:val="20"/>
          <w:szCs w:val="20"/>
          <w:u w:val="single"/>
        </w:rPr>
      </w:pPr>
      <w:r>
        <w:rPr>
          <w:rFonts w:cs="Times New Roman" w:asciiTheme="majorHAnsi" w:hAnsiTheme="majorHAnsi"/>
          <w:b/>
          <w:color w:val="000000"/>
          <w:sz w:val="20"/>
          <w:szCs w:val="20"/>
          <w:u w:val="single"/>
        </w:rPr>
        <w:t>ADDITIONAL SKILLS:</w:t>
      </w:r>
    </w:p>
    <w:p>
      <w:pPr>
        <w:pStyle w:val="style0"/>
        <w:autoSpaceDE w:val="false"/>
        <w:autoSpaceDN w:val="false"/>
        <w:adjustRightInd w:val="false"/>
        <w:spacing w:after="0"/>
        <w:rPr>
          <w:rFonts w:cs="Times New Roman" w:asciiTheme="majorHAnsi" w:hAnsiTheme="majorHAnsi"/>
          <w:color w:val="000000"/>
          <w:sz w:val="20"/>
          <w:szCs w:val="20"/>
        </w:rPr>
      </w:pPr>
      <w:r>
        <w:rPr>
          <w:rFonts w:cs="Times New Roman" w:asciiTheme="majorHAnsi" w:hAnsiTheme="majorHAnsi"/>
          <w:color w:val="000000"/>
          <w:sz w:val="20"/>
          <w:szCs w:val="20"/>
        </w:rPr>
        <w:t>Typewriting English in Higher Grade</w:t>
      </w:r>
    </w:p>
    <w:p>
      <w:pPr>
        <w:pStyle w:val="style0"/>
        <w:autoSpaceDE w:val="false"/>
        <w:autoSpaceDN w:val="false"/>
        <w:adjustRightInd w:val="false"/>
        <w:spacing w:after="0"/>
        <w:rPr>
          <w:rFonts w:cs="Times New Roman" w:asciiTheme="majorHAnsi" w:hAnsiTheme="majorHAnsi"/>
          <w:color w:val="000000"/>
          <w:sz w:val="20"/>
          <w:szCs w:val="20"/>
        </w:rPr>
      </w:pPr>
      <w:r>
        <w:rPr>
          <w:rFonts w:cs="Times New Roman" w:asciiTheme="majorHAnsi" w:hAnsiTheme="majorHAnsi"/>
          <w:noProof/>
          <w:color w:val="000000"/>
          <w:sz w:val="20"/>
          <w:szCs w:val="20"/>
          <w:u w:val="single"/>
          <w:lang w:eastAsia="en-IN"/>
        </w:rPr>
        <w:pict>
          <v:shapetype id="_x0000_t61" coordsize="21600,21600" adj="1350,25920" o:spt="61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1032" type="#_x0000_t61" adj="18075,27431" fillcolor="white" style="position:absolute;margin-left:294.75pt;margin-top:317.25pt;width:172.5pt;height:122.25pt;z-index:2;mso-position-horizontal-relative:margin;mso-position-vertical-relative:margin;mso-width-relative:page;mso-height-relative:page;mso-wrap-distance-left:0.0pt;mso-wrap-distance-right:0.0pt;visibility:visible;">
            <v:stroke joinstyle="miter"/>
            <v:fill/>
            <v:path o:connecttype="custom" o:connectlocs="10800,0;0,10800;10800,21600;21600,10800;@34,@35"/>
            <v:textbox style="mso-fit-text-to-shape:true;">
              <w:txbxContent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after="0"/>
                    <w:jc w:val="center"/>
                    <w:rPr>
                      <w:rFonts w:cs="Monotype Corsiva" w:asciiTheme="majorHAnsi" w:hAnsiTheme="maj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Monotype Corsiva" w:asciiTheme="majorHAnsi" w:hAnsiTheme="majorHAnsi"/>
                      <w:b/>
                      <w:bCs/>
                      <w:color w:val="000000"/>
                      <w:sz w:val="20"/>
                      <w:szCs w:val="20"/>
                    </w:rPr>
                    <w:t>LANGUAGES  KNOWN</w:t>
                  </w:r>
                </w:p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after="0"/>
                    <w:rPr>
                      <w:rFonts w:cs="Monotype Corsiva" w:asciiTheme="majorHAnsi" w:hAnsiTheme="majorHAnsi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after="0"/>
                    <w:rPr>
                      <w:rFonts w:cs="Monotype Corsiva" w:asciiTheme="majorHAnsi" w:hAnsi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Monotype Corsiva" w:asciiTheme="majorHAnsi" w:hAnsiTheme="majorHAnsi"/>
                      <w:color w:val="000000"/>
                      <w:sz w:val="20"/>
                      <w:szCs w:val="20"/>
                    </w:rPr>
                    <w:t xml:space="preserve">English         : Speak, </w:t>
                  </w:r>
                  <w:r>
                    <w:rPr>
                      <w:rFonts w:cs="Monotype Corsiva" w:asciiTheme="majorHAnsi" w:hAnsiTheme="majorHAnsi"/>
                      <w:color w:val="000000"/>
                      <w:sz w:val="20"/>
                      <w:szCs w:val="20"/>
                    </w:rPr>
                    <w:t>Read and Write</w:t>
                  </w:r>
                </w:p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after="0"/>
                    <w:rPr>
                      <w:rFonts w:cs="Monotype Corsiva" w:asciiTheme="majorHAnsi" w:hAnsi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Monotype Corsiva" w:asciiTheme="majorHAnsi" w:hAnsiTheme="majorHAnsi"/>
                      <w:color w:val="000000"/>
                      <w:sz w:val="20"/>
                      <w:szCs w:val="20"/>
                    </w:rPr>
                    <w:t>Tamil            : Speak, Read and Write</w:t>
                  </w:r>
                </w:p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after="0"/>
                    <w:rPr>
                      <w:rFonts w:cs="Monotype Corsiva" w:asciiTheme="majorHAnsi" w:hAnsi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Monotype Corsiva" w:asciiTheme="majorHAnsi" w:hAnsiTheme="majorHAnsi"/>
                      <w:color w:val="000000"/>
                      <w:sz w:val="20"/>
                      <w:szCs w:val="20"/>
                    </w:rPr>
                    <w:t>Malayalam: Speak and Read</w:t>
                  </w:r>
                </w:p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after="0"/>
                    <w:rPr>
                      <w:rFonts w:cs="Monotype Corsiva" w:asciiTheme="majorHAnsi" w:hAnsi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Monotype Corsiva" w:asciiTheme="majorHAnsi" w:hAnsiTheme="majorHAnsi"/>
                      <w:color w:val="000000"/>
                      <w:sz w:val="20"/>
                      <w:szCs w:val="20"/>
                    </w:rPr>
                    <w:t>Hindi          : Speak , Read and Write</w:t>
                  </w:r>
                </w:p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after="0"/>
                    <w:rPr>
                      <w:rFonts w:cs="Monotype Corsiva" w:asciiTheme="majorHAnsi" w:hAnsi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Monotype Corsiva" w:asciiTheme="majorHAnsi" w:hAnsiTheme="majorHAnsi"/>
                      <w:color w:val="000000"/>
                      <w:sz w:val="20"/>
                      <w:szCs w:val="20"/>
                    </w:rPr>
                    <w:t>Telugu         : Speak</w:t>
                  </w:r>
                </w:p>
                <w:p>
                  <w:pPr>
                    <w:pStyle w:val="style0"/>
                    <w:spacing w:after="0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cs="Monotype Corsiva" w:asciiTheme="majorHAnsi" w:hAnsiTheme="majorHAnsi"/>
                      <w:color w:val="000000"/>
                      <w:sz w:val="20"/>
                      <w:szCs w:val="20"/>
                    </w:rPr>
                    <w:t>Kannada     : Speak</w:t>
                  </w:r>
                </w:p>
              </w:txbxContent>
            </v:textbox>
          </v:shape>
        </w:pict>
      </w:r>
      <w:r>
        <w:rPr>
          <w:rFonts w:cs="Times New Roman" w:asciiTheme="majorHAnsi" w:hAnsiTheme="majorHAnsi"/>
          <w:color w:val="000000"/>
          <w:sz w:val="20"/>
          <w:szCs w:val="20"/>
        </w:rPr>
        <w:t xml:space="preserve">Shorthand English in Junior Grade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Office software’s:- BTS, RMS, ERP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Ms Word, Ms Excel, Ema</w:t>
      </w:r>
      <w:r>
        <w:rPr>
          <w:rFonts w:ascii="Times New Roman" w:cs="Times New Roman" w:hAnsi="Times New Roman"/>
          <w:color w:val="000000"/>
        </w:rPr>
        <w:t>il</w:t>
      </w:r>
      <w:r>
        <w:rPr>
          <w:rFonts w:ascii="Times New Roman" w:cs="Times New Roman" w:hAnsi="Times New Roman"/>
          <w:noProof/>
          <w:color w:val="000000"/>
          <w:lang w:bidi="ta-IN"/>
        </w:rPr>
        <w:drawing>
          <wp:inline distT="0" distB="0" distL="0" distR="0">
            <wp:extent cx="430002" cy="253276"/>
            <wp:effectExtent l="19050" t="19050" r="27197" b="13424"/>
            <wp:docPr id="103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true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02" cy="25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noProof/>
          <w:color w:val="000000"/>
          <w:lang w:bidi="ta-IN"/>
        </w:rPr>
        <w:drawing>
          <wp:inline distT="0" distB="0" distL="0" distR="0">
            <wp:extent cx="360513" cy="241540"/>
            <wp:effectExtent l="19050" t="19050" r="20487" b="25160"/>
            <wp:docPr id="103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true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13" cy="24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noProof/>
          <w:color w:val="000000"/>
          <w:lang w:bidi="ta-IN"/>
        </w:rPr>
        <w:drawing>
          <wp:inline distT="0" distB="0" distL="0" distR="0">
            <wp:extent cx="544686" cy="240258"/>
            <wp:effectExtent l="19050" t="19050" r="26814" b="26442"/>
            <wp:docPr id="103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 rotWithShape="true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44686" cy="24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/>
        <w:rPr>
          <w:rFonts w:cs="Times New Roman" w:asciiTheme="majorHAnsi" w:hAnsiTheme="majorHAnsi"/>
          <w:b/>
          <w:bCs/>
          <w:color w:val="000000"/>
        </w:rPr>
      </w:pPr>
      <w:r>
        <w:rPr>
          <w:rFonts w:cs="Times New Roman" w:asciiTheme="majorHAnsi" w:hAnsiTheme="majorHAnsi"/>
          <w:b/>
          <w:bCs/>
          <w:color w:val="000000"/>
          <w:u w:val="single"/>
        </w:rPr>
        <w:t>PERSONAL DETAILS: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Times New Roman" w:asciiTheme="majorHAnsi" w:hAnsiTheme="majorHAnsi"/>
          <w:color w:val="000000"/>
          <w:sz w:val="20"/>
          <w:szCs w:val="20"/>
        </w:rPr>
      </w:pPr>
      <w:r>
        <w:rPr>
          <w:rFonts w:cs="Times New Roman" w:asciiTheme="majorHAnsi" w:hAnsiTheme="majorHAnsi"/>
          <w:bCs/>
          <w:color w:val="000000"/>
        </w:rPr>
        <w:t>Address</w:t>
      </w:r>
      <w:r>
        <w:rPr>
          <w:rFonts w:cs="Times New Roman" w:asciiTheme="majorHAnsi" w:hAnsiTheme="majorHAnsi"/>
          <w:bCs/>
          <w:color w:val="000000"/>
        </w:rPr>
        <w:tab/>
      </w:r>
      <w:r>
        <w:rPr>
          <w:rFonts w:cs="Times New Roman" w:asciiTheme="majorHAnsi" w:hAnsiTheme="majorHAnsi"/>
          <w:bCs/>
          <w:color w:val="000000"/>
        </w:rPr>
        <w:t>:MBCRRA 151, “VENAD” (First Floor)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 w:firstLine="720"/>
        <w:rPr>
          <w:rFonts w:cs="Times New Roman" w:asciiTheme="majorHAnsi" w:hAnsiTheme="majorHAnsi"/>
          <w:color w:val="000000"/>
          <w:sz w:val="20"/>
          <w:szCs w:val="20"/>
        </w:rPr>
      </w:pPr>
      <w:r>
        <w:rPr>
          <w:rFonts w:cs="Times New Roman" w:asciiTheme="majorHAnsi" w:hAnsiTheme="majorHAnsi"/>
          <w:color w:val="000000"/>
          <w:sz w:val="20"/>
          <w:szCs w:val="20"/>
        </w:rPr>
        <w:t xml:space="preserve">  Vattapilly Lane, BTS-MamangalamCross Road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 w:firstLine="720"/>
        <w:rPr>
          <w:rFonts w:cs="Times New Roman" w:asciiTheme="majorHAnsi" w:hAnsiTheme="majorHAnsi"/>
          <w:color w:val="000000"/>
          <w:sz w:val="20"/>
          <w:szCs w:val="20"/>
        </w:rPr>
      </w:pPr>
      <w:r>
        <w:rPr>
          <w:rFonts w:cs="Times New Roman" w:asciiTheme="majorHAnsi" w:hAnsiTheme="majorHAnsi"/>
          <w:color w:val="000000"/>
          <w:sz w:val="20"/>
          <w:szCs w:val="20"/>
        </w:rPr>
        <w:t xml:space="preserve"> Edapally, Kochi – 682 024, Kerala, INDIA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Times New Roman" w:asciiTheme="majorHAnsi" w:hAnsiTheme="majorHAnsi"/>
          <w:color w:val="000000"/>
          <w:sz w:val="20"/>
          <w:szCs w:val="20"/>
        </w:rPr>
      </w:pPr>
      <w:r>
        <w:rPr>
          <w:rFonts w:cs="Times New Roman" w:asciiTheme="majorHAnsi" w:hAnsiTheme="majorHAnsi"/>
          <w:color w:val="000000"/>
          <w:sz w:val="20"/>
          <w:szCs w:val="20"/>
        </w:rPr>
        <w:t xml:space="preserve">Date of Birth </w:t>
      </w:r>
      <w:r>
        <w:rPr>
          <w:rFonts w:cs="Times New Roman" w:asciiTheme="majorHAnsi" w:hAnsiTheme="majorHAnsi"/>
          <w:color w:val="000000"/>
          <w:sz w:val="20"/>
          <w:szCs w:val="20"/>
        </w:rPr>
        <w:tab/>
      </w:r>
      <w:r>
        <w:rPr>
          <w:rFonts w:cs="Times New Roman" w:asciiTheme="majorHAnsi" w:hAnsiTheme="majorHAnsi"/>
          <w:color w:val="000000"/>
          <w:sz w:val="20"/>
          <w:szCs w:val="20"/>
        </w:rPr>
        <w:t>: 02.05.1968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Times New Roman" w:asciiTheme="majorHAnsi" w:hAnsiTheme="majorHAnsi"/>
          <w:color w:val="000000"/>
          <w:sz w:val="20"/>
          <w:szCs w:val="20"/>
        </w:rPr>
      </w:pPr>
      <w:r>
        <w:rPr>
          <w:rFonts w:cs="Times New Roman" w:asciiTheme="majorHAnsi" w:hAnsiTheme="majorHAnsi"/>
          <w:color w:val="000000"/>
          <w:sz w:val="20"/>
          <w:szCs w:val="20"/>
        </w:rPr>
        <w:t>Driving License</w:t>
      </w:r>
      <w:r>
        <w:rPr>
          <w:rFonts w:cs="Times New Roman" w:asciiTheme="majorHAnsi" w:hAnsiTheme="majorHAnsi"/>
          <w:color w:val="000000"/>
          <w:sz w:val="20"/>
          <w:szCs w:val="20"/>
        </w:rPr>
        <w:tab/>
      </w:r>
      <w:r>
        <w:rPr>
          <w:rFonts w:cs="Times New Roman" w:asciiTheme="majorHAnsi" w:hAnsiTheme="majorHAnsi"/>
          <w:color w:val="000000"/>
          <w:sz w:val="20"/>
          <w:szCs w:val="20"/>
        </w:rPr>
        <w:t xml:space="preserve">: Yes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Times New Roman" w:asciiTheme="majorHAnsi" w:hAnsiTheme="majorHAnsi"/>
          <w:color w:val="000000"/>
          <w:sz w:val="20"/>
          <w:szCs w:val="20"/>
        </w:rPr>
      </w:pPr>
      <w:r>
        <w:rPr>
          <w:rFonts w:cs="Times New Roman" w:asciiTheme="majorHAnsi" w:hAnsiTheme="majorHAnsi"/>
          <w:color w:val="000000"/>
          <w:sz w:val="20"/>
          <w:szCs w:val="20"/>
        </w:rPr>
        <w:t>Nationality</w:t>
      </w:r>
      <w:r>
        <w:rPr>
          <w:rFonts w:cs="Times New Roman" w:asciiTheme="majorHAnsi" w:hAnsiTheme="majorHAnsi"/>
          <w:color w:val="000000"/>
          <w:sz w:val="20"/>
          <w:szCs w:val="20"/>
        </w:rPr>
        <w:tab/>
      </w:r>
      <w:r>
        <w:rPr>
          <w:rFonts w:cs="Times New Roman" w:asciiTheme="majorHAnsi" w:hAnsiTheme="majorHAnsi"/>
          <w:color w:val="000000"/>
          <w:sz w:val="20"/>
          <w:szCs w:val="20"/>
        </w:rPr>
        <w:t>: Indian.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Monotype Corsiva" w:asciiTheme="majorHAnsi" w:hAnsiTheme="majorHAnsi"/>
          <w:b/>
          <w:bCs/>
          <w:color w:val="00000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Monotype Corsiva" w:asciiTheme="majorHAnsi" w:hAnsiTheme="majorHAnsi"/>
          <w:b/>
          <w:bCs/>
          <w:color w:val="000000"/>
        </w:rPr>
      </w:pPr>
      <w:r>
        <w:rPr>
          <w:rFonts w:cs="Monotype Corsiva" w:asciiTheme="majorHAnsi" w:hAnsiTheme="majorHAnsi"/>
          <w:b/>
          <w:bCs/>
          <w:color w:val="000000"/>
          <w:u w:val="single"/>
        </w:rPr>
        <w:t>REFERENCE</w:t>
      </w:r>
      <w:r>
        <w:rPr>
          <w:rFonts w:cs="Monotype Corsiva" w:asciiTheme="majorHAnsi" w:hAnsiTheme="majorHAnsi"/>
          <w:bCs/>
          <w:color w:val="000000"/>
        </w:rPr>
        <w:t>:</w:t>
      </w:r>
      <w:r>
        <w:rPr>
          <w:rFonts w:cs="Monotype Corsiva" w:asciiTheme="majorHAnsi" w:hAnsiTheme="majorHAnsi"/>
          <w:bCs/>
          <w:color w:val="000000"/>
        </w:rPr>
        <w:t xml:space="preserve"> </w:t>
      </w:r>
      <w:r>
        <w:rPr>
          <w:rFonts w:cs="Monotype Corsiva" w:asciiTheme="majorHAnsi" w:hAnsiTheme="majorHAnsi"/>
          <w:bCs/>
          <w:color w:val="000000"/>
        </w:rPr>
        <w:t>Available</w:t>
      </w:r>
      <w:r>
        <w:rPr>
          <w:rFonts w:cs="Monotype Corsiva" w:asciiTheme="majorHAnsi" w:hAnsiTheme="majorHAnsi"/>
          <w:bCs/>
          <w:color w:val="000000"/>
        </w:rPr>
        <w:t xml:space="preserve"> </w:t>
      </w:r>
      <w:r>
        <w:rPr>
          <w:rFonts w:cs="Monotype Corsiva" w:asciiTheme="majorHAnsi" w:hAnsiTheme="majorHAnsi"/>
          <w:bCs/>
          <w:color w:val="000000"/>
        </w:rPr>
        <w:t xml:space="preserve"> on</w:t>
      </w:r>
      <w:r>
        <w:rPr>
          <w:rFonts w:cs="Monotype Corsiva" w:asciiTheme="majorHAnsi" w:hAnsiTheme="majorHAnsi"/>
          <w:bCs/>
          <w:color w:val="000000"/>
        </w:rPr>
        <w:t xml:space="preserve"> </w:t>
      </w:r>
      <w:r>
        <w:rPr>
          <w:rFonts w:cs="Monotype Corsiva" w:asciiTheme="majorHAnsi" w:hAnsiTheme="majorHAnsi"/>
          <w:bCs/>
          <w:color w:val="000000"/>
        </w:rPr>
        <w:t xml:space="preserve"> re</w:t>
      </w:r>
      <w:r>
        <w:rPr>
          <w:rFonts w:cs="Monotype Corsiva" w:asciiTheme="majorHAnsi" w:hAnsiTheme="majorHAnsi"/>
          <w:bCs/>
          <w:color w:val="000000"/>
        </w:rPr>
        <w:t>quest.</w:t>
      </w:r>
    </w:p>
    <w:p>
      <w:pPr>
        <w:pStyle w:val="style0"/>
        <w:tabs>
          <w:tab w:val="left" w:leader="none" w:pos="2731"/>
          <w:tab w:val="left" w:leader="none" w:pos="6317"/>
        </w:tabs>
        <w:autoSpaceDE w:val="false"/>
        <w:autoSpaceDN w:val="false"/>
        <w:adjustRightInd w:val="false"/>
        <w:spacing w:after="0" w:lineRule="auto" w:line="240"/>
        <w:rPr>
          <w:rFonts w:cs="Monotype Corsiva" w:asciiTheme="majorHAnsi" w:hAnsiTheme="majorHAnsi"/>
          <w:color w:val="000000"/>
          <w:sz w:val="20"/>
          <w:szCs w:val="20"/>
        </w:rPr>
      </w:pPr>
      <w:r>
        <w:rPr>
          <w:rFonts w:cs="Monotype Corsiva" w:asciiTheme="majorHAnsi" w:hAnsiTheme="majorHAnsi"/>
          <w:color w:val="000000"/>
          <w:sz w:val="20"/>
          <w:szCs w:val="20"/>
        </w:rPr>
        <w:tab/>
      </w:r>
    </w:p>
    <w:p>
      <w:pPr>
        <w:pStyle w:val="style0"/>
        <w:tabs>
          <w:tab w:val="left" w:leader="none" w:pos="2731"/>
          <w:tab w:val="left" w:leader="none" w:pos="6317"/>
        </w:tabs>
        <w:spacing w:after="0" w:lineRule="auto" w:line="240"/>
        <w:rPr>
          <w:rFonts w:cs="Times New Roman" w:asciiTheme="majorHAnsi" w:hAnsiTheme="majorHAnsi"/>
          <w:b/>
          <w:sz w:val="20"/>
          <w:szCs w:val="20"/>
          <w:u w:val="single"/>
        </w:rPr>
      </w:pPr>
      <w:r>
        <w:rPr>
          <w:rFonts w:cs="Times New Roman" w:asciiTheme="majorHAnsi" w:hAnsiTheme="majorHAnsi"/>
          <w:b/>
          <w:sz w:val="20"/>
          <w:szCs w:val="20"/>
          <w:u w:val="single"/>
        </w:rPr>
        <w:t>PERSONAL STATEMENT:</w:t>
      </w:r>
    </w:p>
    <w:p>
      <w:pPr>
        <w:pStyle w:val="style0"/>
        <w:spacing w:after="0"/>
        <w:jc w:val="both"/>
        <w:rPr>
          <w:rFonts w:cs="Times New Roman" w:asciiTheme="majorHAnsi" w:hAnsiTheme="majorHAnsi"/>
          <w:color w:val="000000"/>
          <w:sz w:val="20"/>
          <w:szCs w:val="20"/>
        </w:rPr>
      </w:pPr>
      <w:r>
        <w:rPr>
          <w:rFonts w:cs="Times New Roman" w:asciiTheme="majorHAnsi" w:hAnsiTheme="majorHAnsi"/>
          <w:color w:val="000000"/>
          <w:sz w:val="20"/>
          <w:szCs w:val="20"/>
        </w:rPr>
        <w:t>A highly motivated, confident individual with exceptional multi-tasking and organizational skills. Experience of organizing and supervising the administrative activities in a busy office environment with proven office managemen</w:t>
      </w:r>
      <w:r>
        <w:rPr>
          <w:rFonts w:cs="Times New Roman" w:asciiTheme="majorHAnsi" w:hAnsiTheme="majorHAnsi"/>
          <w:color w:val="000000"/>
          <w:sz w:val="20"/>
          <w:szCs w:val="20"/>
        </w:rPr>
        <w:t>t skills and lots of initiative. Able to exhibit confidentiality, discretion, tact, diplomacy and professionalism when dealing with people at all levels and capable of ensuring the office runs like clockwork.</w:t>
      </w:r>
    </w:p>
    <w:p>
      <w:pPr>
        <w:pStyle w:val="style0"/>
        <w:spacing w:after="0"/>
        <w:jc w:val="both"/>
        <w:rPr>
          <w:rFonts w:cs="Times New Roman" w:asciiTheme="majorHAnsi" w:hAnsiTheme="majorHAnsi"/>
          <w:b/>
          <w:color w:val="000000"/>
          <w:sz w:val="20"/>
          <w:szCs w:val="20"/>
        </w:rPr>
      </w:pPr>
    </w:p>
    <w:p>
      <w:pPr>
        <w:pStyle w:val="style0"/>
        <w:spacing w:after="0"/>
        <w:jc w:val="both"/>
        <w:rPr>
          <w:rFonts w:cs="Times New Roman" w:asciiTheme="majorHAnsi" w:hAnsiTheme="majorHAnsi"/>
          <w:b/>
          <w:color w:val="000000"/>
          <w:sz w:val="20"/>
          <w:szCs w:val="20"/>
        </w:rPr>
      </w:pPr>
      <w:r>
        <w:rPr>
          <w:rFonts w:cs="Times New Roman" w:asciiTheme="majorHAnsi" w:hAnsiTheme="majorHAnsi"/>
          <w:b/>
          <w:color w:val="000000"/>
          <w:sz w:val="20"/>
          <w:szCs w:val="20"/>
        </w:rPr>
        <w:t>K. SEKAR</w:t>
      </w:r>
    </w:p>
    <w:sectPr>
      <w:footerReference w:type="default" r:id="rId10"/>
      <w:pgSz w:w="12240" w:h="15840" w:orient="portrait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Aharoni">
    <w:altName w:val="Aharoni"/>
    <w:panose1 w:val="02010803020001030203"/>
    <w:charset w:val="b1"/>
    <w:family w:val="auto"/>
    <w:pitch w:val="variable"/>
    <w:sig w:usb0="00000801" w:usb1="00000000" w:usb2="00000000" w:usb3="00000000" w:csb0="00000020" w:csb1="00000000"/>
  </w:font>
  <w:font w:name="Monotype Corsiva">
    <w:altName w:val="Monotype Corsiva"/>
    <w:panose1 w:val="03010101010002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jc w:val="center"/>
      <w:rPr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2</w:t>
    </w:r>
    <w:r>
      <w:rPr>
        <w:b/>
        <w:sz w:val="24"/>
        <w:szCs w:val="24"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CFE3138"/>
    <w:lvl w:ilvl="0" w:tplc="39805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7EE4578"/>
    <w:lvl w:ilvl="0" w:tplc="7F80C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eastAsiaTheme="minorEastAsi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lang w:val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 w:eastAsiaTheme="minorEastAsia"/>
      <w:sz w:val="16"/>
      <w:szCs w:val="16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  <w:rPr>
      <w:rFonts w:eastAsiaTheme="minorEastAsia"/>
    </w:rPr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  <w:rPr>
      <w:rFonts w:eastAsiaTheme="minorEastAsia"/>
    </w:rPr>
  </w:style>
</w:styles>
</file>

<file path=word/_rels/document.xml.rels><?xml version="1.0" encoding="UTF-8"?>
<Relationships xmlns="http://schemas.openxmlformats.org/package/2006/relationships"><Relationship Id="rId14" Type="http://schemas.openxmlformats.org/officeDocument/2006/relationships/theme" Target="theme/theme1.xml"/><Relationship Id="rId2" Type="http://schemas.openxmlformats.org/officeDocument/2006/relationships/image" Target="media/image1.jpeg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13" Type="http://schemas.openxmlformats.org/officeDocument/2006/relationships/settings" Target="settings.xml"/><Relationship Id="rId4" Type="http://schemas.openxmlformats.org/officeDocument/2006/relationships/image" Target="media/image3.png"/><Relationship Id="rId10" Type="http://schemas.openxmlformats.org/officeDocument/2006/relationships/footer" Target="footer1.xml"/><Relationship Id="rId3" Type="http://schemas.openxmlformats.org/officeDocument/2006/relationships/image" Target="media/image2.png"/><Relationship Id="rId11" Type="http://schemas.openxmlformats.org/officeDocument/2006/relationships/styles" Target="styles.xml"/><Relationship Id="rId9" Type="http://schemas.openxmlformats.org/officeDocument/2006/relationships/image" Target="media/image8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8" Type="http://schemas.openxmlformats.org/officeDocument/2006/relationships/image" Target="media/image7.png"/><Relationship Id="rId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575</Words>
  <Characters>3538</Characters>
  <Application>WPS Office</Application>
  <DocSecurity>0</DocSecurity>
  <Paragraphs>79</Paragraphs>
  <ScaleCrop>false</ScaleCrop>
  <Company>Hewlett-Packard</Company>
  <LinksUpToDate>false</LinksUpToDate>
  <CharactersWithSpaces>4108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2015-06-02T15:55:00Z</dcterms:created>
  <dc:creator>Sekhar</dc:creator>
  <lastModifiedBy>K016</lastModifiedBy>
  <dcterms:modified xsi:type="dcterms:W3CDTF">2015-06-06T11:50:50Z</dcterms:modified>
  <revision>4</revision>
</coreProperties>
</file>